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979C0" w14:textId="370D6E89" w:rsidR="00BE5459" w:rsidRPr="0024107A" w:rsidRDefault="0024107A" w:rsidP="0024107A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</w:t>
      </w:r>
      <w:r w:rsidR="00BE5459" w:rsidRPr="0024107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ругл</w:t>
      </w:r>
      <w:r w:rsidRPr="0024107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ый</w:t>
      </w:r>
      <w:r w:rsidR="00BE5459" w:rsidRPr="0024107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стол на тему «Современные образовательные технологии» (для молодых педагогов со стажем до 3</w:t>
      </w:r>
      <w:r w:rsidR="00BE5459" w:rsidRPr="0024107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noBreakHyphen/>
        <w:t>х лет)</w:t>
      </w:r>
    </w:p>
    <w:p w14:paraId="5E85201E" w14:textId="16FC12BC" w:rsidR="0024107A" w:rsidRPr="0024107A" w:rsidRDefault="0024107A" w:rsidP="0024107A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Мини-лекция «Методология использования современных технологий в образовательном процессе»</w:t>
      </w:r>
    </w:p>
    <w:p w14:paraId="5F677C6E" w14:textId="6F2B6891" w:rsidR="0024107A" w:rsidRPr="0024107A" w:rsidRDefault="0024107A" w:rsidP="002410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sz w:val="28"/>
          <w:szCs w:val="28"/>
          <w:lang w:eastAsia="ru-RU"/>
        </w:rPr>
        <w:t xml:space="preserve">Заместитель директора по УР </w:t>
      </w:r>
    </w:p>
    <w:p w14:paraId="6F577EC1" w14:textId="2D2EBBF1" w:rsidR="0024107A" w:rsidRPr="0024107A" w:rsidRDefault="0024107A" w:rsidP="002410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sz w:val="28"/>
          <w:szCs w:val="28"/>
          <w:lang w:eastAsia="ru-RU"/>
        </w:rPr>
        <w:t>Козлова О.П.</w:t>
      </w:r>
    </w:p>
    <w:p w14:paraId="1D63B044" w14:textId="32861FF7" w:rsidR="0024107A" w:rsidRPr="0024107A" w:rsidRDefault="0024107A" w:rsidP="002410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48E06F6D" w14:textId="19564361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sz w:val="28"/>
          <w:szCs w:val="28"/>
          <w:lang w:eastAsia="ru-RU"/>
        </w:rPr>
        <w:t>Дорогие коллеги!</w:t>
      </w:r>
    </w:p>
    <w:p w14:paraId="651F76AC" w14:textId="5543FCBA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sz w:val="28"/>
          <w:szCs w:val="28"/>
          <w:lang w:eastAsia="ru-RU"/>
        </w:rPr>
        <w:t>Спасибо, что собрались сегодня! Я очень рад</w:t>
      </w:r>
      <w:r w:rsidR="00041CAC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24107A">
        <w:rPr>
          <w:rFonts w:ascii="Times New Roman" w:hAnsi="Times New Roman" w:cs="Times New Roman"/>
          <w:sz w:val="28"/>
          <w:szCs w:val="28"/>
          <w:lang w:eastAsia="ru-RU"/>
        </w:rPr>
        <w:t xml:space="preserve"> говорить с вами — с теми, кто только начинает свой путь в профессии. Мы с вами находимся в уникальной ситуации: вы пришли в школу в эпоху, когда технологии меняют всё вокруг — и образование в том числе.</w:t>
      </w:r>
    </w:p>
    <w:p w14:paraId="031888AB" w14:textId="5DA8BAD5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sz w:val="28"/>
          <w:szCs w:val="28"/>
          <w:lang w:eastAsia="ru-RU"/>
        </w:rPr>
        <w:t>Давайте поговорим откровенно: первые годы работы — это море вопросов. Как удержать внимание класса? Как сделать урок не просто полезным, а интересным? Как найти подход к каждому ученику? И главное — как не утонуть в море информации и новых методик?</w:t>
      </w:r>
    </w:p>
    <w:p w14:paraId="2D14641C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4958F02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color w:val="34383C"/>
          <w:sz w:val="28"/>
          <w:szCs w:val="28"/>
          <w:bdr w:val="none" w:sz="0" w:space="0" w:color="auto" w:frame="1"/>
          <w:shd w:val="clear" w:color="auto" w:fill="FFFFFF"/>
        </w:rPr>
      </w:pPr>
      <w:r w:rsidRPr="0024107A">
        <w:rPr>
          <w:rFonts w:ascii="Times New Roman" w:hAnsi="Times New Roman" w:cs="Times New Roman"/>
          <w:color w:val="34383C"/>
          <w:sz w:val="28"/>
          <w:szCs w:val="28"/>
          <w:shd w:val="clear" w:color="auto" w:fill="FFFFFF"/>
        </w:rPr>
        <w:t>Уважаемые коллеги, понимание государственной политики в сфере общего образования — это не просто знание нормативно-правовой базы, а фундаментальная основа нашей профессиональной деятельности: государство определяет цели обучения, формирует единое образовательное пространство через Федеральные государственные образовательные стандарты и Федеральные рабочие программы, закрепляет конституционные гарантии права на образование и возлагает на нас прямую ответственность за реализацию традиционных духовно-нравственных ценностей в воспитательной работе.   </w:t>
      </w:r>
      <w:r w:rsidRPr="0024107A">
        <w:rPr>
          <w:rFonts w:ascii="Times New Roman" w:hAnsi="Times New Roman" w:cs="Times New Roman"/>
          <w:color w:val="34383C"/>
          <w:sz w:val="28"/>
          <w:szCs w:val="28"/>
          <w:bdr w:val="none" w:sz="0" w:space="0" w:color="auto" w:frame="1"/>
          <w:shd w:val="clear" w:color="auto" w:fill="FFFFFF"/>
        </w:rPr>
        <w:t xml:space="preserve">    </w:t>
      </w:r>
    </w:p>
    <w:p w14:paraId="489C0420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color w:val="34383C"/>
          <w:sz w:val="28"/>
          <w:szCs w:val="28"/>
          <w:bdr w:val="none" w:sz="0" w:space="0" w:color="auto" w:frame="1"/>
          <w:shd w:val="clear" w:color="auto" w:fill="FFFFFF"/>
        </w:rPr>
      </w:pPr>
    </w:p>
    <w:p w14:paraId="24572A5D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color w:val="34383C"/>
          <w:sz w:val="28"/>
          <w:szCs w:val="28"/>
          <w:bdr w:val="none" w:sz="0" w:space="0" w:color="auto" w:frame="1"/>
          <w:shd w:val="clear" w:color="auto" w:fill="FFFFFF"/>
        </w:rPr>
      </w:pPr>
      <w:r w:rsidRPr="0024107A">
        <w:rPr>
          <w:rFonts w:ascii="Times New Roman" w:hAnsi="Times New Roman" w:cs="Times New Roman"/>
          <w:color w:val="34383C"/>
          <w:sz w:val="28"/>
          <w:szCs w:val="28"/>
          <w:shd w:val="clear" w:color="auto" w:fill="FFFFFF"/>
        </w:rPr>
        <w:t>Цифровая трансформация сегодня — это не просто внедрение новых инструментов, а нормативная основа нашей работы в рамках единых федеральных требований. Понимание архитектуры ФГИС «Моя школа» и Универсальной библиотеки цифрового образовательного контента (УБ ЦОК) является необходимым условием реализации ФГОС: именно эти государственные платформы обеспечивают доступ к верифицированному контенту для уроков, самостоятельной деятельности детей и взаимодействия с родителями. Наша профессиональная задача — научиться использовать эти возможности для персонализации обучения, опираясь на цифровую дидактику, при этом неукоснительно соблюдая требования информационной безопасности, санитарные нормы и предотвращая перегрузку обучающихся.   </w:t>
      </w:r>
      <w:r w:rsidRPr="0024107A">
        <w:rPr>
          <w:rFonts w:ascii="Times New Roman" w:hAnsi="Times New Roman" w:cs="Times New Roman"/>
          <w:color w:val="34383C"/>
          <w:sz w:val="28"/>
          <w:szCs w:val="28"/>
          <w:bdr w:val="none" w:sz="0" w:space="0" w:color="auto" w:frame="1"/>
          <w:shd w:val="clear" w:color="auto" w:fill="FFFFFF"/>
        </w:rPr>
        <w:t xml:space="preserve">   </w:t>
      </w:r>
    </w:p>
    <w:p w14:paraId="3F00EEC7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color w:val="34383C"/>
          <w:sz w:val="28"/>
          <w:szCs w:val="28"/>
          <w:bdr w:val="none" w:sz="0" w:space="0" w:color="auto" w:frame="1"/>
          <w:shd w:val="clear" w:color="auto" w:fill="FFFFFF"/>
        </w:rPr>
      </w:pPr>
    </w:p>
    <w:p w14:paraId="21D51C97" w14:textId="2D86039C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color w:val="34383C"/>
          <w:sz w:val="28"/>
          <w:szCs w:val="28"/>
          <w:bdr w:val="none" w:sz="0" w:space="0" w:color="auto" w:frame="1"/>
          <w:shd w:val="clear" w:color="auto" w:fill="FFFFFF"/>
        </w:rPr>
      </w:pPr>
      <w:r w:rsidRPr="0024107A">
        <w:rPr>
          <w:rFonts w:ascii="Times New Roman" w:hAnsi="Times New Roman" w:cs="Times New Roman"/>
          <w:color w:val="34383C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24107A">
        <w:rPr>
          <w:rFonts w:ascii="Times New Roman" w:hAnsi="Times New Roman" w:cs="Times New Roman"/>
          <w:color w:val="34383C"/>
          <w:sz w:val="28"/>
          <w:szCs w:val="28"/>
          <w:shd w:val="clear" w:color="auto" w:fill="FFFFFF"/>
        </w:rPr>
        <w:t xml:space="preserve">Интеграция искусственного интеллекта в образование — это не просто технологическое обновление, а реализация приоритетов Национальной стратегии развития ИИ и новый этап государственной политики по формированию суверенной цифровой среды. Понимание принципов машинного обучения необходимо нам для педагогически целесообразной автоматизации рутины. Однако наша профессиональная ответственность требует критического отношения к технологии: мы должны учитывать риски недостоверности данных, этические ограничения и необходимость сохранения ведущей роли педагога при обязательной разъяснительной работе с родителями. </w:t>
      </w:r>
    </w:p>
    <w:p w14:paraId="3E084A4E" w14:textId="5F176BB9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B3353A3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Сегодняшние ученики — это поколение, которое с ранних лет окружено технологиями. Традиционные методы обучения, безусловно, имеют ценность, но их необходимо дополнять инновационными подходами. Современные образовательные технологии позволяют:</w:t>
      </w:r>
    </w:p>
    <w:p w14:paraId="1B1C5D46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sz w:val="28"/>
          <w:szCs w:val="28"/>
          <w:lang w:eastAsia="ru-RU"/>
        </w:rPr>
        <w:t>сделать процесс обучения более интерактивным и вовлекающим;</w:t>
      </w:r>
    </w:p>
    <w:p w14:paraId="2A32FDBA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sz w:val="28"/>
          <w:szCs w:val="28"/>
          <w:lang w:eastAsia="ru-RU"/>
        </w:rPr>
        <w:t>учитывать индивидуальные особенности и темп обучения каждого ученика;</w:t>
      </w:r>
    </w:p>
    <w:p w14:paraId="013CA45D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sz w:val="28"/>
          <w:szCs w:val="28"/>
          <w:lang w:eastAsia="ru-RU"/>
        </w:rPr>
        <w:t>готовить учащихся к жизни в цифровом мире;</w:t>
      </w:r>
    </w:p>
    <w:p w14:paraId="0E7A2475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sz w:val="28"/>
          <w:szCs w:val="28"/>
          <w:lang w:eastAsia="ru-RU"/>
        </w:rPr>
        <w:t>повышать эффективность работы педагогов за счёт автоматизации рутинных процессов.</w:t>
      </w:r>
    </w:p>
    <w:p w14:paraId="16C692AD" w14:textId="77777777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14:paraId="691155AE" w14:textId="53B2F85E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Методология использования современных технологий в образовательном процессе — это не просто «включить компьютер на уроке», а системный подход к тому, как технологии встраиваются в цели, содержание, методы и формы обучения, чтобы повышать его эффективность. Я бы выделила несколько ключевых блоков, из которых складывается такой подход. </w:t>
      </w:r>
      <w:r w:rsidR="00345504"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5910F10A" w14:textId="77777777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1. Целеполагание</w:t>
      </w:r>
    </w:p>
    <w:p w14:paraId="79FBFDFF" w14:textId="42D9C54E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Всё начинается с чёткого определения целей. Технологии не должны использоваться ради самих технологий — они должны помогать достигать конкретных образовательных результатов (например, развивать критическое мышление, формировать компетенции, повышать мотивацию). На этом этапе анализируется, как именно цифровые или иные инструменты усилят достижение этих целей. </w:t>
      </w:r>
      <w:r w:rsidR="00345504"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534C1905" w14:textId="77777777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2. Выбор технологий и их интеграция</w:t>
      </w:r>
    </w:p>
    <w:p w14:paraId="2968B88C" w14:textId="2CB76C0E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Здесь важно не просто выбрать модный инструмент (чат-бот, VR-тренажёр, LMS-систему), а оценить, насколько технология соответствует задачам, особенностям учащихся и условиям обучения. Часто эффективным оказывается не одна технология, а их комплекс: например, сочетание ИКТ с проектным обучением или игровыми методами. </w:t>
      </w:r>
      <w:r w:rsidR="00345504"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317CA3A2" w14:textId="77777777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3. Проектирование учебного процесса</w:t>
      </w:r>
    </w:p>
    <w:p w14:paraId="159E505A" w14:textId="2B5E2C6D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На этом этапе технология «привязывается» к структуре занятия. Продумывается последовательность этапов: мотивация, подача материала, практика, контроль, рефлексия. Важно сразу заложить механизмы обратной связи, чтобы можно было оперативно корректировать процесс, если что-то идёт не так.</w:t>
      </w:r>
      <w:r w:rsidR="00345504"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757D3FA5" w14:textId="77777777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4. Критерии технологичности</w:t>
      </w:r>
    </w:p>
    <w:p w14:paraId="60FF8A8F" w14:textId="77777777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Чтобы технология работала, она должна отвечать определённым методологическим требованиям:</w:t>
      </w:r>
    </w:p>
    <w:p w14:paraId="46738643" w14:textId="77777777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Концептуальность — опора на научную базу (психологическую, дидактическую, социально-педагогическую).</w:t>
      </w:r>
    </w:p>
    <w:p w14:paraId="58F28AE9" w14:textId="77777777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Системность — технология должна быть целостной, с чёткими связями между целями, содержанием, методами и формами.</w:t>
      </w:r>
    </w:p>
    <w:p w14:paraId="6BC7ECED" w14:textId="77777777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Управляемость — возможность диагностировать цели, планировать процесс, варьировать методы и средства, корректировать ход на основе обратной связи.</w:t>
      </w:r>
    </w:p>
    <w:p w14:paraId="6FD92998" w14:textId="77777777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Эффективность — достижение целей с оптимальным использованием ресурсов.</w:t>
      </w:r>
    </w:p>
    <w:p w14:paraId="791DA2D4" w14:textId="77777777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Воспроизводимость — технология должна быть применима в других условиях другими педагогами.</w:t>
      </w:r>
    </w:p>
    <w:p w14:paraId="73CE979C" w14:textId="77777777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5. Оценка и рефлексия</w:t>
      </w:r>
    </w:p>
    <w:p w14:paraId="014E1791" w14:textId="084A6F30" w:rsidR="00431917" w:rsidRPr="0024107A" w:rsidRDefault="00BE5459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После внедрения важно собирать данные об эффективности. Анализируется, как технология повлияла на мотивацию, качество знаний, развитие навыков. На </w:t>
      </w: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основе этого делаются выводы: что сработало, а что требует доработки. Рефлексия помогает совершенствовать подход. </w:t>
      </w:r>
    </w:p>
    <w:p w14:paraId="2BEAC794" w14:textId="77777777" w:rsidR="00431917" w:rsidRPr="0024107A" w:rsidRDefault="00431917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8F7518E" w14:textId="66C13E59" w:rsidR="00431917" w:rsidRPr="0024107A" w:rsidRDefault="00431917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Современные технологии в образовательном процессе — это не просто гаджеты, а системный подход, который меняет саму логику обучения: делает его более персонализированным, интерактивным и измеримым. Они помогают перейти от пассивного восприятия информации к активному участию, развивают критическое мышление и навыки работы с информацией.  </w:t>
      </w:r>
    </w:p>
    <w:p w14:paraId="1E81C529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14:paraId="7300A34A" w14:textId="77777777" w:rsidR="00431917" w:rsidRPr="0024107A" w:rsidRDefault="00431917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Основные направления современных технологий</w:t>
      </w:r>
    </w:p>
    <w:p w14:paraId="7A854936" w14:textId="16FE0EAB" w:rsidR="00431917" w:rsidRPr="0024107A" w:rsidRDefault="00431917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1. Информационно-коммуникационные технологии (ИКТ) Это фундамент цифровизации образования. ИКТ включают использование компьютеров, образовательных платформ, онлайн  ресурсов для доступа к информации, проведения тестов и организации дистанционного обучения.  </w:t>
      </w:r>
    </w:p>
    <w:p w14:paraId="66569C38" w14:textId="77777777" w:rsidR="00431917" w:rsidRPr="0024107A" w:rsidRDefault="00431917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2. Смешанное (гибридное) обучение Комбинирует офлайн- и онлайн-форматы: часть материала изучается дистанционно (видеоуроки, тесты), а в классе происходит закрепление на интерактивных занятиях. Это позволяет гибко выстраивать учебный процесс и использовать время в классе эффективнее.  </w:t>
      </w:r>
    </w:p>
    <w:p w14:paraId="4A1A4880" w14:textId="078BD362" w:rsidR="00431917" w:rsidRPr="0024107A" w:rsidRDefault="00C85167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3</w:t>
      </w:r>
      <w:r w:rsidR="00431917"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. Геймификация Внедрение игровых механик (баллы, уровни, награды) повышает мотивацию и вовлечённость. Это могут быть образовательные квесты, симуляторы, системы рейтинга и достижений.  </w:t>
      </w:r>
    </w:p>
    <w:p w14:paraId="07A86966" w14:textId="4DDC8926" w:rsidR="00431917" w:rsidRPr="0024107A" w:rsidRDefault="00C85167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4</w:t>
      </w:r>
      <w:r w:rsidR="00431917"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. Искусственный интеллект (ИИ) ИИ-ассистенты помогают автоматизировать рутину: проверяют задания, генерируют учебные материалы, поддерживают чат-сценарии. Однако важно помнить, что ИИ не заменяет педагога — финальные педагогические решения и воспитательные аспекты остаются за учителем. </w:t>
      </w:r>
    </w:p>
    <w:p w14:paraId="62E01B89" w14:textId="5B40E214" w:rsidR="00431917" w:rsidRPr="0024107A" w:rsidRDefault="00C85167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5</w:t>
      </w:r>
      <w:r w:rsidR="00431917"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. Интерактивные технологии Основаны на активном взаимодействии участников: дискуссии, деловые игры, кейс-методы. Они способствуют развитию коммуникативных навыков и умения работать в команде.  </w:t>
      </w:r>
    </w:p>
    <w:p w14:paraId="4A8D3A6D" w14:textId="76E50CAE" w:rsidR="00431917" w:rsidRPr="0024107A" w:rsidRDefault="00C85167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6</w:t>
      </w:r>
      <w:r w:rsidR="00431917"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. Проектное обучение Знания и умения приобретаются в процессе планирования и выполнения практических заданий-проектов. Это готовит учащихся к решению реальных задач.  </w:t>
      </w:r>
    </w:p>
    <w:p w14:paraId="27073167" w14:textId="2E1AB883" w:rsidR="00431917" w:rsidRPr="0024107A" w:rsidRDefault="00C85167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7</w:t>
      </w:r>
      <w:r w:rsidR="00431917"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. Проблемное обучение Учитель создаёт проблемные ситуации, а ученики самостоятельно ищут пути их решения. Это развивает мыслительные способности и умение видеть за отдельными фактами явления.  </w:t>
      </w:r>
    </w:p>
    <w:p w14:paraId="5B63B94B" w14:textId="6C89C2C9" w:rsidR="00431917" w:rsidRPr="0024107A" w:rsidRDefault="00C85167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8. Адаптивное обучение Разноуровневое обучение — адаптация сложности заданий под разные уровни подготовки. Это помогает обеспечить индивидуальный подход. </w:t>
      </w:r>
    </w:p>
    <w:p w14:paraId="71CA8F3E" w14:textId="77777777" w:rsidR="00431917" w:rsidRPr="0024107A" w:rsidRDefault="00431917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14:paraId="4EF6E475" w14:textId="77777777" w:rsidR="00A1320A" w:rsidRPr="0024107A" w:rsidRDefault="00A1320A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Важные нюансы внедрения</w:t>
      </w:r>
    </w:p>
    <w:p w14:paraId="70A72E2C" w14:textId="77777777" w:rsidR="00A1320A" w:rsidRPr="0024107A" w:rsidRDefault="00A1320A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Технологии усиливают методику, а не заменяют её. Они должны быть встроены в чёткую педагогическую цель и сопровождаться обратной связью.</w:t>
      </w:r>
    </w:p>
    <w:p w14:paraId="58A34DBC" w14:textId="77777777" w:rsidR="00A1320A" w:rsidRPr="0024107A" w:rsidRDefault="00A1320A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Учитывайте возрастные особенности. Для младших школьников важнее игровые и визуальные форматы, для старшеклассников — аналитические и проектные задачи.</w:t>
      </w:r>
    </w:p>
    <w:p w14:paraId="0BEA19F7" w14:textId="77777777" w:rsidR="00A1320A" w:rsidRPr="0024107A" w:rsidRDefault="00A1320A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Решайте инфраструктурные вопросы. Массовое внедрение VR/AR и других ресурсоёмких технологий сдерживается высокой стоимостью оборудования и неравномерной готовностью образовательных организаций.</w:t>
      </w:r>
    </w:p>
    <w:p w14:paraId="2EF2C517" w14:textId="77777777" w:rsidR="00A1320A" w:rsidRPr="0024107A" w:rsidRDefault="00A1320A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Обеспечивайте цифровую гигиену. Важно соблюдать баланс между использованием технологий и сохранением здоровья учащихся.</w:t>
      </w:r>
    </w:p>
    <w:p w14:paraId="06ED5AC7" w14:textId="77777777" w:rsidR="00C85167" w:rsidRPr="0024107A" w:rsidRDefault="00C85167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Почему технологии — ваш союзник, а не враг</w:t>
      </w:r>
    </w:p>
    <w:p w14:paraId="5AC03884" w14:textId="77777777" w:rsidR="00C85167" w:rsidRPr="0024107A" w:rsidRDefault="00C85167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107A">
        <w:rPr>
          <w:rFonts w:ascii="Times New Roman" w:hAnsi="Times New Roman" w:cs="Times New Roman"/>
          <w:sz w:val="28"/>
          <w:szCs w:val="28"/>
        </w:rPr>
        <w:t>Вы не обязаны знать всё и сразу. Но есть хорошие новости: современные технологии могут стать вашими надёжными помощниками. Они не заменят вас как педагога, но:</w:t>
      </w:r>
    </w:p>
    <w:p w14:paraId="1B4510F3" w14:textId="77777777" w:rsidR="00C85167" w:rsidRPr="0024107A" w:rsidRDefault="00C85167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107A">
        <w:rPr>
          <w:rFonts w:ascii="Times New Roman" w:hAnsi="Times New Roman" w:cs="Times New Roman"/>
          <w:sz w:val="28"/>
          <w:szCs w:val="28"/>
        </w:rPr>
        <w:t>•</w:t>
      </w:r>
      <w:r w:rsidRPr="0024107A">
        <w:rPr>
          <w:rFonts w:ascii="Times New Roman" w:hAnsi="Times New Roman" w:cs="Times New Roman"/>
          <w:sz w:val="28"/>
          <w:szCs w:val="28"/>
        </w:rPr>
        <w:tab/>
        <w:t>сэкономят время на рутину (проверка тестов, составление отчётов);</w:t>
      </w:r>
    </w:p>
    <w:p w14:paraId="43A7EA75" w14:textId="77777777" w:rsidR="00C85167" w:rsidRPr="0024107A" w:rsidRDefault="00C85167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107A">
        <w:rPr>
          <w:rFonts w:ascii="Times New Roman" w:hAnsi="Times New Roman" w:cs="Times New Roman"/>
          <w:sz w:val="28"/>
          <w:szCs w:val="28"/>
        </w:rPr>
        <w:t>•</w:t>
      </w:r>
      <w:r w:rsidRPr="0024107A">
        <w:rPr>
          <w:rFonts w:ascii="Times New Roman" w:hAnsi="Times New Roman" w:cs="Times New Roman"/>
          <w:sz w:val="28"/>
          <w:szCs w:val="28"/>
        </w:rPr>
        <w:tab/>
        <w:t>помогут сделать уроки ярче и понятнее;</w:t>
      </w:r>
    </w:p>
    <w:p w14:paraId="1BDA5C7A" w14:textId="77777777" w:rsidR="00C85167" w:rsidRPr="0024107A" w:rsidRDefault="00C85167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107A">
        <w:rPr>
          <w:rFonts w:ascii="Times New Roman" w:hAnsi="Times New Roman" w:cs="Times New Roman"/>
          <w:sz w:val="28"/>
          <w:szCs w:val="28"/>
        </w:rPr>
        <w:t>•</w:t>
      </w:r>
      <w:r w:rsidRPr="0024107A">
        <w:rPr>
          <w:rFonts w:ascii="Times New Roman" w:hAnsi="Times New Roman" w:cs="Times New Roman"/>
          <w:sz w:val="28"/>
          <w:szCs w:val="28"/>
        </w:rPr>
        <w:tab/>
        <w:t>дадут инструменты для работы с разными учениками — от тех, кому сложно, до тех, кому скучно.</w:t>
      </w:r>
    </w:p>
    <w:p w14:paraId="231A8339" w14:textId="77777777" w:rsidR="00C85167" w:rsidRPr="0024107A" w:rsidRDefault="00C85167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 чего начать: 3 простых шага</w:t>
      </w:r>
    </w:p>
    <w:p w14:paraId="4B28DF73" w14:textId="77777777" w:rsidR="00C85167" w:rsidRPr="0024107A" w:rsidRDefault="00C85167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107A">
        <w:rPr>
          <w:rFonts w:ascii="Times New Roman" w:hAnsi="Times New Roman" w:cs="Times New Roman"/>
          <w:sz w:val="28"/>
          <w:szCs w:val="28"/>
        </w:rPr>
        <w:t>Не пытайтесь внедрить всё сразу. Выберите что то одно и попробуйте на практике. Вот несколько идей для старта:</w:t>
      </w:r>
    </w:p>
    <w:p w14:paraId="7A110C06" w14:textId="77777777" w:rsidR="00C85167" w:rsidRPr="0024107A" w:rsidRDefault="00C85167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107A">
        <w:rPr>
          <w:rFonts w:ascii="Times New Roman" w:hAnsi="Times New Roman" w:cs="Times New Roman"/>
          <w:sz w:val="28"/>
          <w:szCs w:val="28"/>
        </w:rPr>
        <w:t>1.</w:t>
      </w:r>
      <w:r w:rsidRPr="0024107A">
        <w:rPr>
          <w:rFonts w:ascii="Times New Roman" w:hAnsi="Times New Roman" w:cs="Times New Roman"/>
          <w:sz w:val="28"/>
          <w:szCs w:val="28"/>
        </w:rPr>
        <w:tab/>
        <w:t>Интерактивные презентации. Замените обычные слайды на интерактивные: добавьте викторины, мини игры, видео. Платформы типа LearningApps или Genially позволяют делать это без навыков программирования.</w:t>
      </w:r>
    </w:p>
    <w:p w14:paraId="7B074CCB" w14:textId="77777777" w:rsidR="00C85167" w:rsidRPr="0024107A" w:rsidRDefault="00C85167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107A">
        <w:rPr>
          <w:rFonts w:ascii="Times New Roman" w:hAnsi="Times New Roman" w:cs="Times New Roman"/>
          <w:sz w:val="28"/>
          <w:szCs w:val="28"/>
        </w:rPr>
        <w:t>2.</w:t>
      </w:r>
      <w:r w:rsidRPr="0024107A">
        <w:rPr>
          <w:rFonts w:ascii="Times New Roman" w:hAnsi="Times New Roman" w:cs="Times New Roman"/>
          <w:sz w:val="28"/>
          <w:szCs w:val="28"/>
        </w:rPr>
        <w:tab/>
        <w:t>Онлайн тесты и опросы. Используйте Google Формы или Quizizz для быстрых проверочных работ. Ученики получают мгновенную обратную связь, а вы — статистику по ошибкам всего класса.</w:t>
      </w:r>
    </w:p>
    <w:p w14:paraId="327FCB36" w14:textId="621A0972" w:rsidR="00A1320A" w:rsidRPr="0024107A" w:rsidRDefault="00C85167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107A">
        <w:rPr>
          <w:rFonts w:ascii="Times New Roman" w:hAnsi="Times New Roman" w:cs="Times New Roman"/>
          <w:sz w:val="28"/>
          <w:szCs w:val="28"/>
        </w:rPr>
        <w:t>3.</w:t>
      </w:r>
      <w:r w:rsidRPr="0024107A">
        <w:rPr>
          <w:rFonts w:ascii="Times New Roman" w:hAnsi="Times New Roman" w:cs="Times New Roman"/>
          <w:sz w:val="28"/>
          <w:szCs w:val="28"/>
        </w:rPr>
        <w:tab/>
        <w:t>Видеоуроки и подкасты. Если нужно объяснить сложную тему, найдите качественный ролик на YouTube или запишите свой короткий видеоразбор. Это можно дать как домашнее задание или показать на уроке для закрепления.</w:t>
      </w:r>
    </w:p>
    <w:p w14:paraId="4561D6D5" w14:textId="77777777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 какими сложностями можно столкнуться?</w:t>
      </w:r>
    </w:p>
    <w:p w14:paraId="557B9068" w14:textId="77777777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sz w:val="28"/>
          <w:szCs w:val="28"/>
          <w:lang w:eastAsia="ru-RU"/>
        </w:rPr>
        <w:t>Технологическая зависимость. Если слишком сильно полагаться на инструменты, учащиеся могут потерять навыки работы без них.</w:t>
      </w:r>
    </w:p>
    <w:p w14:paraId="005FB642" w14:textId="77777777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sz w:val="28"/>
          <w:szCs w:val="28"/>
          <w:lang w:eastAsia="ru-RU"/>
        </w:rPr>
        <w:t>Цифровая грамотность. Не все ученики уверенно чувствуют себя с технологиями, что создаёт неравенство в обучении.</w:t>
      </w:r>
    </w:p>
    <w:p w14:paraId="72DFB899" w14:textId="77777777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sz w:val="28"/>
          <w:szCs w:val="28"/>
          <w:lang w:eastAsia="ru-RU"/>
        </w:rPr>
        <w:t>Перегрузка. Слишком интенсивное использование цифровых ресурсов может привести к утомлению и снижению концентрации.</w:t>
      </w:r>
    </w:p>
    <w:p w14:paraId="0BB9AF63" w14:textId="77777777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sz w:val="28"/>
          <w:szCs w:val="28"/>
          <w:lang w:eastAsia="ru-RU"/>
        </w:rPr>
        <w:t>Качество контента. Не все электронные материалы одинаково полезны и безопасны.</w:t>
      </w:r>
    </w:p>
    <w:p w14:paraId="6F3EF91D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Что может пойти не так и как с этим справиться</w:t>
      </w:r>
    </w:p>
    <w:p w14:paraId="5DE7CAAA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 бойтесь ошибок — они часть процесса. Разберём типичные сложности:</w:t>
      </w:r>
    </w:p>
    <w:p w14:paraId="2056C2C9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•</w:t>
      </w: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>«У меня не получается настроить платформу». Начните с самой простой. Например, Google Формы не требуют регистрации учеников — достаточно ссылки.</w:t>
      </w:r>
    </w:p>
    <w:p w14:paraId="3B7B697E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•</w:t>
      </w: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>«Дети отвлекаются на гаджеты». Чётко проговорите правила: «5 минут на тест в Quizizz, потом закрываем ноутбуки».</w:t>
      </w:r>
    </w:p>
    <w:p w14:paraId="088AE3C3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•</w:t>
      </w: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>«Нет времени разбираться в новинках». Выделите 30 минут в неделю на изучение одного инструмента. За месяц освоите 4 полезных сервиса.</w:t>
      </w:r>
    </w:p>
    <w:p w14:paraId="53507346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•</w:t>
      </w: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>«В школе слабый интернет». Заранее скачайте нужные видео или распечатайте интерактивные задания в бумажном варианте.</w:t>
      </w:r>
    </w:p>
    <w:p w14:paraId="5063308D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14:paraId="379A89C7" w14:textId="77777777" w:rsidR="0024107A" w:rsidRDefault="0024107A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14:paraId="45081D5C" w14:textId="77777777" w:rsidR="0024107A" w:rsidRDefault="0024107A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14:paraId="6D8A16BE" w14:textId="3EA46D76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Вывод</w:t>
      </w:r>
    </w:p>
    <w:p w14:paraId="6597768D" w14:textId="73016388" w:rsidR="00BE5459" w:rsidRPr="0024107A" w:rsidRDefault="00BE5459" w:rsidP="0024107A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Суть методологии — в разумном и осознанном подходе. Технологии — мощный инструмент, но их сила раскрывается только тогда, когда они органично встроены в продуманную педагогическую систему, служат достижению конкретных образовательных целей и учитывают особенности участников процесса.</w:t>
      </w:r>
    </w:p>
    <w:p w14:paraId="77127933" w14:textId="77777777" w:rsidR="001514B3" w:rsidRPr="0024107A" w:rsidRDefault="001514B3" w:rsidP="002410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sz w:val="28"/>
          <w:szCs w:val="28"/>
          <w:lang w:eastAsia="ru-RU"/>
        </w:rPr>
        <w:t>В завершение хочу сказать: технологии — это не магия, а инструменты. Их сила — в вашей идее. Не стремитесь к совершенству с первого раза. Пробуйте, ошибайтесь, корректируйте — и вы увидите, как меняется реакция учеников.</w:t>
      </w:r>
    </w:p>
    <w:p w14:paraId="1AC084AD" w14:textId="77777777" w:rsidR="001514B3" w:rsidRPr="0024107A" w:rsidRDefault="001514B3" w:rsidP="002410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sz w:val="28"/>
          <w:szCs w:val="28"/>
          <w:lang w:eastAsia="ru-RU"/>
        </w:rPr>
        <w:t>Помните: самый важный ресурс в классе — это вы. А технологии лишь помогают вам раскрыть свой талант.</w:t>
      </w:r>
    </w:p>
    <w:p w14:paraId="539742B8" w14:textId="6CE778F6" w:rsidR="00431917" w:rsidRPr="0024107A" w:rsidRDefault="00431917" w:rsidP="0024107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107A">
        <w:rPr>
          <w:rFonts w:ascii="Times New Roman" w:hAnsi="Times New Roman" w:cs="Times New Roman"/>
          <w:sz w:val="28"/>
          <w:szCs w:val="28"/>
          <w:lang w:eastAsia="ru-RU"/>
        </w:rPr>
        <w:t>Желаю вам вдохновения и смелых экспериментов!  Спасибо за внимание!</w:t>
      </w:r>
    </w:p>
    <w:p w14:paraId="0F506C14" w14:textId="1B4EEF32" w:rsidR="00292F8D" w:rsidRPr="0024107A" w:rsidRDefault="00292F8D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F678D60" w14:textId="094554E3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107A">
        <w:rPr>
          <w:rFonts w:ascii="Times New Roman" w:hAnsi="Times New Roman" w:cs="Times New Roman"/>
          <w:sz w:val="28"/>
          <w:szCs w:val="28"/>
        </w:rPr>
        <w:t>Вот несколько идей для старта:</w:t>
      </w:r>
    </w:p>
    <w:p w14:paraId="52A788AC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107A">
        <w:rPr>
          <w:rFonts w:ascii="Times New Roman" w:hAnsi="Times New Roman" w:cs="Times New Roman"/>
          <w:sz w:val="28"/>
          <w:szCs w:val="28"/>
        </w:rPr>
        <w:t>1.</w:t>
      </w:r>
      <w:r w:rsidRPr="0024107A">
        <w:rPr>
          <w:rFonts w:ascii="Times New Roman" w:hAnsi="Times New Roman" w:cs="Times New Roman"/>
          <w:sz w:val="28"/>
          <w:szCs w:val="28"/>
        </w:rPr>
        <w:tab/>
        <w:t>Интерактивные презентации. Замените обычные слайды на интерактивные: добавьте викторины, мини игры, видео. Попробуйте:</w:t>
      </w:r>
    </w:p>
    <w:p w14:paraId="0032FE70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107A">
        <w:rPr>
          <w:rFonts w:ascii="Times New Roman" w:hAnsi="Times New Roman" w:cs="Times New Roman"/>
          <w:sz w:val="28"/>
          <w:szCs w:val="28"/>
        </w:rPr>
        <w:t>o</w:t>
      </w:r>
      <w:r w:rsidRPr="0024107A">
        <w:rPr>
          <w:rFonts w:ascii="Times New Roman" w:hAnsi="Times New Roman" w:cs="Times New Roman"/>
          <w:sz w:val="28"/>
          <w:szCs w:val="28"/>
        </w:rPr>
        <w:tab/>
        <w:t>Genially (genially.com) — создаёт интерактивные презентации, игры, инфографику;</w:t>
      </w:r>
    </w:p>
    <w:p w14:paraId="3F57BAE5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107A">
        <w:rPr>
          <w:rFonts w:ascii="Times New Roman" w:hAnsi="Times New Roman" w:cs="Times New Roman"/>
          <w:sz w:val="28"/>
          <w:szCs w:val="28"/>
        </w:rPr>
        <w:t>o</w:t>
      </w:r>
      <w:r w:rsidRPr="0024107A">
        <w:rPr>
          <w:rFonts w:ascii="Times New Roman" w:hAnsi="Times New Roman" w:cs="Times New Roman"/>
          <w:sz w:val="28"/>
          <w:szCs w:val="28"/>
        </w:rPr>
        <w:tab/>
        <w:t>Canva (canva.com) — шаблоны для красивых слайдов и дидактических материалов.</w:t>
      </w:r>
    </w:p>
    <w:p w14:paraId="23A9C37A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107A">
        <w:rPr>
          <w:rFonts w:ascii="Times New Roman" w:hAnsi="Times New Roman" w:cs="Times New Roman"/>
          <w:sz w:val="28"/>
          <w:szCs w:val="28"/>
        </w:rPr>
        <w:t>2.</w:t>
      </w:r>
      <w:r w:rsidRPr="0024107A">
        <w:rPr>
          <w:rFonts w:ascii="Times New Roman" w:hAnsi="Times New Roman" w:cs="Times New Roman"/>
          <w:sz w:val="28"/>
          <w:szCs w:val="28"/>
        </w:rPr>
        <w:tab/>
        <w:t>Онлайн тесты и опросы. Используйте для быстрых проверочных работ:</w:t>
      </w:r>
    </w:p>
    <w:p w14:paraId="42BCF0D8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107A">
        <w:rPr>
          <w:rFonts w:ascii="Times New Roman" w:hAnsi="Times New Roman" w:cs="Times New Roman"/>
          <w:sz w:val="28"/>
          <w:szCs w:val="28"/>
        </w:rPr>
        <w:t>o</w:t>
      </w:r>
      <w:r w:rsidRPr="0024107A">
        <w:rPr>
          <w:rFonts w:ascii="Times New Roman" w:hAnsi="Times New Roman" w:cs="Times New Roman"/>
          <w:sz w:val="28"/>
          <w:szCs w:val="28"/>
        </w:rPr>
        <w:tab/>
        <w:t>Google Формы (forms.google.com) — бесплатно, просто, с автоматической проверкой;</w:t>
      </w:r>
    </w:p>
    <w:p w14:paraId="657059EB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107A">
        <w:rPr>
          <w:rFonts w:ascii="Times New Roman" w:hAnsi="Times New Roman" w:cs="Times New Roman"/>
          <w:sz w:val="28"/>
          <w:szCs w:val="28"/>
        </w:rPr>
        <w:t>o</w:t>
      </w:r>
      <w:r w:rsidRPr="0024107A">
        <w:rPr>
          <w:rFonts w:ascii="Times New Roman" w:hAnsi="Times New Roman" w:cs="Times New Roman"/>
          <w:sz w:val="28"/>
          <w:szCs w:val="28"/>
        </w:rPr>
        <w:tab/>
        <w:t>Quizizz (quizizz.com) — игровой формат, ученики отвечают со своих телефонов;</w:t>
      </w:r>
    </w:p>
    <w:p w14:paraId="22368934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107A">
        <w:rPr>
          <w:rFonts w:ascii="Times New Roman" w:hAnsi="Times New Roman" w:cs="Times New Roman"/>
          <w:sz w:val="28"/>
          <w:szCs w:val="28"/>
        </w:rPr>
        <w:t>o</w:t>
      </w:r>
      <w:r w:rsidRPr="0024107A">
        <w:rPr>
          <w:rFonts w:ascii="Times New Roman" w:hAnsi="Times New Roman" w:cs="Times New Roman"/>
          <w:sz w:val="28"/>
          <w:szCs w:val="28"/>
        </w:rPr>
        <w:tab/>
        <w:t>Kahoot! (kahoot.com) — викторины в режиме реального времени.</w:t>
      </w:r>
    </w:p>
    <w:p w14:paraId="213A5AE5" w14:textId="77777777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107A">
        <w:rPr>
          <w:rFonts w:ascii="Times New Roman" w:hAnsi="Times New Roman" w:cs="Times New Roman"/>
          <w:sz w:val="28"/>
          <w:szCs w:val="28"/>
        </w:rPr>
        <w:t>3.</w:t>
      </w:r>
      <w:r w:rsidRPr="0024107A">
        <w:rPr>
          <w:rFonts w:ascii="Times New Roman" w:hAnsi="Times New Roman" w:cs="Times New Roman"/>
          <w:sz w:val="28"/>
          <w:szCs w:val="28"/>
        </w:rPr>
        <w:tab/>
        <w:t>Видеоуроки и подкасты. Если нужно объяснить сложную тему, найдите качественный ролик или запишите свой разбор:</w:t>
      </w:r>
    </w:p>
    <w:p w14:paraId="56BDD636" w14:textId="3D30A754" w:rsidR="00345504" w:rsidRPr="0024107A" w:rsidRDefault="00345504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107A">
        <w:rPr>
          <w:rFonts w:ascii="Times New Roman" w:hAnsi="Times New Roman" w:cs="Times New Roman"/>
          <w:sz w:val="28"/>
          <w:szCs w:val="28"/>
        </w:rPr>
        <w:t>o</w:t>
      </w:r>
      <w:r w:rsidRPr="0024107A">
        <w:rPr>
          <w:rFonts w:ascii="Times New Roman" w:hAnsi="Times New Roman" w:cs="Times New Roman"/>
          <w:sz w:val="28"/>
          <w:szCs w:val="28"/>
        </w:rPr>
        <w:tab/>
      </w:r>
      <w:r w:rsidR="0024107A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24107A">
        <w:rPr>
          <w:rFonts w:ascii="Times New Roman" w:hAnsi="Times New Roman" w:cs="Times New Roman"/>
          <w:sz w:val="28"/>
          <w:szCs w:val="28"/>
        </w:rPr>
        <w:t>uTube — ищите каналы по вашему предмету (например, «Инфоурок», «InternetUrok»);</w:t>
      </w:r>
    </w:p>
    <w:p w14:paraId="3E3AFFEB" w14:textId="4BCFB959" w:rsidR="00292F8D" w:rsidRPr="0024107A" w:rsidRDefault="00345504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107A">
        <w:rPr>
          <w:rFonts w:ascii="Times New Roman" w:hAnsi="Times New Roman" w:cs="Times New Roman"/>
          <w:sz w:val="28"/>
          <w:szCs w:val="28"/>
        </w:rPr>
        <w:t>o</w:t>
      </w:r>
      <w:r w:rsidRPr="0024107A">
        <w:rPr>
          <w:rFonts w:ascii="Times New Roman" w:hAnsi="Times New Roman" w:cs="Times New Roman"/>
          <w:sz w:val="28"/>
          <w:szCs w:val="28"/>
        </w:rPr>
        <w:tab/>
        <w:t>VK Видео — много образовательных материалов на русском языке.</w:t>
      </w:r>
    </w:p>
    <w:p w14:paraId="4BA03687" w14:textId="5C58B62D" w:rsidR="00292F8D" w:rsidRPr="0024107A" w:rsidRDefault="00292F8D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251D415" w14:textId="28420D83" w:rsidR="00292F8D" w:rsidRPr="0024107A" w:rsidRDefault="00292F8D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90D12F1" w14:textId="559C4B71" w:rsidR="00292F8D" w:rsidRPr="0024107A" w:rsidRDefault="00292F8D" w:rsidP="00241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292F8D" w:rsidRPr="0024107A" w:rsidSect="0024107A">
      <w:pgSz w:w="11906" w:h="16838"/>
      <w:pgMar w:top="426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47CA7"/>
    <w:multiLevelType w:val="multilevel"/>
    <w:tmpl w:val="B770C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8391B"/>
    <w:multiLevelType w:val="multilevel"/>
    <w:tmpl w:val="1DF48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86606"/>
    <w:multiLevelType w:val="multilevel"/>
    <w:tmpl w:val="9DBA7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F40678"/>
    <w:multiLevelType w:val="multilevel"/>
    <w:tmpl w:val="D988B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AA7A02"/>
    <w:multiLevelType w:val="multilevel"/>
    <w:tmpl w:val="C2387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8F7C49"/>
    <w:multiLevelType w:val="multilevel"/>
    <w:tmpl w:val="AB626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1079C5"/>
    <w:multiLevelType w:val="multilevel"/>
    <w:tmpl w:val="887A2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6E5C58"/>
    <w:multiLevelType w:val="multilevel"/>
    <w:tmpl w:val="C2FE3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A92908"/>
    <w:multiLevelType w:val="multilevel"/>
    <w:tmpl w:val="9EC22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2F0C97"/>
    <w:multiLevelType w:val="multilevel"/>
    <w:tmpl w:val="44AA7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856BFD"/>
    <w:multiLevelType w:val="multilevel"/>
    <w:tmpl w:val="49F4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09521D"/>
    <w:multiLevelType w:val="multilevel"/>
    <w:tmpl w:val="EC203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922836"/>
    <w:multiLevelType w:val="multilevel"/>
    <w:tmpl w:val="AE628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D350DC"/>
    <w:multiLevelType w:val="multilevel"/>
    <w:tmpl w:val="86D41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E2619A"/>
    <w:multiLevelType w:val="multilevel"/>
    <w:tmpl w:val="24067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D306F9"/>
    <w:multiLevelType w:val="multilevel"/>
    <w:tmpl w:val="82CAE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EE05C5"/>
    <w:multiLevelType w:val="multilevel"/>
    <w:tmpl w:val="1962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AC498A"/>
    <w:multiLevelType w:val="multilevel"/>
    <w:tmpl w:val="FA821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E42FC7"/>
    <w:multiLevelType w:val="multilevel"/>
    <w:tmpl w:val="381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7131866">
    <w:abstractNumId w:val="3"/>
  </w:num>
  <w:num w:numId="2" w16cid:durableId="1342854406">
    <w:abstractNumId w:val="14"/>
  </w:num>
  <w:num w:numId="3" w16cid:durableId="911232942">
    <w:abstractNumId w:val="0"/>
  </w:num>
  <w:num w:numId="4" w16cid:durableId="1583219779">
    <w:abstractNumId w:val="8"/>
  </w:num>
  <w:num w:numId="5" w16cid:durableId="1082988412">
    <w:abstractNumId w:val="6"/>
  </w:num>
  <w:num w:numId="6" w16cid:durableId="328290440">
    <w:abstractNumId w:val="12"/>
  </w:num>
  <w:num w:numId="7" w16cid:durableId="804396146">
    <w:abstractNumId w:val="15"/>
  </w:num>
  <w:num w:numId="8" w16cid:durableId="538856611">
    <w:abstractNumId w:val="2"/>
  </w:num>
  <w:num w:numId="9" w16cid:durableId="83381375">
    <w:abstractNumId w:val="9"/>
  </w:num>
  <w:num w:numId="10" w16cid:durableId="184752578">
    <w:abstractNumId w:val="11"/>
  </w:num>
  <w:num w:numId="11" w16cid:durableId="2050714843">
    <w:abstractNumId w:val="16"/>
  </w:num>
  <w:num w:numId="12" w16cid:durableId="1871333134">
    <w:abstractNumId w:val="1"/>
  </w:num>
  <w:num w:numId="13" w16cid:durableId="957951802">
    <w:abstractNumId w:val="17"/>
  </w:num>
  <w:num w:numId="14" w16cid:durableId="883447004">
    <w:abstractNumId w:val="4"/>
  </w:num>
  <w:num w:numId="15" w16cid:durableId="1916937297">
    <w:abstractNumId w:val="7"/>
  </w:num>
  <w:num w:numId="16" w16cid:durableId="1022975888">
    <w:abstractNumId w:val="10"/>
  </w:num>
  <w:num w:numId="17" w16cid:durableId="1562592058">
    <w:abstractNumId w:val="13"/>
  </w:num>
  <w:num w:numId="18" w16cid:durableId="76634019">
    <w:abstractNumId w:val="5"/>
  </w:num>
  <w:num w:numId="19" w16cid:durableId="11041816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908"/>
    <w:rsid w:val="00041CAC"/>
    <w:rsid w:val="001514B3"/>
    <w:rsid w:val="0024107A"/>
    <w:rsid w:val="0025052F"/>
    <w:rsid w:val="00292F8D"/>
    <w:rsid w:val="00345504"/>
    <w:rsid w:val="003B6B6B"/>
    <w:rsid w:val="00431917"/>
    <w:rsid w:val="004516D7"/>
    <w:rsid w:val="00592741"/>
    <w:rsid w:val="00615908"/>
    <w:rsid w:val="006E2EFA"/>
    <w:rsid w:val="00A1320A"/>
    <w:rsid w:val="00AB6115"/>
    <w:rsid w:val="00BE5459"/>
    <w:rsid w:val="00C85167"/>
    <w:rsid w:val="00CF3BD6"/>
    <w:rsid w:val="00DD541A"/>
    <w:rsid w:val="00E50367"/>
    <w:rsid w:val="00E70401"/>
    <w:rsid w:val="00F2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31F72"/>
  <w15:chartTrackingRefBased/>
  <w15:docId w15:val="{3792FE6A-99E9-4885-92D4-C9ECF4CC2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16D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8516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50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03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201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23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24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343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14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728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001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20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291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321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4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6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53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41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17471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56208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5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9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35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245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279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162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9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13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82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72333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80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1797</Words>
  <Characters>10247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</cp:revision>
  <cp:lastPrinted>2026-10-14T05:33:00Z</cp:lastPrinted>
  <dcterms:created xsi:type="dcterms:W3CDTF">2026-10-15T10:59:00Z</dcterms:created>
  <dcterms:modified xsi:type="dcterms:W3CDTF">2026-10-15T10:59:00Z</dcterms:modified>
</cp:coreProperties>
</file>