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0A" w:rsidRDefault="00B6130A" w:rsidP="00B6130A">
      <w:pPr>
        <w:spacing w:line="240" w:lineRule="atLeast"/>
      </w:pPr>
      <w:r>
        <w:t xml:space="preserve"> </w:t>
      </w:r>
    </w:p>
    <w:p w:rsidR="00B6130A" w:rsidRDefault="00B6130A" w:rsidP="00B6130A">
      <w:pPr>
        <w:spacing w:line="240" w:lineRule="atLeast"/>
      </w:pPr>
    </w:p>
    <w:p w:rsidR="00B6130A" w:rsidRPr="00047F18" w:rsidRDefault="00B6130A" w:rsidP="00B6130A">
      <w:pPr>
        <w:jc w:val="center"/>
        <w:rPr>
          <w:b/>
          <w:bCs/>
        </w:rPr>
      </w:pPr>
      <w:r w:rsidRPr="00004A27">
        <w:rPr>
          <w:b/>
          <w:bCs/>
        </w:rPr>
        <w:t>Аналитическая справка</w:t>
      </w:r>
      <w:r w:rsidRPr="00047F18">
        <w:rPr>
          <w:b/>
          <w:bCs/>
        </w:rPr>
        <w:t xml:space="preserve">-отчет </w:t>
      </w:r>
    </w:p>
    <w:p w:rsidR="00B6130A" w:rsidRDefault="00B6130A" w:rsidP="00B6130A">
      <w:pPr>
        <w:jc w:val="center"/>
        <w:rPr>
          <w:b/>
          <w:bCs/>
        </w:rPr>
      </w:pPr>
      <w:r w:rsidRPr="00E43FBD">
        <w:rPr>
          <w:b/>
          <w:bCs/>
        </w:rPr>
        <w:t xml:space="preserve">о результатах </w:t>
      </w:r>
      <w:r>
        <w:rPr>
          <w:b/>
          <w:bCs/>
        </w:rPr>
        <w:t xml:space="preserve">регионального экзамена по русскому языку </w:t>
      </w:r>
    </w:p>
    <w:p w:rsidR="00B6130A" w:rsidRPr="00047F18" w:rsidRDefault="00B6130A" w:rsidP="00B6130A">
      <w:pPr>
        <w:jc w:val="center"/>
        <w:rPr>
          <w:b/>
          <w:bCs/>
        </w:rPr>
      </w:pPr>
      <w:r>
        <w:rPr>
          <w:b/>
          <w:bCs/>
        </w:rPr>
        <w:t xml:space="preserve">обучающихся 7-х, 8-х классов </w:t>
      </w:r>
      <w:r w:rsidRPr="00047F18">
        <w:rPr>
          <w:b/>
          <w:bCs/>
        </w:rPr>
        <w:t xml:space="preserve">общеобразовательных организаций </w:t>
      </w:r>
    </w:p>
    <w:p w:rsidR="00B6130A" w:rsidRPr="00C026D6" w:rsidRDefault="00B6130A" w:rsidP="00B6130A">
      <w:pPr>
        <w:jc w:val="center"/>
        <w:rPr>
          <w:b/>
          <w:bCs/>
        </w:rPr>
      </w:pPr>
      <w:r>
        <w:rPr>
          <w:b/>
          <w:bCs/>
        </w:rPr>
        <w:t xml:space="preserve">Новоорского района </w:t>
      </w:r>
      <w:r w:rsidRPr="00C026D6">
        <w:rPr>
          <w:b/>
          <w:bCs/>
        </w:rPr>
        <w:t xml:space="preserve"> </w:t>
      </w:r>
      <w:r w:rsidRPr="00047F18">
        <w:rPr>
          <w:b/>
          <w:bCs/>
        </w:rPr>
        <w:t>в 2013-2014 учебном году</w:t>
      </w:r>
    </w:p>
    <w:p w:rsidR="00B6130A" w:rsidRPr="0047287A" w:rsidRDefault="00B6130A" w:rsidP="00B6130A">
      <w:pPr>
        <w:spacing w:line="240" w:lineRule="atLeast"/>
        <w:jc w:val="center"/>
      </w:pPr>
    </w:p>
    <w:p w:rsidR="00B6130A" w:rsidRDefault="00B6130A" w:rsidP="00B6130A">
      <w:pPr>
        <w:ind w:firstLine="720"/>
        <w:jc w:val="both"/>
      </w:pPr>
      <w:r w:rsidRPr="00513916">
        <w:t xml:space="preserve">На основании </w:t>
      </w:r>
      <w:r>
        <w:t>приказа министерства образования Оренбургской области от 30.10.2013 года № 01-21/1436 «Об организации и проведении регионального экзамена для обучающихся 4, 7, 8-х классов общеобразовательных организаций Оренбургской области в 2013-2014 учебном году»</w:t>
      </w:r>
      <w:r w:rsidRPr="00437E00">
        <w:t xml:space="preserve"> </w:t>
      </w:r>
      <w:r w:rsidRPr="000C53B5">
        <w:t>проводился</w:t>
      </w:r>
      <w:r>
        <w:t xml:space="preserve"> региональный экзамен по русскому языку  в 7-х и 8-х классах.</w:t>
      </w:r>
    </w:p>
    <w:p w:rsidR="00B6130A" w:rsidRPr="00685230" w:rsidRDefault="00B6130A" w:rsidP="00B6130A">
      <w:pPr>
        <w:ind w:firstLine="709"/>
        <w:jc w:val="both"/>
      </w:pPr>
      <w:r w:rsidRPr="00D82348">
        <w:rPr>
          <w:i/>
          <w:iCs/>
        </w:rPr>
        <w:t>Цель:</w:t>
      </w:r>
      <w:r w:rsidRPr="00513916">
        <w:t xml:space="preserve"> </w:t>
      </w:r>
      <w:r w:rsidRPr="00685230">
        <w:t>дальнейшее формирование региональной системы оценки качества образования, систематизация и обобщение знаний обучающихся, а также в целях подгото</w:t>
      </w:r>
      <w:r>
        <w:t>вки к государственной итоговой</w:t>
      </w:r>
      <w:r w:rsidRPr="00685230">
        <w:t xml:space="preserve"> аттестации.</w:t>
      </w:r>
    </w:p>
    <w:p w:rsidR="00B6130A" w:rsidRDefault="00B6130A" w:rsidP="00B6130A">
      <w:pPr>
        <w:spacing w:line="240" w:lineRule="atLeast"/>
        <w:ind w:firstLine="720"/>
        <w:jc w:val="both"/>
        <w:rPr>
          <w:i/>
          <w:iCs/>
        </w:rPr>
      </w:pPr>
      <w:r w:rsidRPr="00E41923">
        <w:rPr>
          <w:i/>
          <w:iCs/>
        </w:rPr>
        <w:t xml:space="preserve">Сроки проведения: </w:t>
      </w:r>
    </w:p>
    <w:p w:rsidR="00B6130A" w:rsidRPr="006132F4" w:rsidRDefault="00B6130A" w:rsidP="00514FF5">
      <w:pPr>
        <w:numPr>
          <w:ilvl w:val="0"/>
          <w:numId w:val="1"/>
        </w:numPr>
        <w:spacing w:line="240" w:lineRule="atLeast"/>
        <w:jc w:val="both"/>
        <w:rPr>
          <w:i/>
          <w:iCs/>
        </w:rPr>
      </w:pPr>
      <w:r w:rsidRPr="006132F4">
        <w:t xml:space="preserve">7 класс: </w:t>
      </w:r>
      <w:r>
        <w:t>20</w:t>
      </w:r>
      <w:r w:rsidRPr="006132F4">
        <w:t>.05.2014 г.</w:t>
      </w:r>
    </w:p>
    <w:p w:rsidR="00B6130A" w:rsidRPr="006132F4" w:rsidRDefault="00B6130A" w:rsidP="00514FF5">
      <w:pPr>
        <w:numPr>
          <w:ilvl w:val="0"/>
          <w:numId w:val="1"/>
        </w:numPr>
        <w:spacing w:line="240" w:lineRule="atLeast"/>
        <w:jc w:val="both"/>
        <w:rPr>
          <w:i/>
          <w:iCs/>
        </w:rPr>
      </w:pPr>
      <w:r w:rsidRPr="006132F4">
        <w:t>8 класс: 2</w:t>
      </w:r>
      <w:r>
        <w:t>3</w:t>
      </w:r>
      <w:r w:rsidRPr="006132F4">
        <w:t>.05.2014 г.</w:t>
      </w:r>
    </w:p>
    <w:p w:rsidR="00B6130A" w:rsidRPr="00322261" w:rsidRDefault="00B6130A" w:rsidP="00B6130A">
      <w:pPr>
        <w:ind w:firstLine="720"/>
        <w:jc w:val="both"/>
        <w:rPr>
          <w:b/>
          <w:bCs/>
          <w:i/>
          <w:iCs/>
        </w:rPr>
      </w:pPr>
      <w:r w:rsidRPr="006E7956">
        <w:rPr>
          <w:i/>
          <w:iCs/>
        </w:rPr>
        <w:t>Состав комиссии</w:t>
      </w:r>
      <w:r w:rsidRPr="006E7956">
        <w:t>:</w:t>
      </w:r>
      <w:r w:rsidRPr="006E7956">
        <w:rPr>
          <w:b/>
          <w:bCs/>
          <w:i/>
          <w:iCs/>
        </w:rPr>
        <w:t xml:space="preserve"> </w:t>
      </w:r>
      <w:r>
        <w:t>учителя русского языка и литературы высшей и первой квалификационной категории, методисты РМК МЦОРО.</w:t>
      </w:r>
    </w:p>
    <w:p w:rsidR="00B6130A" w:rsidRDefault="00B6130A" w:rsidP="00B6130A">
      <w:pPr>
        <w:ind w:firstLine="709"/>
        <w:jc w:val="both"/>
      </w:pPr>
    </w:p>
    <w:p w:rsidR="00B6130A" w:rsidRPr="005B400C" w:rsidRDefault="00B6130A" w:rsidP="00B6130A">
      <w:pPr>
        <w:ind w:firstLine="709"/>
        <w:jc w:val="both"/>
      </w:pPr>
      <w:r w:rsidRPr="005B400C">
        <w:t>Проведению региональных экзаменов предшествовала значительная подготовительная работа.</w:t>
      </w:r>
    </w:p>
    <w:p w:rsidR="00B6130A" w:rsidRDefault="00B6130A" w:rsidP="00B6130A">
      <w:pPr>
        <w:ind w:firstLine="709"/>
        <w:jc w:val="both"/>
      </w:pPr>
      <w:r w:rsidRPr="00471891">
        <w:t xml:space="preserve">Сформирована муниципальная нормативная правовая база, определяющая основные этапы проведения </w:t>
      </w:r>
      <w:r>
        <w:t xml:space="preserve">регионального экзамена </w:t>
      </w:r>
      <w:r w:rsidRPr="00471891">
        <w:t xml:space="preserve">(документы об утверждении муниципальных координаторов, состава и сроков работы территориальных предметных и территориальных конфликтных комиссий, о соблюдении режима информационной безопасности, о порядке хранения экзаменационных материалов, об осуществлении </w:t>
      </w:r>
      <w:proofErr w:type="gramStart"/>
      <w:r w:rsidRPr="00471891">
        <w:t>контроля за</w:t>
      </w:r>
      <w:proofErr w:type="gramEnd"/>
      <w:r w:rsidRPr="00471891">
        <w:t xml:space="preserve"> процедурой проведения экзаменов и т.д.). На основании </w:t>
      </w:r>
      <w:r>
        <w:t xml:space="preserve">приказа министерства образования Оренбургской области и </w:t>
      </w:r>
      <w:r w:rsidRPr="00471891">
        <w:t>этих документов регламентировался порядок подготовки и проведени</w:t>
      </w:r>
      <w:r>
        <w:t>е</w:t>
      </w:r>
      <w:r w:rsidRPr="00471891">
        <w:t xml:space="preserve"> региональных экзаменов</w:t>
      </w:r>
      <w:r>
        <w:t>.</w:t>
      </w:r>
    </w:p>
    <w:p w:rsidR="00B6130A" w:rsidRPr="005B400C" w:rsidRDefault="00B6130A" w:rsidP="00B6130A">
      <w:pPr>
        <w:ind w:firstLine="709"/>
        <w:jc w:val="both"/>
      </w:pPr>
      <w:r>
        <w:t xml:space="preserve">Учителя русского языка </w:t>
      </w:r>
      <w:r w:rsidRPr="005B400C">
        <w:t xml:space="preserve"> </w:t>
      </w:r>
      <w:r>
        <w:t xml:space="preserve">приняли участие в </w:t>
      </w:r>
      <w:r w:rsidRPr="005B400C">
        <w:t xml:space="preserve"> общественно</w:t>
      </w:r>
      <w:r>
        <w:t>м</w:t>
      </w:r>
      <w:r w:rsidRPr="005B400C">
        <w:t xml:space="preserve"> обсуждени</w:t>
      </w:r>
      <w:r>
        <w:t>и</w:t>
      </w:r>
      <w:r w:rsidRPr="005B400C">
        <w:t xml:space="preserve"> на форуме «Региональные экзамены – 2014», о</w:t>
      </w:r>
      <w:r>
        <w:t>рганизованном на сайте ГБУ РЦРО.</w:t>
      </w:r>
    </w:p>
    <w:p w:rsidR="00B6130A" w:rsidRPr="005B400C" w:rsidRDefault="00B6130A" w:rsidP="00B6130A">
      <w:pPr>
        <w:ind w:firstLine="709"/>
        <w:jc w:val="both"/>
      </w:pPr>
      <w:r w:rsidRPr="005B400C">
        <w:t>Как важную часть предэкзаменационной подготовки следует отметить и мероприятия, направленные на информирование обучающихся, родителей, педагогов о проведении экзамена и разъяснительную работу с ними по вопросам участия школьников в этой форме оценки образовательных достижений.</w:t>
      </w:r>
    </w:p>
    <w:p w:rsidR="00B6130A" w:rsidRPr="005B400C" w:rsidRDefault="00B6130A" w:rsidP="00B6130A">
      <w:pPr>
        <w:ind w:firstLine="709"/>
        <w:jc w:val="both"/>
      </w:pPr>
      <w:r w:rsidRPr="005B400C">
        <w:t xml:space="preserve">В марте 2013-2014 учебного года с целью отработки процедуры проведения региональных экзаменов были проведены пробные экзамены по математике для </w:t>
      </w:r>
      <w:r>
        <w:t>об</w:t>
      </w:r>
      <w:r w:rsidRPr="005B400C">
        <w:t>уча</w:t>
      </w:r>
      <w:r>
        <w:t>ю</w:t>
      </w:r>
      <w:r w:rsidRPr="005B400C">
        <w:t>щихся 7-х и 8-х классов.</w:t>
      </w:r>
    </w:p>
    <w:p w:rsidR="00B6130A" w:rsidRPr="008F0DCB" w:rsidRDefault="00B6130A" w:rsidP="00B6130A">
      <w:pPr>
        <w:ind w:firstLine="709"/>
        <w:jc w:val="both"/>
      </w:pPr>
      <w:r>
        <w:t xml:space="preserve"> </w:t>
      </w:r>
    </w:p>
    <w:p w:rsidR="00B6130A" w:rsidRDefault="00B6130A" w:rsidP="00B6130A">
      <w:pPr>
        <w:tabs>
          <w:tab w:val="num" w:pos="900"/>
        </w:tabs>
        <w:suppressAutoHyphens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B6130A" w:rsidRPr="00257740" w:rsidRDefault="00B6130A" w:rsidP="00B6130A">
      <w:pPr>
        <w:tabs>
          <w:tab w:val="num" w:pos="900"/>
        </w:tabs>
        <w:suppressAutoHyphens/>
        <w:jc w:val="center"/>
        <w:rPr>
          <w:u w:val="single"/>
        </w:rPr>
      </w:pPr>
      <w:r w:rsidRPr="00257740">
        <w:rPr>
          <w:u w:val="single"/>
        </w:rPr>
        <w:t>Характеристика экзаменационных работ</w:t>
      </w:r>
      <w:r>
        <w:rPr>
          <w:u w:val="single"/>
        </w:rPr>
        <w:t xml:space="preserve"> </w:t>
      </w:r>
      <w:r w:rsidRPr="00257740">
        <w:rPr>
          <w:u w:val="single"/>
        </w:rPr>
        <w:t>по русскому языку в 7-х и 8-х классах</w:t>
      </w:r>
    </w:p>
    <w:p w:rsidR="00B6130A" w:rsidRPr="006871AE" w:rsidRDefault="00B6130A" w:rsidP="00B6130A">
      <w:pPr>
        <w:suppressAutoHyphens/>
        <w:ind w:firstLine="720"/>
        <w:jc w:val="both"/>
      </w:pPr>
      <w:r w:rsidRPr="006871AE">
        <w:t>Назначение экзаменационных работ по русскому языку для проведения региональных экзаменов в 7-х и 8-х классах – выявление и оценка степени соответствия подготовки обучающихся 7</w:t>
      </w:r>
      <w:r>
        <w:t>-х</w:t>
      </w:r>
      <w:r w:rsidRPr="006871AE">
        <w:t xml:space="preserve"> и 8</w:t>
      </w:r>
      <w:r>
        <w:t>-х</w:t>
      </w:r>
      <w:r w:rsidRPr="006871AE">
        <w:t xml:space="preserve"> классов общеобразовательных организаций требованиям государственного образовательного стандарта основного общего образования по русскому языку.</w:t>
      </w:r>
    </w:p>
    <w:p w:rsidR="00B6130A" w:rsidRPr="006871AE" w:rsidRDefault="00B6130A" w:rsidP="00B6130A">
      <w:pPr>
        <w:suppressAutoHyphens/>
        <w:ind w:firstLine="720"/>
      </w:pPr>
      <w:r w:rsidRPr="006871AE">
        <w:t>Наряду с этой целью экзамены были призваны решить следующие задачи:</w:t>
      </w:r>
    </w:p>
    <w:p w:rsidR="00B6130A" w:rsidRPr="006871AE" w:rsidRDefault="00B6130A" w:rsidP="00514FF5">
      <w:pPr>
        <w:numPr>
          <w:ilvl w:val="0"/>
          <w:numId w:val="2"/>
        </w:numPr>
        <w:tabs>
          <w:tab w:val="clear" w:pos="720"/>
          <w:tab w:val="left" w:pos="1080"/>
        </w:tabs>
        <w:suppressAutoHyphens/>
        <w:ind w:left="0" w:firstLine="720"/>
        <w:jc w:val="both"/>
      </w:pPr>
      <w:r w:rsidRPr="006871AE">
        <w:t>поднять уровень корпоративной ответственности педагогов за качество обучения русскому языку в основной школе;</w:t>
      </w:r>
    </w:p>
    <w:p w:rsidR="00B6130A" w:rsidRPr="006871AE" w:rsidRDefault="00B6130A" w:rsidP="00514FF5">
      <w:pPr>
        <w:numPr>
          <w:ilvl w:val="0"/>
          <w:numId w:val="2"/>
        </w:numPr>
        <w:tabs>
          <w:tab w:val="clear" w:pos="720"/>
          <w:tab w:val="left" w:pos="1080"/>
        </w:tabs>
        <w:suppressAutoHyphens/>
        <w:ind w:left="0" w:firstLine="720"/>
        <w:jc w:val="both"/>
      </w:pPr>
      <w:r w:rsidRPr="006871AE">
        <w:t>определить проблемы в подготовке обучающихся по русскому языку для осуществления коррекции планов профессиональной переподготовки учителей русского языка, учебных планов и индивидуальных маршрутов обучения школьников.</w:t>
      </w:r>
    </w:p>
    <w:p w:rsidR="00B6130A" w:rsidRPr="006871AE" w:rsidRDefault="00B6130A" w:rsidP="00B6130A">
      <w:pPr>
        <w:suppressAutoHyphens/>
        <w:ind w:firstLine="720"/>
        <w:jc w:val="both"/>
      </w:pPr>
      <w:r w:rsidRPr="006871AE">
        <w:t xml:space="preserve">Кроме этого модели экзаменационных работ в 7-х и 8-х классах были ориентированы </w:t>
      </w:r>
      <w:proofErr w:type="gramStart"/>
      <w:r w:rsidRPr="006871AE">
        <w:t>на</w:t>
      </w:r>
      <w:proofErr w:type="gramEnd"/>
      <w:r w:rsidRPr="006871AE">
        <w:t>:</w:t>
      </w:r>
    </w:p>
    <w:p w:rsidR="00B6130A" w:rsidRPr="006871AE" w:rsidRDefault="00B6130A" w:rsidP="00514FF5">
      <w:pPr>
        <w:numPr>
          <w:ilvl w:val="0"/>
          <w:numId w:val="3"/>
        </w:numPr>
        <w:tabs>
          <w:tab w:val="clear" w:pos="4806"/>
          <w:tab w:val="left" w:pos="1080"/>
        </w:tabs>
        <w:suppressAutoHyphens/>
        <w:ind w:left="0" w:firstLine="720"/>
        <w:jc w:val="both"/>
      </w:pPr>
      <w:r w:rsidRPr="006871AE">
        <w:lastRenderedPageBreak/>
        <w:t>проверку знаний по русскому языку за курс данного класса (7 или 8 класса);</w:t>
      </w:r>
    </w:p>
    <w:p w:rsidR="00B6130A" w:rsidRPr="006871AE" w:rsidRDefault="00B6130A" w:rsidP="00514FF5">
      <w:pPr>
        <w:numPr>
          <w:ilvl w:val="0"/>
          <w:numId w:val="3"/>
        </w:numPr>
        <w:tabs>
          <w:tab w:val="clear" w:pos="4806"/>
          <w:tab w:val="left" w:pos="1080"/>
        </w:tabs>
        <w:suppressAutoHyphens/>
        <w:ind w:left="0" w:firstLine="720"/>
        <w:jc w:val="both"/>
      </w:pPr>
      <w:r w:rsidRPr="006871AE">
        <w:t>подготовку к государст</w:t>
      </w:r>
      <w:r>
        <w:t>венной итоговой</w:t>
      </w:r>
      <w:r w:rsidRPr="006871AE">
        <w:t xml:space="preserve"> аттестации в 9 и 11 классах;</w:t>
      </w:r>
    </w:p>
    <w:p w:rsidR="00B6130A" w:rsidRPr="006871AE" w:rsidRDefault="00B6130A" w:rsidP="00514FF5">
      <w:pPr>
        <w:numPr>
          <w:ilvl w:val="0"/>
          <w:numId w:val="3"/>
        </w:numPr>
        <w:tabs>
          <w:tab w:val="clear" w:pos="4806"/>
          <w:tab w:val="left" w:pos="1080"/>
        </w:tabs>
        <w:suppressAutoHyphens/>
        <w:ind w:left="0" w:firstLine="720"/>
        <w:jc w:val="both"/>
      </w:pPr>
      <w:r w:rsidRPr="006871AE">
        <w:t>активизацию работы с текстом в ходе обучения русскому языку.</w:t>
      </w:r>
    </w:p>
    <w:p w:rsidR="00B6130A" w:rsidRPr="006871AE" w:rsidRDefault="00B6130A" w:rsidP="00B6130A">
      <w:pPr>
        <w:suppressAutoHyphens/>
        <w:ind w:firstLine="720"/>
        <w:jc w:val="both"/>
      </w:pPr>
      <w:r w:rsidRPr="006871AE">
        <w:t>Перечисленные выше цели и задачи экзаменов по русскому языку, безусловно, нашли отражение в структуре и содержании экзаменационных работ. Так, ориентир на подготовку обучающи</w:t>
      </w:r>
      <w:r>
        <w:t>хся к государственной итоговой</w:t>
      </w:r>
      <w:r w:rsidRPr="006871AE">
        <w:t xml:space="preserve"> аттестации в 9 и 11 классах прослеживался в следующем:</w:t>
      </w:r>
    </w:p>
    <w:p w:rsidR="00B6130A" w:rsidRPr="006871AE" w:rsidRDefault="00B6130A" w:rsidP="00514FF5">
      <w:pPr>
        <w:numPr>
          <w:ilvl w:val="0"/>
          <w:numId w:val="4"/>
        </w:numPr>
        <w:tabs>
          <w:tab w:val="clear" w:pos="720"/>
          <w:tab w:val="left" w:pos="1080"/>
        </w:tabs>
        <w:suppressAutoHyphens/>
        <w:ind w:left="0" w:firstLine="720"/>
        <w:jc w:val="both"/>
      </w:pPr>
      <w:r w:rsidRPr="006871AE">
        <w:t>в экзаменационных работах проверялись элементы содержания образовательного стандарта, которые выносятся на контроль в ходе государственной</w:t>
      </w:r>
      <w:r>
        <w:t xml:space="preserve"> итоговой</w:t>
      </w:r>
      <w:r w:rsidRPr="006871AE">
        <w:t xml:space="preserve"> аттестации выпускников 9 и 11 классов;</w:t>
      </w:r>
    </w:p>
    <w:p w:rsidR="00B6130A" w:rsidRPr="006871AE" w:rsidRDefault="00B6130A" w:rsidP="00514FF5">
      <w:pPr>
        <w:numPr>
          <w:ilvl w:val="0"/>
          <w:numId w:val="4"/>
        </w:numPr>
        <w:tabs>
          <w:tab w:val="clear" w:pos="720"/>
          <w:tab w:val="left" w:pos="1080"/>
        </w:tabs>
        <w:suppressAutoHyphens/>
        <w:ind w:left="0" w:firstLine="720"/>
        <w:jc w:val="both"/>
      </w:pPr>
      <w:r w:rsidRPr="006871AE">
        <w:t>типология заданий экзаменационных работ ориентирована на то, что используется в экзаменац</w:t>
      </w:r>
      <w:r>
        <w:t>ионных моделях государственной итоговой</w:t>
      </w:r>
      <w:r w:rsidRPr="006871AE">
        <w:t xml:space="preserve"> аттестации выпускников 9 и 11 классов;</w:t>
      </w:r>
    </w:p>
    <w:p w:rsidR="00B6130A" w:rsidRPr="006871AE" w:rsidRDefault="00B6130A" w:rsidP="00514FF5">
      <w:pPr>
        <w:numPr>
          <w:ilvl w:val="0"/>
          <w:numId w:val="4"/>
        </w:numPr>
        <w:tabs>
          <w:tab w:val="clear" w:pos="720"/>
          <w:tab w:val="left" w:pos="1080"/>
        </w:tabs>
        <w:suppressAutoHyphens/>
        <w:ind w:left="0" w:firstLine="720"/>
        <w:jc w:val="both"/>
      </w:pPr>
      <w:r w:rsidRPr="006871AE">
        <w:t>система оценивания максимально приближена к системе оцени</w:t>
      </w:r>
      <w:r>
        <w:t>вания государственной итоговой</w:t>
      </w:r>
      <w:r w:rsidRPr="006871AE">
        <w:t xml:space="preserve"> аттестации выпускников 9 и 11 классов.</w:t>
      </w:r>
    </w:p>
    <w:p w:rsidR="00B6130A" w:rsidRPr="006871AE" w:rsidRDefault="00B6130A" w:rsidP="00B6130A">
      <w:pPr>
        <w:suppressAutoHyphens/>
        <w:ind w:firstLine="720"/>
      </w:pPr>
      <w:r w:rsidRPr="006871AE">
        <w:t>В экзаменационных работах были представлены 3 основных типа заданий:</w:t>
      </w:r>
    </w:p>
    <w:p w:rsidR="00B6130A" w:rsidRPr="006871AE" w:rsidRDefault="00B6130A" w:rsidP="00514FF5">
      <w:pPr>
        <w:numPr>
          <w:ilvl w:val="0"/>
          <w:numId w:val="5"/>
        </w:numPr>
        <w:tabs>
          <w:tab w:val="num" w:pos="1440"/>
        </w:tabs>
        <w:suppressAutoHyphens/>
        <w:ind w:hanging="3906"/>
        <w:jc w:val="both"/>
      </w:pPr>
      <w:r w:rsidRPr="006871AE">
        <w:t>с выбором одного ответа из четырех предложенных</w:t>
      </w:r>
      <w:r>
        <w:t xml:space="preserve"> (</w:t>
      </w:r>
      <w:proofErr w:type="gramStart"/>
      <w:r>
        <w:t>ВО</w:t>
      </w:r>
      <w:proofErr w:type="gramEnd"/>
      <w:r>
        <w:t>)</w:t>
      </w:r>
      <w:r w:rsidRPr="006871AE">
        <w:t>;</w:t>
      </w:r>
    </w:p>
    <w:p w:rsidR="00B6130A" w:rsidRPr="006871AE" w:rsidRDefault="00B6130A" w:rsidP="00514FF5">
      <w:pPr>
        <w:numPr>
          <w:ilvl w:val="0"/>
          <w:numId w:val="5"/>
        </w:numPr>
        <w:tabs>
          <w:tab w:val="num" w:pos="1440"/>
        </w:tabs>
        <w:suppressAutoHyphens/>
        <w:ind w:hanging="3906"/>
        <w:jc w:val="both"/>
      </w:pPr>
      <w:r w:rsidRPr="006871AE">
        <w:t>с кратким ответом</w:t>
      </w:r>
      <w:r>
        <w:t xml:space="preserve"> (</w:t>
      </w:r>
      <w:proofErr w:type="gramStart"/>
      <w:r>
        <w:t>КО</w:t>
      </w:r>
      <w:proofErr w:type="gramEnd"/>
      <w:r>
        <w:t>)</w:t>
      </w:r>
      <w:r w:rsidRPr="006871AE">
        <w:t>;</w:t>
      </w:r>
    </w:p>
    <w:p w:rsidR="00B6130A" w:rsidRPr="006871AE" w:rsidRDefault="00B6130A" w:rsidP="00514FF5">
      <w:pPr>
        <w:numPr>
          <w:ilvl w:val="0"/>
          <w:numId w:val="5"/>
        </w:numPr>
        <w:tabs>
          <w:tab w:val="num" w:pos="1440"/>
        </w:tabs>
        <w:suppressAutoHyphens/>
        <w:ind w:hanging="3906"/>
        <w:jc w:val="both"/>
      </w:pPr>
      <w:r w:rsidRPr="006871AE">
        <w:t>с развернутым ответом</w:t>
      </w:r>
      <w:r>
        <w:t xml:space="preserve"> (РО)</w:t>
      </w:r>
      <w:r w:rsidRPr="006871AE">
        <w:t>.</w:t>
      </w:r>
    </w:p>
    <w:p w:rsidR="00B6130A" w:rsidRDefault="00B6130A" w:rsidP="00B6130A">
      <w:pPr>
        <w:autoSpaceDE w:val="0"/>
        <w:autoSpaceDN w:val="0"/>
        <w:adjustRightInd w:val="0"/>
        <w:jc w:val="right"/>
      </w:pPr>
    </w:p>
    <w:p w:rsidR="00B6130A" w:rsidRDefault="00B6130A" w:rsidP="00B6130A">
      <w:pPr>
        <w:autoSpaceDE w:val="0"/>
        <w:autoSpaceDN w:val="0"/>
        <w:adjustRightInd w:val="0"/>
        <w:jc w:val="right"/>
      </w:pPr>
    </w:p>
    <w:p w:rsidR="00B6130A" w:rsidRDefault="00B6130A" w:rsidP="00B6130A">
      <w:pPr>
        <w:autoSpaceDE w:val="0"/>
        <w:autoSpaceDN w:val="0"/>
        <w:adjustRightInd w:val="0"/>
        <w:jc w:val="right"/>
      </w:pPr>
    </w:p>
    <w:p w:rsidR="00B6130A" w:rsidRPr="00B2637A" w:rsidRDefault="00B6130A" w:rsidP="00B6130A">
      <w:pPr>
        <w:autoSpaceDE w:val="0"/>
        <w:autoSpaceDN w:val="0"/>
        <w:adjustRightInd w:val="0"/>
        <w:jc w:val="right"/>
      </w:pPr>
      <w:r w:rsidRPr="00B2637A">
        <w:t xml:space="preserve">Таблица </w:t>
      </w:r>
      <w:r>
        <w:t>1</w:t>
      </w:r>
      <w:r w:rsidRPr="00B2637A">
        <w:t xml:space="preserve"> </w:t>
      </w:r>
    </w:p>
    <w:p w:rsidR="00B6130A" w:rsidRPr="00B2637A" w:rsidRDefault="00B6130A" w:rsidP="00B6130A">
      <w:pPr>
        <w:suppressAutoHyphens/>
        <w:jc w:val="center"/>
      </w:pPr>
      <w:r w:rsidRPr="00B2637A">
        <w:t>Распределение заданий по частям работы</w:t>
      </w:r>
      <w:r w:rsidRPr="002C5EEA">
        <w:t xml:space="preserve"> </w:t>
      </w:r>
      <w:r>
        <w:t xml:space="preserve">и </w:t>
      </w:r>
      <w:r w:rsidRPr="00B2637A">
        <w:t>уровню сложности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1677"/>
        <w:gridCol w:w="1679"/>
        <w:gridCol w:w="1201"/>
        <w:gridCol w:w="1440"/>
        <w:gridCol w:w="1620"/>
      </w:tblGrid>
      <w:tr w:rsidR="00B6130A" w:rsidRPr="00B2637A" w:rsidTr="000C53B5">
        <w:tc>
          <w:tcPr>
            <w:tcW w:w="1743" w:type="dxa"/>
            <w:vMerge w:val="restart"/>
            <w:vAlign w:val="center"/>
          </w:tcPr>
          <w:p w:rsidR="00B6130A" w:rsidRPr="00B2637A" w:rsidRDefault="00B6130A" w:rsidP="000C53B5">
            <w:pPr>
              <w:suppressAutoHyphens/>
              <w:jc w:val="center"/>
            </w:pPr>
            <w:r w:rsidRPr="00B2637A">
              <w:rPr>
                <w:sz w:val="22"/>
                <w:szCs w:val="22"/>
              </w:rPr>
              <w:t>Уровни сложности и</w:t>
            </w:r>
          </w:p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части работы</w:t>
            </w:r>
          </w:p>
        </w:tc>
        <w:tc>
          <w:tcPr>
            <w:tcW w:w="3356" w:type="dxa"/>
            <w:gridSpan w:val="2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Число заданий</w:t>
            </w:r>
          </w:p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(максимальный первичный балл)</w:t>
            </w:r>
          </w:p>
        </w:tc>
        <w:tc>
          <w:tcPr>
            <w:tcW w:w="2641" w:type="dxa"/>
            <w:gridSpan w:val="2"/>
          </w:tcPr>
          <w:p w:rsidR="00B6130A" w:rsidRPr="00B2637A" w:rsidRDefault="00B6130A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% макс. </w:t>
            </w:r>
            <w:r w:rsidRPr="00B2637A">
              <w:rPr>
                <w:sz w:val="22"/>
                <w:szCs w:val="22"/>
              </w:rPr>
              <w:t>первичного балла за задания данного уровня сложности</w:t>
            </w:r>
          </w:p>
        </w:tc>
        <w:tc>
          <w:tcPr>
            <w:tcW w:w="1620" w:type="dxa"/>
            <w:vMerge w:val="restart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Типы заданий</w:t>
            </w:r>
          </w:p>
        </w:tc>
      </w:tr>
      <w:tr w:rsidR="00B6130A" w:rsidRPr="00B2637A" w:rsidTr="000C53B5">
        <w:tc>
          <w:tcPr>
            <w:tcW w:w="1743" w:type="dxa"/>
            <w:vMerge/>
            <w:vAlign w:val="center"/>
          </w:tcPr>
          <w:p w:rsidR="00B6130A" w:rsidRPr="00B2637A" w:rsidRDefault="00B6130A" w:rsidP="000C53B5">
            <w:pPr>
              <w:suppressAutoHyphens/>
              <w:jc w:val="center"/>
            </w:pPr>
          </w:p>
        </w:tc>
        <w:tc>
          <w:tcPr>
            <w:tcW w:w="1677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7 класс</w:t>
            </w:r>
          </w:p>
        </w:tc>
        <w:tc>
          <w:tcPr>
            <w:tcW w:w="1679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8 класс</w:t>
            </w:r>
          </w:p>
        </w:tc>
        <w:tc>
          <w:tcPr>
            <w:tcW w:w="1201" w:type="dxa"/>
          </w:tcPr>
          <w:p w:rsidR="00B6130A" w:rsidRPr="00B2637A" w:rsidRDefault="00B6130A" w:rsidP="000C53B5">
            <w:pPr>
              <w:suppressAutoHyphens/>
              <w:jc w:val="center"/>
            </w:pPr>
            <w:r w:rsidRPr="00B2637A">
              <w:rPr>
                <w:sz w:val="22"/>
                <w:szCs w:val="22"/>
              </w:rPr>
              <w:t>7 класс</w:t>
            </w:r>
          </w:p>
        </w:tc>
        <w:tc>
          <w:tcPr>
            <w:tcW w:w="1440" w:type="dxa"/>
          </w:tcPr>
          <w:p w:rsidR="00B6130A" w:rsidRPr="00B2637A" w:rsidRDefault="00B6130A" w:rsidP="000C53B5">
            <w:pPr>
              <w:suppressAutoHyphens/>
              <w:jc w:val="center"/>
            </w:pPr>
            <w:r w:rsidRPr="00B2637A">
              <w:rPr>
                <w:sz w:val="22"/>
                <w:szCs w:val="22"/>
              </w:rPr>
              <w:t>8 класс</w:t>
            </w:r>
          </w:p>
        </w:tc>
        <w:tc>
          <w:tcPr>
            <w:tcW w:w="1620" w:type="dxa"/>
            <w:vMerge/>
          </w:tcPr>
          <w:p w:rsidR="00B6130A" w:rsidRPr="00B2637A" w:rsidRDefault="00B6130A" w:rsidP="000C53B5">
            <w:pPr>
              <w:suppressAutoHyphens/>
              <w:jc w:val="center"/>
            </w:pPr>
          </w:p>
        </w:tc>
      </w:tr>
      <w:tr w:rsidR="00B6130A" w:rsidRPr="00B2637A" w:rsidTr="000C53B5">
        <w:tc>
          <w:tcPr>
            <w:tcW w:w="1743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637A">
              <w:rPr>
                <w:b/>
                <w:bCs/>
                <w:sz w:val="22"/>
                <w:szCs w:val="22"/>
              </w:rPr>
              <w:t xml:space="preserve">Базовый </w:t>
            </w:r>
          </w:p>
          <w:p w:rsidR="00B6130A" w:rsidRPr="00B2637A" w:rsidRDefault="00B6130A" w:rsidP="000C53B5">
            <w:pPr>
              <w:autoSpaceDE w:val="0"/>
              <w:autoSpaceDN w:val="0"/>
              <w:adjustRightInd w:val="0"/>
            </w:pPr>
            <w:r w:rsidRPr="00B2637A">
              <w:rPr>
                <w:sz w:val="22"/>
                <w:szCs w:val="22"/>
              </w:rPr>
              <w:t>часть 1 (А)</w:t>
            </w:r>
          </w:p>
        </w:tc>
        <w:tc>
          <w:tcPr>
            <w:tcW w:w="1677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firstLine="8"/>
              <w:jc w:val="center"/>
            </w:pPr>
            <w:r w:rsidRPr="00B2637A">
              <w:rPr>
                <w:sz w:val="22"/>
                <w:szCs w:val="22"/>
              </w:rPr>
              <w:t>16 - 16 баллов</w:t>
            </w:r>
          </w:p>
          <w:p w:rsidR="00B6130A" w:rsidRPr="00B2637A" w:rsidRDefault="00B6130A" w:rsidP="000C53B5">
            <w:pPr>
              <w:autoSpaceDE w:val="0"/>
              <w:autoSpaceDN w:val="0"/>
              <w:adjustRightInd w:val="0"/>
              <w:ind w:firstLine="8"/>
              <w:jc w:val="center"/>
            </w:pPr>
            <w:r w:rsidRPr="00B2637A">
              <w:rPr>
                <w:sz w:val="22"/>
                <w:szCs w:val="22"/>
              </w:rPr>
              <w:t>(А1-А16)</w:t>
            </w:r>
          </w:p>
        </w:tc>
        <w:tc>
          <w:tcPr>
            <w:tcW w:w="1679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11 - 11 баллов</w:t>
            </w:r>
          </w:p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(А1-А14)</w:t>
            </w:r>
          </w:p>
        </w:tc>
        <w:tc>
          <w:tcPr>
            <w:tcW w:w="1201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hanging="48"/>
              <w:jc w:val="center"/>
            </w:pPr>
            <w:r w:rsidRPr="00B2637A">
              <w:rPr>
                <w:sz w:val="22"/>
                <w:szCs w:val="22"/>
              </w:rPr>
              <w:t>41,0%</w:t>
            </w:r>
          </w:p>
        </w:tc>
        <w:tc>
          <w:tcPr>
            <w:tcW w:w="1440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hanging="48"/>
              <w:jc w:val="center"/>
            </w:pPr>
            <w:r w:rsidRPr="00B2637A">
              <w:rPr>
                <w:sz w:val="22"/>
                <w:szCs w:val="22"/>
              </w:rPr>
              <w:t>29,7%</w:t>
            </w:r>
          </w:p>
        </w:tc>
        <w:tc>
          <w:tcPr>
            <w:tcW w:w="1620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</w:pPr>
            <w:r w:rsidRPr="00B2637A">
              <w:rPr>
                <w:sz w:val="22"/>
                <w:szCs w:val="22"/>
              </w:rPr>
              <w:t>с выбором ответа</w:t>
            </w:r>
          </w:p>
        </w:tc>
      </w:tr>
      <w:tr w:rsidR="00B6130A" w:rsidRPr="00B2637A" w:rsidTr="000C53B5">
        <w:tc>
          <w:tcPr>
            <w:tcW w:w="1743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</w:pPr>
            <w:proofErr w:type="gramStart"/>
            <w:r w:rsidRPr="00B2637A">
              <w:rPr>
                <w:b/>
                <w:bCs/>
                <w:sz w:val="22"/>
                <w:szCs w:val="22"/>
              </w:rPr>
              <w:t>Повышенный</w:t>
            </w:r>
            <w:proofErr w:type="gramEnd"/>
            <w:r w:rsidRPr="00B2637A">
              <w:rPr>
                <w:sz w:val="22"/>
                <w:szCs w:val="22"/>
              </w:rPr>
              <w:t xml:space="preserve"> часть 2 (В)</w:t>
            </w:r>
          </w:p>
        </w:tc>
        <w:tc>
          <w:tcPr>
            <w:tcW w:w="1677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firstLine="8"/>
              <w:jc w:val="center"/>
            </w:pPr>
            <w:r w:rsidRPr="00B2637A">
              <w:rPr>
                <w:sz w:val="22"/>
                <w:szCs w:val="22"/>
              </w:rPr>
              <w:t>4 - 4 балла</w:t>
            </w:r>
          </w:p>
          <w:p w:rsidR="00B6130A" w:rsidRPr="00B2637A" w:rsidRDefault="00B6130A" w:rsidP="000C53B5">
            <w:pPr>
              <w:autoSpaceDE w:val="0"/>
              <w:autoSpaceDN w:val="0"/>
              <w:adjustRightInd w:val="0"/>
              <w:ind w:firstLine="8"/>
              <w:jc w:val="center"/>
            </w:pPr>
            <w:r w:rsidRPr="00B2637A">
              <w:rPr>
                <w:sz w:val="22"/>
                <w:szCs w:val="22"/>
              </w:rPr>
              <w:t>(В1-В4)</w:t>
            </w:r>
          </w:p>
        </w:tc>
        <w:tc>
          <w:tcPr>
            <w:tcW w:w="1679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5 - 7 баллов</w:t>
            </w:r>
          </w:p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(В1-В5)</w:t>
            </w:r>
          </w:p>
        </w:tc>
        <w:tc>
          <w:tcPr>
            <w:tcW w:w="1201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hanging="48"/>
              <w:jc w:val="center"/>
            </w:pPr>
            <w:r w:rsidRPr="00B2637A">
              <w:rPr>
                <w:sz w:val="22"/>
                <w:szCs w:val="22"/>
              </w:rPr>
              <w:t>10,3%</w:t>
            </w:r>
          </w:p>
        </w:tc>
        <w:tc>
          <w:tcPr>
            <w:tcW w:w="1440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hanging="48"/>
              <w:jc w:val="center"/>
            </w:pPr>
            <w:r w:rsidRPr="00B2637A">
              <w:rPr>
                <w:sz w:val="22"/>
                <w:szCs w:val="22"/>
              </w:rPr>
              <w:t>18,9%</w:t>
            </w:r>
          </w:p>
        </w:tc>
        <w:tc>
          <w:tcPr>
            <w:tcW w:w="1620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</w:pPr>
            <w:r w:rsidRPr="00B2637A">
              <w:rPr>
                <w:sz w:val="22"/>
                <w:szCs w:val="22"/>
              </w:rPr>
              <w:t>с кратким ответом</w:t>
            </w:r>
          </w:p>
        </w:tc>
      </w:tr>
      <w:tr w:rsidR="00B6130A" w:rsidRPr="00B2637A" w:rsidTr="000C53B5">
        <w:trPr>
          <w:trHeight w:val="553"/>
        </w:trPr>
        <w:tc>
          <w:tcPr>
            <w:tcW w:w="1743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2637A">
              <w:rPr>
                <w:b/>
                <w:bCs/>
                <w:sz w:val="22"/>
                <w:szCs w:val="22"/>
              </w:rPr>
              <w:t xml:space="preserve">Высокий </w:t>
            </w:r>
          </w:p>
          <w:p w:rsidR="00B6130A" w:rsidRPr="00B2637A" w:rsidRDefault="00B6130A" w:rsidP="000C53B5">
            <w:pPr>
              <w:autoSpaceDE w:val="0"/>
              <w:autoSpaceDN w:val="0"/>
              <w:adjustRightInd w:val="0"/>
            </w:pPr>
            <w:r w:rsidRPr="00B2637A">
              <w:rPr>
                <w:sz w:val="22"/>
                <w:szCs w:val="22"/>
              </w:rPr>
              <w:t>часть 3 (С)</w:t>
            </w:r>
          </w:p>
        </w:tc>
        <w:tc>
          <w:tcPr>
            <w:tcW w:w="1677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firstLine="8"/>
              <w:jc w:val="center"/>
            </w:pPr>
            <w:r w:rsidRPr="00B2637A">
              <w:rPr>
                <w:sz w:val="22"/>
                <w:szCs w:val="22"/>
              </w:rPr>
              <w:t>1 - 19 баллов</w:t>
            </w:r>
          </w:p>
          <w:p w:rsidR="00B6130A" w:rsidRPr="00B2637A" w:rsidRDefault="00B6130A" w:rsidP="000C53B5">
            <w:pPr>
              <w:autoSpaceDE w:val="0"/>
              <w:autoSpaceDN w:val="0"/>
              <w:adjustRightInd w:val="0"/>
              <w:ind w:firstLine="8"/>
              <w:jc w:val="center"/>
            </w:pPr>
            <w:r w:rsidRPr="00B2637A">
              <w:rPr>
                <w:sz w:val="22"/>
                <w:szCs w:val="22"/>
              </w:rPr>
              <w:t>(С</w:t>
            </w:r>
            <w:proofErr w:type="gramStart"/>
            <w:r w:rsidRPr="00B2637A">
              <w:rPr>
                <w:sz w:val="22"/>
                <w:szCs w:val="22"/>
              </w:rPr>
              <w:t>1</w:t>
            </w:r>
            <w:proofErr w:type="gramEnd"/>
            <w:r w:rsidRPr="00B2637A">
              <w:rPr>
                <w:sz w:val="22"/>
                <w:szCs w:val="22"/>
              </w:rPr>
              <w:t>)</w:t>
            </w:r>
          </w:p>
        </w:tc>
        <w:tc>
          <w:tcPr>
            <w:tcW w:w="1679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firstLine="8"/>
              <w:jc w:val="center"/>
            </w:pPr>
            <w:r w:rsidRPr="00B2637A">
              <w:rPr>
                <w:sz w:val="22"/>
                <w:szCs w:val="22"/>
              </w:rPr>
              <w:t>1 - 19 баллов</w:t>
            </w:r>
          </w:p>
          <w:p w:rsidR="00B6130A" w:rsidRPr="00B2637A" w:rsidRDefault="00B6130A" w:rsidP="000C53B5">
            <w:pPr>
              <w:autoSpaceDE w:val="0"/>
              <w:autoSpaceDN w:val="0"/>
              <w:adjustRightInd w:val="0"/>
              <w:ind w:firstLine="8"/>
              <w:jc w:val="center"/>
            </w:pPr>
            <w:r w:rsidRPr="00B2637A">
              <w:rPr>
                <w:sz w:val="22"/>
                <w:szCs w:val="22"/>
              </w:rPr>
              <w:t>(С</w:t>
            </w:r>
            <w:proofErr w:type="gramStart"/>
            <w:r w:rsidRPr="00B2637A">
              <w:rPr>
                <w:sz w:val="22"/>
                <w:szCs w:val="22"/>
              </w:rPr>
              <w:t>1</w:t>
            </w:r>
            <w:proofErr w:type="gramEnd"/>
            <w:r w:rsidRPr="00B2637A">
              <w:rPr>
                <w:sz w:val="22"/>
                <w:szCs w:val="22"/>
              </w:rPr>
              <w:t>)</w:t>
            </w:r>
          </w:p>
        </w:tc>
        <w:tc>
          <w:tcPr>
            <w:tcW w:w="1201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hanging="48"/>
              <w:jc w:val="center"/>
            </w:pPr>
            <w:r w:rsidRPr="00B2637A">
              <w:rPr>
                <w:sz w:val="22"/>
                <w:szCs w:val="22"/>
              </w:rPr>
              <w:t>48,7%</w:t>
            </w:r>
          </w:p>
        </w:tc>
        <w:tc>
          <w:tcPr>
            <w:tcW w:w="1440" w:type="dxa"/>
            <w:vAlign w:val="center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hanging="48"/>
              <w:jc w:val="center"/>
            </w:pPr>
            <w:r w:rsidRPr="00B2637A">
              <w:rPr>
                <w:sz w:val="22"/>
                <w:szCs w:val="22"/>
              </w:rPr>
              <w:t>51,4%</w:t>
            </w:r>
          </w:p>
        </w:tc>
        <w:tc>
          <w:tcPr>
            <w:tcW w:w="1620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</w:pPr>
            <w:r w:rsidRPr="00B2637A">
              <w:rPr>
                <w:sz w:val="22"/>
                <w:szCs w:val="22"/>
              </w:rPr>
              <w:t>с развернутым ответом</w:t>
            </w:r>
          </w:p>
        </w:tc>
      </w:tr>
      <w:tr w:rsidR="00B6130A" w:rsidRPr="00B2637A" w:rsidTr="000C53B5">
        <w:tc>
          <w:tcPr>
            <w:tcW w:w="1743" w:type="dxa"/>
          </w:tcPr>
          <w:p w:rsidR="00B6130A" w:rsidRPr="00B2637A" w:rsidRDefault="00B6130A" w:rsidP="000C53B5">
            <w:pPr>
              <w:suppressAutoHyphens/>
            </w:pPr>
            <w:r w:rsidRPr="00B2637A">
              <w:rPr>
                <w:sz w:val="22"/>
                <w:szCs w:val="22"/>
              </w:rPr>
              <w:t>Итого:</w:t>
            </w:r>
          </w:p>
        </w:tc>
        <w:tc>
          <w:tcPr>
            <w:tcW w:w="1677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21</w:t>
            </w:r>
          </w:p>
        </w:tc>
        <w:tc>
          <w:tcPr>
            <w:tcW w:w="1679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jc w:val="center"/>
            </w:pPr>
            <w:r w:rsidRPr="00B2637A">
              <w:rPr>
                <w:sz w:val="22"/>
                <w:szCs w:val="22"/>
              </w:rPr>
              <w:t>17</w:t>
            </w:r>
          </w:p>
        </w:tc>
        <w:tc>
          <w:tcPr>
            <w:tcW w:w="1201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hanging="48"/>
              <w:jc w:val="center"/>
            </w:pPr>
            <w:r w:rsidRPr="00B2637A">
              <w:rPr>
                <w:sz w:val="22"/>
                <w:szCs w:val="22"/>
              </w:rPr>
              <w:t>100%</w:t>
            </w:r>
          </w:p>
        </w:tc>
        <w:tc>
          <w:tcPr>
            <w:tcW w:w="1440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  <w:ind w:hanging="48"/>
              <w:jc w:val="center"/>
            </w:pPr>
            <w:r w:rsidRPr="00B2637A">
              <w:rPr>
                <w:sz w:val="22"/>
                <w:szCs w:val="22"/>
              </w:rPr>
              <w:t>100%</w:t>
            </w:r>
          </w:p>
        </w:tc>
        <w:tc>
          <w:tcPr>
            <w:tcW w:w="1620" w:type="dxa"/>
          </w:tcPr>
          <w:p w:rsidR="00B6130A" w:rsidRPr="00B2637A" w:rsidRDefault="00B6130A" w:rsidP="000C53B5">
            <w:pPr>
              <w:autoSpaceDE w:val="0"/>
              <w:autoSpaceDN w:val="0"/>
              <w:adjustRightInd w:val="0"/>
            </w:pPr>
          </w:p>
        </w:tc>
      </w:tr>
    </w:tbl>
    <w:p w:rsidR="00B6130A" w:rsidRPr="00F50A39" w:rsidRDefault="00B6130A" w:rsidP="00B6130A">
      <w:pPr>
        <w:suppressAutoHyphens/>
        <w:rPr>
          <w:rFonts w:ascii="Verdana" w:hAnsi="Verdana" w:cs="Verdana"/>
          <w:sz w:val="6"/>
          <w:szCs w:val="6"/>
          <w:highlight w:val="cyan"/>
        </w:rPr>
      </w:pPr>
    </w:p>
    <w:p w:rsidR="00B6130A" w:rsidRPr="00DC101F" w:rsidRDefault="00B6130A" w:rsidP="00B6130A">
      <w:pPr>
        <w:suppressAutoHyphens/>
        <w:ind w:firstLine="720"/>
        <w:jc w:val="both"/>
      </w:pPr>
      <w:r w:rsidRPr="00DC101F">
        <w:t xml:space="preserve">В таблице </w:t>
      </w:r>
      <w:r>
        <w:t>2</w:t>
      </w:r>
      <w:r w:rsidRPr="00DC101F">
        <w:t xml:space="preserve"> указаны разделы русского языка и элементы содержания, которые провер</w:t>
      </w:r>
      <w:r>
        <w:t>яются экзаменационными работами.</w:t>
      </w:r>
    </w:p>
    <w:p w:rsidR="00B6130A" w:rsidRPr="00DC101F" w:rsidRDefault="00B6130A" w:rsidP="00B6130A">
      <w:pPr>
        <w:suppressAutoHyphens/>
        <w:jc w:val="right"/>
      </w:pPr>
      <w:r w:rsidRPr="00DC101F">
        <w:t xml:space="preserve">Таблица </w:t>
      </w:r>
      <w:r>
        <w:t>2</w:t>
      </w:r>
    </w:p>
    <w:p w:rsidR="00B6130A" w:rsidRPr="00DC101F" w:rsidRDefault="00B6130A" w:rsidP="00B6130A">
      <w:pPr>
        <w:suppressAutoHyphens/>
        <w:jc w:val="center"/>
      </w:pPr>
      <w:r w:rsidRPr="00DC101F">
        <w:t>Распределение заданий по основным содержательным разделам</w:t>
      </w:r>
    </w:p>
    <w:p w:rsidR="00B6130A" w:rsidRPr="00DC101F" w:rsidRDefault="00B6130A" w:rsidP="00B6130A">
      <w:pPr>
        <w:suppressAutoHyphens/>
        <w:jc w:val="center"/>
      </w:pPr>
      <w:r w:rsidRPr="00DC101F">
        <w:t>учебного предмета «Русский язык»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896"/>
        <w:gridCol w:w="1163"/>
        <w:gridCol w:w="2750"/>
        <w:gridCol w:w="896"/>
        <w:gridCol w:w="1163"/>
      </w:tblGrid>
      <w:tr w:rsidR="00B6130A" w:rsidRPr="00D314A7" w:rsidTr="000C53B5">
        <w:trPr>
          <w:jc w:val="center"/>
        </w:trPr>
        <w:tc>
          <w:tcPr>
            <w:tcW w:w="2517" w:type="dxa"/>
            <w:vMerge w:val="restart"/>
            <w:vAlign w:val="center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Разделы русского языка</w:t>
            </w:r>
          </w:p>
        </w:tc>
        <w:tc>
          <w:tcPr>
            <w:tcW w:w="2059" w:type="dxa"/>
            <w:gridSpan w:val="2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7 класс</w:t>
            </w:r>
          </w:p>
        </w:tc>
        <w:tc>
          <w:tcPr>
            <w:tcW w:w="2750" w:type="dxa"/>
            <w:vMerge w:val="restart"/>
            <w:vAlign w:val="center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Разделы русского языка</w:t>
            </w:r>
          </w:p>
        </w:tc>
        <w:tc>
          <w:tcPr>
            <w:tcW w:w="2059" w:type="dxa"/>
            <w:gridSpan w:val="2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8 класс</w:t>
            </w: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  <w:vMerge/>
          </w:tcPr>
          <w:p w:rsidR="00B6130A" w:rsidRPr="00D314A7" w:rsidRDefault="00B6130A" w:rsidP="000C53B5">
            <w:pPr>
              <w:suppressAutoHyphens/>
            </w:pPr>
          </w:p>
        </w:tc>
        <w:tc>
          <w:tcPr>
            <w:tcW w:w="896" w:type="dxa"/>
          </w:tcPr>
          <w:p w:rsidR="00B6130A" w:rsidRPr="007024D3" w:rsidRDefault="00B6130A" w:rsidP="000C53B5">
            <w:pPr>
              <w:suppressAutoHyphens/>
              <w:jc w:val="center"/>
              <w:rPr>
                <w:sz w:val="20"/>
                <w:szCs w:val="20"/>
              </w:rPr>
            </w:pPr>
            <w:r w:rsidRPr="007024D3">
              <w:rPr>
                <w:sz w:val="20"/>
                <w:szCs w:val="20"/>
              </w:rPr>
              <w:t>Кол-во заданий</w:t>
            </w:r>
          </w:p>
        </w:tc>
        <w:tc>
          <w:tcPr>
            <w:tcW w:w="1163" w:type="dxa"/>
          </w:tcPr>
          <w:p w:rsidR="00B6130A" w:rsidRPr="007024D3" w:rsidRDefault="00B6130A" w:rsidP="000C53B5">
            <w:pPr>
              <w:suppressAutoHyphens/>
              <w:jc w:val="center"/>
              <w:rPr>
                <w:sz w:val="20"/>
                <w:szCs w:val="20"/>
              </w:rPr>
            </w:pPr>
            <w:r w:rsidRPr="007024D3">
              <w:rPr>
                <w:sz w:val="20"/>
                <w:szCs w:val="20"/>
              </w:rPr>
              <w:t>Макс. первичный балл</w:t>
            </w:r>
          </w:p>
        </w:tc>
        <w:tc>
          <w:tcPr>
            <w:tcW w:w="2750" w:type="dxa"/>
            <w:vMerge/>
          </w:tcPr>
          <w:p w:rsidR="00B6130A" w:rsidRPr="00D314A7" w:rsidRDefault="00B6130A" w:rsidP="000C53B5">
            <w:pPr>
              <w:suppressAutoHyphens/>
              <w:jc w:val="center"/>
            </w:pPr>
          </w:p>
        </w:tc>
        <w:tc>
          <w:tcPr>
            <w:tcW w:w="896" w:type="dxa"/>
          </w:tcPr>
          <w:p w:rsidR="00B6130A" w:rsidRPr="007024D3" w:rsidRDefault="00B6130A" w:rsidP="000C53B5">
            <w:pPr>
              <w:suppressAutoHyphens/>
              <w:jc w:val="center"/>
              <w:rPr>
                <w:sz w:val="20"/>
                <w:szCs w:val="20"/>
              </w:rPr>
            </w:pPr>
            <w:r w:rsidRPr="007024D3">
              <w:rPr>
                <w:sz w:val="20"/>
                <w:szCs w:val="20"/>
              </w:rPr>
              <w:t>Кол-во заданий</w:t>
            </w:r>
          </w:p>
        </w:tc>
        <w:tc>
          <w:tcPr>
            <w:tcW w:w="1163" w:type="dxa"/>
          </w:tcPr>
          <w:p w:rsidR="00B6130A" w:rsidRPr="007024D3" w:rsidRDefault="00B6130A" w:rsidP="000C53B5">
            <w:pPr>
              <w:suppressAutoHyphens/>
              <w:jc w:val="center"/>
              <w:rPr>
                <w:sz w:val="20"/>
                <w:szCs w:val="20"/>
              </w:rPr>
            </w:pPr>
            <w:r w:rsidRPr="007024D3">
              <w:rPr>
                <w:sz w:val="20"/>
                <w:szCs w:val="20"/>
              </w:rPr>
              <w:t>Макс. первичный балл</w:t>
            </w: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 xml:space="preserve">Фонетика 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>Фонетика и орфоэпия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>Словообразование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>Лексика и фразеология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</w:tr>
      <w:tr w:rsidR="00B6130A" w:rsidRPr="00D314A7" w:rsidTr="000C53B5">
        <w:trPr>
          <w:trHeight w:val="171"/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 xml:space="preserve">Морфология 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 xml:space="preserve">Синтаксис 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 xml:space="preserve">Синтаксис 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 xml:space="preserve">Орфография 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 xml:space="preserve">Орфография 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8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 xml:space="preserve">Пунктуация 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3</w:t>
            </w: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 xml:space="preserve">Пунктуация 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>Выразительность русской речи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>Речь. Грамматические нормы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>Речь. Языковые нормы (синтаксические нормы)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  <w:rPr>
                <w:highlight w:val="cyan"/>
              </w:rPr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  <w:rPr>
                <w:highlight w:val="cyan"/>
              </w:rPr>
            </w:pPr>
            <w:r w:rsidRPr="00D314A7">
              <w:rPr>
                <w:sz w:val="22"/>
                <w:szCs w:val="22"/>
              </w:rPr>
              <w:t>1</w:t>
            </w: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>Речь. Чтение. Текст.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2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>Речь. Чтение. Текст.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  <w:rPr>
                <w:highlight w:val="cyan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 xml:space="preserve">Речь. Средства художественной </w:t>
            </w:r>
            <w:r w:rsidRPr="00D314A7">
              <w:rPr>
                <w:sz w:val="22"/>
                <w:szCs w:val="22"/>
              </w:rPr>
              <w:lastRenderedPageBreak/>
              <w:t xml:space="preserve">выразительности 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 xml:space="preserve">Развитие речи (сочинение-рассуждение) 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  <w:rPr>
                <w:highlight w:val="cyan"/>
              </w:rPr>
            </w:pPr>
            <w:r w:rsidRPr="00A72188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  <w:rPr>
                <w:highlight w:val="cyan"/>
              </w:rPr>
            </w:pPr>
            <w:r w:rsidRPr="00D314A7">
              <w:rPr>
                <w:sz w:val="22"/>
                <w:szCs w:val="22"/>
              </w:rPr>
              <w:t>9</w:t>
            </w: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lastRenderedPageBreak/>
              <w:t xml:space="preserve">Развитие речи (сочинение-рассуждение) 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9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>Практическая грамотность и фактическая точность речи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(С</w:t>
            </w:r>
            <w:proofErr w:type="gramStart"/>
            <w:r w:rsidRPr="00D314A7">
              <w:rPr>
                <w:sz w:val="22"/>
                <w:szCs w:val="22"/>
              </w:rPr>
              <w:t>1</w:t>
            </w:r>
            <w:proofErr w:type="gramEnd"/>
            <w:r w:rsidRPr="00D314A7">
              <w:rPr>
                <w:sz w:val="22"/>
                <w:szCs w:val="22"/>
              </w:rPr>
              <w:t>)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10</w:t>
            </w: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>Практическая грамотность и фактическая точность речи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(С</w:t>
            </w:r>
            <w:proofErr w:type="gramStart"/>
            <w:r w:rsidRPr="00D314A7">
              <w:rPr>
                <w:sz w:val="22"/>
                <w:szCs w:val="22"/>
              </w:rPr>
              <w:t>1</w:t>
            </w:r>
            <w:proofErr w:type="gramEnd"/>
            <w:r w:rsidRPr="00D314A7">
              <w:rPr>
                <w:sz w:val="22"/>
                <w:szCs w:val="22"/>
              </w:rPr>
              <w:t>)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10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  <w:jc w:val="center"/>
            </w:pP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</w:p>
        </w:tc>
      </w:tr>
      <w:tr w:rsidR="00B6130A" w:rsidRPr="00D314A7" w:rsidTr="000C53B5">
        <w:trPr>
          <w:jc w:val="center"/>
        </w:trPr>
        <w:tc>
          <w:tcPr>
            <w:tcW w:w="2517" w:type="dxa"/>
          </w:tcPr>
          <w:p w:rsidR="00B6130A" w:rsidRPr="00D314A7" w:rsidRDefault="00B6130A" w:rsidP="000C53B5">
            <w:pPr>
              <w:suppressAutoHyphens/>
            </w:pPr>
            <w:r w:rsidRPr="00D314A7">
              <w:rPr>
                <w:sz w:val="22"/>
                <w:szCs w:val="22"/>
              </w:rPr>
              <w:t>Итого:</w:t>
            </w: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21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39</w:t>
            </w:r>
          </w:p>
        </w:tc>
        <w:tc>
          <w:tcPr>
            <w:tcW w:w="2750" w:type="dxa"/>
          </w:tcPr>
          <w:p w:rsidR="00B6130A" w:rsidRPr="00D314A7" w:rsidRDefault="00B6130A" w:rsidP="000C53B5">
            <w:pPr>
              <w:suppressAutoHyphens/>
              <w:jc w:val="center"/>
            </w:pPr>
          </w:p>
        </w:tc>
        <w:tc>
          <w:tcPr>
            <w:tcW w:w="896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17</w:t>
            </w:r>
          </w:p>
        </w:tc>
        <w:tc>
          <w:tcPr>
            <w:tcW w:w="1163" w:type="dxa"/>
          </w:tcPr>
          <w:p w:rsidR="00B6130A" w:rsidRPr="00D314A7" w:rsidRDefault="00B6130A" w:rsidP="000C53B5">
            <w:pPr>
              <w:suppressAutoHyphens/>
              <w:jc w:val="center"/>
            </w:pPr>
            <w:r w:rsidRPr="00D314A7">
              <w:rPr>
                <w:sz w:val="22"/>
                <w:szCs w:val="22"/>
              </w:rPr>
              <w:t>37</w:t>
            </w:r>
          </w:p>
        </w:tc>
      </w:tr>
    </w:tbl>
    <w:p w:rsidR="00B6130A" w:rsidRPr="00F50A39" w:rsidRDefault="00B6130A" w:rsidP="00B6130A">
      <w:pPr>
        <w:suppressAutoHyphens/>
        <w:spacing w:line="180" w:lineRule="exact"/>
        <w:rPr>
          <w:rFonts w:ascii="Verdana" w:hAnsi="Verdana" w:cs="Verdana"/>
          <w:sz w:val="6"/>
          <w:szCs w:val="6"/>
          <w:highlight w:val="cyan"/>
        </w:rPr>
      </w:pPr>
    </w:p>
    <w:p w:rsidR="00B6130A" w:rsidRPr="00DC101F" w:rsidRDefault="00B6130A" w:rsidP="00B6130A">
      <w:pPr>
        <w:suppressAutoHyphens/>
        <w:ind w:firstLine="720"/>
        <w:jc w:val="both"/>
      </w:pPr>
      <w:r w:rsidRPr="00DC101F">
        <w:t>Курс 7 класса является завершающим при изучении грамматики (морфологии и орфографии), поэтому большинство заданий посвящено разделам «Морфология» и «Орфография», а также разделу «Пунктуация».</w:t>
      </w:r>
    </w:p>
    <w:p w:rsidR="00B6130A" w:rsidRPr="00DC101F" w:rsidRDefault="00B6130A" w:rsidP="00B6130A">
      <w:pPr>
        <w:suppressAutoHyphens/>
        <w:ind w:firstLine="720"/>
        <w:jc w:val="both"/>
      </w:pPr>
      <w:r w:rsidRPr="00DC101F">
        <w:t xml:space="preserve">Весь курс 8 класса посвящен синтаксису простого предложения, как видим, в </w:t>
      </w:r>
      <w:r w:rsidRPr="00232502">
        <w:t xml:space="preserve">экзаменационной работе для 8 класса синтаксис и пунктуацию в целом проверяют </w:t>
      </w:r>
      <w:r>
        <w:t>9</w:t>
      </w:r>
      <w:r w:rsidRPr="00232502">
        <w:t xml:space="preserve"> заданий.</w:t>
      </w:r>
    </w:p>
    <w:p w:rsidR="00B6130A" w:rsidRPr="00A54810" w:rsidRDefault="00B6130A" w:rsidP="00B6130A">
      <w:pPr>
        <w:suppressAutoHyphens/>
        <w:ind w:firstLine="720"/>
        <w:jc w:val="both"/>
      </w:pPr>
      <w:r w:rsidRPr="00A54810">
        <w:t xml:space="preserve">Используемые в работах тексты по своим характеристикам соответствуют возрастным особенностям экзаменуемых и изучаемым темам по развитию речи в 7-х и 8-х классах. </w:t>
      </w:r>
    </w:p>
    <w:p w:rsidR="00B6130A" w:rsidRPr="004E5F10" w:rsidRDefault="00B6130A" w:rsidP="00B6130A">
      <w:pPr>
        <w:suppressAutoHyphens/>
        <w:jc w:val="right"/>
      </w:pPr>
      <w:r w:rsidRPr="004E5F10">
        <w:t xml:space="preserve">Таблица </w:t>
      </w:r>
      <w:r>
        <w:t>3</w:t>
      </w:r>
    </w:p>
    <w:p w:rsidR="00B6130A" w:rsidRPr="004E5F10" w:rsidRDefault="00B6130A" w:rsidP="00B6130A">
      <w:pPr>
        <w:suppressAutoHyphens/>
        <w:jc w:val="center"/>
      </w:pPr>
      <w:r w:rsidRPr="004E5F10">
        <w:t>Основные характеристики используемых текстов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393"/>
        <w:gridCol w:w="2393"/>
        <w:gridCol w:w="2393"/>
      </w:tblGrid>
      <w:tr w:rsidR="00B6130A" w:rsidRPr="004E5F10" w:rsidTr="000C53B5">
        <w:tc>
          <w:tcPr>
            <w:tcW w:w="1548" w:type="dxa"/>
          </w:tcPr>
          <w:p w:rsidR="00B6130A" w:rsidRPr="004E5F10" w:rsidRDefault="00B6130A" w:rsidP="000C53B5">
            <w:pPr>
              <w:suppressAutoHyphens/>
              <w:jc w:val="center"/>
            </w:pPr>
            <w:r w:rsidRPr="004E5F10">
              <w:t>Класс</w:t>
            </w:r>
          </w:p>
        </w:tc>
        <w:tc>
          <w:tcPr>
            <w:tcW w:w="2393" w:type="dxa"/>
          </w:tcPr>
          <w:p w:rsidR="00B6130A" w:rsidRPr="004E5F10" w:rsidRDefault="00B6130A" w:rsidP="000C53B5">
            <w:pPr>
              <w:suppressAutoHyphens/>
              <w:jc w:val="center"/>
            </w:pPr>
            <w:r w:rsidRPr="004E5F10">
              <w:t>Стиль текста</w:t>
            </w:r>
          </w:p>
        </w:tc>
        <w:tc>
          <w:tcPr>
            <w:tcW w:w="2393" w:type="dxa"/>
          </w:tcPr>
          <w:p w:rsidR="00B6130A" w:rsidRPr="004E5F10" w:rsidRDefault="00B6130A" w:rsidP="000C53B5">
            <w:pPr>
              <w:suppressAutoHyphens/>
              <w:jc w:val="center"/>
            </w:pPr>
            <w:r w:rsidRPr="004E5F10">
              <w:t>Ведущий тип речи</w:t>
            </w:r>
          </w:p>
        </w:tc>
        <w:tc>
          <w:tcPr>
            <w:tcW w:w="2393" w:type="dxa"/>
          </w:tcPr>
          <w:p w:rsidR="00B6130A" w:rsidRPr="004E5F10" w:rsidRDefault="00B6130A" w:rsidP="000C53B5">
            <w:pPr>
              <w:suppressAutoHyphens/>
              <w:jc w:val="center"/>
            </w:pPr>
            <w:r w:rsidRPr="004E5F10">
              <w:t>Объем текста</w:t>
            </w:r>
          </w:p>
        </w:tc>
      </w:tr>
      <w:tr w:rsidR="00B6130A" w:rsidRPr="00A54810" w:rsidTr="000C53B5">
        <w:tc>
          <w:tcPr>
            <w:tcW w:w="1548" w:type="dxa"/>
          </w:tcPr>
          <w:p w:rsidR="00B6130A" w:rsidRPr="00A54810" w:rsidRDefault="00B6130A" w:rsidP="000C53B5">
            <w:pPr>
              <w:suppressAutoHyphens/>
            </w:pPr>
            <w:r w:rsidRPr="00A54810">
              <w:t>7 класс</w:t>
            </w:r>
          </w:p>
        </w:tc>
        <w:tc>
          <w:tcPr>
            <w:tcW w:w="2393" w:type="dxa"/>
          </w:tcPr>
          <w:p w:rsidR="00B6130A" w:rsidRPr="00A54810" w:rsidRDefault="00B6130A" w:rsidP="000C53B5">
            <w:pPr>
              <w:suppressAutoHyphens/>
            </w:pPr>
            <w:r w:rsidRPr="00A54810">
              <w:t>Художественный</w:t>
            </w:r>
          </w:p>
        </w:tc>
        <w:tc>
          <w:tcPr>
            <w:tcW w:w="2393" w:type="dxa"/>
          </w:tcPr>
          <w:p w:rsidR="00B6130A" w:rsidRPr="00A54810" w:rsidRDefault="00B6130A" w:rsidP="000C53B5">
            <w:pPr>
              <w:suppressAutoHyphens/>
            </w:pPr>
            <w:r w:rsidRPr="00A54810">
              <w:t xml:space="preserve">Повествование </w:t>
            </w:r>
          </w:p>
        </w:tc>
        <w:tc>
          <w:tcPr>
            <w:tcW w:w="2393" w:type="dxa"/>
          </w:tcPr>
          <w:p w:rsidR="00B6130A" w:rsidRPr="00A54810" w:rsidRDefault="00B6130A" w:rsidP="000C53B5">
            <w:pPr>
              <w:suppressAutoHyphens/>
            </w:pPr>
            <w:r w:rsidRPr="00A54810">
              <w:t>Не более 400 слов</w:t>
            </w:r>
          </w:p>
        </w:tc>
      </w:tr>
      <w:tr w:rsidR="00B6130A" w:rsidRPr="00A54810" w:rsidTr="000C53B5">
        <w:tc>
          <w:tcPr>
            <w:tcW w:w="1548" w:type="dxa"/>
          </w:tcPr>
          <w:p w:rsidR="00B6130A" w:rsidRPr="00A54810" w:rsidRDefault="00B6130A" w:rsidP="000C53B5">
            <w:pPr>
              <w:suppressAutoHyphens/>
            </w:pPr>
            <w:r w:rsidRPr="00A54810">
              <w:t>8 класс</w:t>
            </w:r>
          </w:p>
        </w:tc>
        <w:tc>
          <w:tcPr>
            <w:tcW w:w="2393" w:type="dxa"/>
          </w:tcPr>
          <w:p w:rsidR="00B6130A" w:rsidRPr="00A54810" w:rsidRDefault="00B6130A" w:rsidP="000C53B5">
            <w:pPr>
              <w:suppressAutoHyphens/>
            </w:pPr>
            <w:r w:rsidRPr="00A54810">
              <w:t>Публицистический</w:t>
            </w:r>
          </w:p>
        </w:tc>
        <w:tc>
          <w:tcPr>
            <w:tcW w:w="2393" w:type="dxa"/>
          </w:tcPr>
          <w:p w:rsidR="00B6130A" w:rsidRPr="00A54810" w:rsidRDefault="00B6130A" w:rsidP="000C53B5">
            <w:pPr>
              <w:suppressAutoHyphens/>
            </w:pPr>
            <w:r w:rsidRPr="00A54810">
              <w:t>Описание</w:t>
            </w:r>
          </w:p>
        </w:tc>
        <w:tc>
          <w:tcPr>
            <w:tcW w:w="2393" w:type="dxa"/>
          </w:tcPr>
          <w:p w:rsidR="00B6130A" w:rsidRPr="00A54810" w:rsidRDefault="00B6130A" w:rsidP="000C53B5">
            <w:pPr>
              <w:suppressAutoHyphens/>
            </w:pPr>
            <w:r w:rsidRPr="00A54810">
              <w:t>Не более 400 слов</w:t>
            </w:r>
          </w:p>
        </w:tc>
      </w:tr>
    </w:tbl>
    <w:p w:rsidR="00B6130A" w:rsidRPr="003509EF" w:rsidRDefault="00B6130A" w:rsidP="00B6130A">
      <w:pPr>
        <w:suppressAutoHyphens/>
        <w:ind w:firstLine="720"/>
        <w:jc w:val="both"/>
        <w:rPr>
          <w:sz w:val="8"/>
          <w:szCs w:val="8"/>
        </w:rPr>
      </w:pPr>
    </w:p>
    <w:p w:rsidR="00B6130A" w:rsidRPr="00A54810" w:rsidRDefault="00B6130A" w:rsidP="00B6130A">
      <w:pPr>
        <w:suppressAutoHyphens/>
        <w:ind w:firstLine="720"/>
        <w:jc w:val="both"/>
      </w:pPr>
      <w:r w:rsidRPr="00A54810">
        <w:t>Таким образом</w:t>
      </w:r>
      <w:r>
        <w:t xml:space="preserve">, в экзаменационной работе для </w:t>
      </w:r>
      <w:r w:rsidRPr="00A54810">
        <w:t>7 класса были использованы тексты</w:t>
      </w:r>
      <w:r w:rsidRPr="00A54810">
        <w:rPr>
          <w:b/>
          <w:bCs/>
        </w:rPr>
        <w:t xml:space="preserve"> </w:t>
      </w:r>
      <w:r w:rsidRPr="00A54810">
        <w:t>из художественной литературы на нравственную проблематику сюжетного характера, с ведущим типом речи повествование с элем</w:t>
      </w:r>
      <w:r>
        <w:t xml:space="preserve">ентами </w:t>
      </w:r>
      <w:r w:rsidRPr="00A54810">
        <w:t xml:space="preserve">рассуждения; в экзаменационной работе для  8 класса – тексты публицистического стиля (научно-публицистического </w:t>
      </w:r>
      <w:proofErr w:type="spellStart"/>
      <w:r w:rsidRPr="00A54810">
        <w:t>подстиля</w:t>
      </w:r>
      <w:proofErr w:type="spellEnd"/>
      <w:r w:rsidRPr="00A54810">
        <w:t>) на культурно-историческую тематику, с типом речи описание с элементами рассуждения.</w:t>
      </w:r>
    </w:p>
    <w:p w:rsidR="00B6130A" w:rsidRPr="00980204" w:rsidRDefault="00980204" w:rsidP="00B6130A">
      <w:pPr>
        <w:suppressAutoHyphens/>
        <w:ind w:firstLine="720"/>
        <w:jc w:val="both"/>
      </w:pPr>
      <w:r>
        <w:t xml:space="preserve"> </w:t>
      </w:r>
    </w:p>
    <w:p w:rsidR="00B6130A" w:rsidRPr="00D314A7" w:rsidRDefault="00B6130A" w:rsidP="00B6130A">
      <w:pPr>
        <w:suppressAutoHyphens/>
        <w:jc w:val="center"/>
      </w:pPr>
      <w:r w:rsidRPr="00D314A7">
        <w:t>Изменения в контрольно-измерительных материалах 2014 года</w:t>
      </w:r>
    </w:p>
    <w:p w:rsidR="00B6130A" w:rsidRPr="004E5F10" w:rsidRDefault="00B6130A" w:rsidP="00B6130A">
      <w:pPr>
        <w:suppressAutoHyphens/>
        <w:ind w:firstLine="720"/>
        <w:jc w:val="both"/>
        <w:rPr>
          <w:u w:val="single"/>
        </w:rPr>
      </w:pPr>
      <w:r w:rsidRPr="004E5F10">
        <w:rPr>
          <w:u w:val="single"/>
        </w:rPr>
        <w:t>7 класс</w:t>
      </w:r>
    </w:p>
    <w:p w:rsidR="00B6130A" w:rsidRPr="00373BA6" w:rsidRDefault="00B6130A" w:rsidP="00B6130A">
      <w:pPr>
        <w:suppressAutoHyphens/>
        <w:ind w:firstLine="720"/>
        <w:jc w:val="both"/>
      </w:pPr>
      <w:r w:rsidRPr="00373BA6">
        <w:t>Существенных изменений в экзаменационной работе не было.  В 1-ой части  работы исключено задание на соблюдение синтаксических норм построения предложения с деепричастным оборотом (</w:t>
      </w:r>
      <w:r>
        <w:t>А</w:t>
      </w:r>
      <w:r w:rsidRPr="00373BA6">
        <w:t>12 в работе 2013г.) и введено новое на осуществление фонетического анализа слов (А16 в работе 201</w:t>
      </w:r>
      <w:r>
        <w:t>4</w:t>
      </w:r>
      <w:r w:rsidRPr="00373BA6">
        <w:t>г.).</w:t>
      </w:r>
    </w:p>
    <w:p w:rsidR="00B6130A" w:rsidRPr="00373BA6" w:rsidRDefault="00B6130A" w:rsidP="00B6130A">
      <w:pPr>
        <w:suppressAutoHyphens/>
        <w:ind w:firstLine="720"/>
        <w:jc w:val="both"/>
      </w:pPr>
      <w:r w:rsidRPr="00373BA6">
        <w:t>Во 2</w:t>
      </w:r>
      <w:r>
        <w:t>-ой</w:t>
      </w:r>
      <w:r w:rsidRPr="00373BA6">
        <w:t xml:space="preserve"> части</w:t>
      </w:r>
      <w:r>
        <w:t xml:space="preserve"> работы</w:t>
      </w:r>
      <w:r w:rsidRPr="00373BA6">
        <w:t xml:space="preserve"> изменений нет</w:t>
      </w:r>
      <w:r>
        <w:t>.</w:t>
      </w:r>
    </w:p>
    <w:p w:rsidR="00B6130A" w:rsidRPr="00373BA6" w:rsidRDefault="00B6130A" w:rsidP="00B6130A">
      <w:pPr>
        <w:suppressAutoHyphens/>
        <w:ind w:firstLine="720"/>
        <w:jc w:val="both"/>
      </w:pPr>
      <w:r w:rsidRPr="00373BA6">
        <w:t>Все требования к сочинению-рассуждению сохранились, в том числе и характеристика используемого в работе текста: художественный текст сюжетного характера на нравственную проблематику.</w:t>
      </w:r>
    </w:p>
    <w:p w:rsidR="00B6130A" w:rsidRPr="004E5F10" w:rsidRDefault="00B6130A" w:rsidP="00B6130A">
      <w:pPr>
        <w:suppressAutoHyphens/>
        <w:ind w:firstLine="720"/>
        <w:rPr>
          <w:u w:val="single"/>
        </w:rPr>
      </w:pPr>
      <w:r w:rsidRPr="004E5F10">
        <w:rPr>
          <w:u w:val="single"/>
        </w:rPr>
        <w:t>8 класс</w:t>
      </w:r>
    </w:p>
    <w:p w:rsidR="00B6130A" w:rsidRDefault="00B6130A" w:rsidP="00B6130A">
      <w:pPr>
        <w:suppressAutoHyphens/>
        <w:ind w:firstLine="720"/>
        <w:jc w:val="both"/>
      </w:pPr>
      <w:r w:rsidRPr="00880A21">
        <w:t>В части 1 экзаменационной работы удалены задания (по спецификации 2013 года) А</w:t>
      </w:r>
      <w:proofErr w:type="gramStart"/>
      <w:r w:rsidRPr="00880A21">
        <w:t>2</w:t>
      </w:r>
      <w:proofErr w:type="gramEnd"/>
      <w:r w:rsidRPr="00880A21">
        <w:t xml:space="preserve"> (на</w:t>
      </w:r>
      <w:r>
        <w:t xml:space="preserve"> правописание гласных в корне слова), А8 (на синтаксический анализ простого односоставного предложения), А9 (на употребление знаков препинания в простом предложении, осложненном обособленными членами).</w:t>
      </w:r>
    </w:p>
    <w:p w:rsidR="00B6130A" w:rsidRDefault="00B6130A" w:rsidP="00B6130A">
      <w:pPr>
        <w:suppressAutoHyphens/>
        <w:ind w:firstLine="720"/>
        <w:jc w:val="both"/>
      </w:pPr>
      <w:r>
        <w:t>Во 2 части работы удалены задания В</w:t>
      </w:r>
      <w:proofErr w:type="gramStart"/>
      <w:r>
        <w:t>2</w:t>
      </w:r>
      <w:proofErr w:type="gramEnd"/>
      <w:r>
        <w:t xml:space="preserve"> (на определение части речи по морфологическим признакам и синтаксической роли в предложении), В6 (на определение предложений с обособленными членами), В7 (на определение предложений с вводными словами, вводными конструкциями и обращениями) и В9 (на определение </w:t>
      </w:r>
      <w:proofErr w:type="spellStart"/>
      <w:r>
        <w:t>микротем</w:t>
      </w:r>
      <w:proofErr w:type="spellEnd"/>
      <w:r>
        <w:t xml:space="preserve"> текста).</w:t>
      </w:r>
    </w:p>
    <w:p w:rsidR="00B6130A" w:rsidRPr="00880A21" w:rsidRDefault="00B6130A" w:rsidP="00B6130A">
      <w:pPr>
        <w:suppressAutoHyphens/>
        <w:ind w:firstLine="720"/>
        <w:jc w:val="both"/>
      </w:pPr>
      <w:r>
        <w:t>В качестве задания части 3 (С), введено сочинение-рассуждение на лингвистическую тему. Изменена система оценивания заданий С</w:t>
      </w:r>
      <w:proofErr w:type="gramStart"/>
      <w:r>
        <w:t>1</w:t>
      </w:r>
      <w:proofErr w:type="gramEnd"/>
      <w:r>
        <w:t>.</w:t>
      </w:r>
    </w:p>
    <w:p w:rsidR="00B6130A" w:rsidRPr="00DE173B" w:rsidRDefault="00B6130A" w:rsidP="00B6130A">
      <w:pPr>
        <w:suppressAutoHyphens/>
        <w:ind w:firstLine="720"/>
        <w:jc w:val="both"/>
      </w:pPr>
      <w:r w:rsidRPr="00DE173B">
        <w:t>Характеристика используемого в работе текста осталась прежней: текст публицистического стиля, представляющий собой описание памятника культуры (памятника архитектуры, шедевра живописи или скульптуры, народных промыслов и ремесел) с элементами рассуждения.</w:t>
      </w:r>
    </w:p>
    <w:p w:rsidR="00B6130A" w:rsidRPr="00BD6806" w:rsidRDefault="00B6130A" w:rsidP="00B6130A">
      <w:pPr>
        <w:suppressAutoHyphens/>
        <w:rPr>
          <w:rFonts w:ascii="Verdana" w:hAnsi="Verdana" w:cs="Verdana"/>
          <w:sz w:val="16"/>
          <w:szCs w:val="16"/>
          <w:highlight w:val="cyan"/>
        </w:rPr>
      </w:pPr>
    </w:p>
    <w:p w:rsidR="00B6130A" w:rsidRPr="00D33137" w:rsidRDefault="00B6130A" w:rsidP="00B6130A">
      <w:pPr>
        <w:ind w:firstLine="720"/>
        <w:jc w:val="both"/>
      </w:pPr>
      <w:r w:rsidRPr="00D33137">
        <w:lastRenderedPageBreak/>
        <w:t xml:space="preserve">По итогам проведения </w:t>
      </w:r>
      <w:r>
        <w:t xml:space="preserve">регионального экзамена по русскому языку </w:t>
      </w:r>
      <w:r w:rsidRPr="00D33137">
        <w:t>были получены следующие результаты.</w:t>
      </w:r>
    </w:p>
    <w:p w:rsidR="00B6130A" w:rsidRPr="00BD6806" w:rsidRDefault="00B6130A" w:rsidP="00B6130A">
      <w:pPr>
        <w:ind w:firstLine="540"/>
        <w:rPr>
          <w:b/>
          <w:bCs/>
          <w:sz w:val="20"/>
          <w:szCs w:val="20"/>
          <w:u w:val="single"/>
        </w:rPr>
      </w:pPr>
    </w:p>
    <w:p w:rsidR="00B6130A" w:rsidRPr="001C53E3" w:rsidRDefault="00B6130A" w:rsidP="00B6130A">
      <w:pPr>
        <w:ind w:firstLine="540"/>
        <w:rPr>
          <w:b/>
          <w:bCs/>
          <w:u w:val="single"/>
        </w:rPr>
      </w:pPr>
      <w:r>
        <w:rPr>
          <w:b/>
          <w:bCs/>
          <w:u w:val="single"/>
        </w:rPr>
        <w:t>7</w:t>
      </w:r>
      <w:r w:rsidRPr="001C53E3">
        <w:rPr>
          <w:b/>
          <w:bCs/>
          <w:u w:val="single"/>
        </w:rPr>
        <w:t xml:space="preserve"> класс</w:t>
      </w:r>
    </w:p>
    <w:p w:rsidR="00B6130A" w:rsidRDefault="00B6130A" w:rsidP="00B6130A">
      <w:pPr>
        <w:ind w:firstLine="540"/>
        <w:jc w:val="both"/>
      </w:pPr>
      <w:r>
        <w:t>П</w:t>
      </w:r>
      <w:r w:rsidRPr="00E41923">
        <w:t xml:space="preserve">риняли участие </w:t>
      </w:r>
      <w:r w:rsidR="00980204">
        <w:rPr>
          <w:b/>
          <w:bCs/>
          <w:color w:val="000000"/>
          <w:sz w:val="22"/>
          <w:szCs w:val="22"/>
        </w:rPr>
        <w:t>354</w:t>
      </w:r>
      <w:r>
        <w:rPr>
          <w:b/>
          <w:bCs/>
          <w:color w:val="000000"/>
          <w:sz w:val="22"/>
          <w:szCs w:val="22"/>
        </w:rPr>
        <w:t xml:space="preserve"> </w:t>
      </w:r>
      <w:r>
        <w:t xml:space="preserve">обучающихся 7-х классов, что составило </w:t>
      </w:r>
      <w:r w:rsidR="00980204">
        <w:t>96,1%</w:t>
      </w:r>
      <w:r>
        <w:t xml:space="preserve">% от общего количества учеников, </w:t>
      </w:r>
      <w:r w:rsidRPr="00E41923">
        <w:t xml:space="preserve">из </w:t>
      </w:r>
      <w:r w:rsidR="00980204">
        <w:rPr>
          <w:b/>
          <w:bCs/>
          <w:color w:val="000000"/>
          <w:sz w:val="22"/>
          <w:szCs w:val="22"/>
        </w:rPr>
        <w:t xml:space="preserve"> 15</w:t>
      </w:r>
      <w:r w:rsidRPr="00E41923">
        <w:t xml:space="preserve"> общеобразовательных </w:t>
      </w:r>
      <w:r>
        <w:t>организаций</w:t>
      </w:r>
      <w:r w:rsidRPr="00E41923">
        <w:t xml:space="preserve"> </w:t>
      </w:r>
      <w:r w:rsidR="00980204">
        <w:t>района.</w:t>
      </w:r>
      <w:r w:rsidRPr="00D33137">
        <w:t xml:space="preserve"> </w:t>
      </w:r>
      <w:r w:rsidRPr="001C53E3">
        <w:t>В ходе анализа был</w:t>
      </w:r>
      <w:r>
        <w:t>о</w:t>
      </w:r>
      <w:r w:rsidRPr="001C53E3">
        <w:t xml:space="preserve"> проведено сравнение результат</w:t>
      </w:r>
      <w:r>
        <w:t>ов регионального экзамена</w:t>
      </w:r>
      <w:r w:rsidRPr="001C53E3">
        <w:t xml:space="preserve"> </w:t>
      </w:r>
      <w:r>
        <w:t>2014 года с региональным</w:t>
      </w:r>
      <w:r w:rsidR="00980204">
        <w:t>и</w:t>
      </w:r>
      <w:r>
        <w:t xml:space="preserve"> экзаменом</w:t>
      </w:r>
      <w:r w:rsidRPr="001C53E3">
        <w:t xml:space="preserve"> </w:t>
      </w:r>
      <w:r>
        <w:t>2013 года</w:t>
      </w:r>
      <w:r w:rsidRPr="001C53E3">
        <w:t>.</w:t>
      </w:r>
    </w:p>
    <w:p w:rsidR="00B6130A" w:rsidRPr="004E5F10" w:rsidRDefault="00B6130A" w:rsidP="00B6130A">
      <w:pPr>
        <w:ind w:firstLine="540"/>
        <w:jc w:val="right"/>
        <w:rPr>
          <w:color w:val="000000"/>
        </w:rPr>
      </w:pPr>
      <w:r w:rsidRPr="004E5F10">
        <w:rPr>
          <w:color w:val="000000"/>
        </w:rPr>
        <w:t xml:space="preserve">Таблица </w:t>
      </w:r>
      <w:r w:rsidR="002C3AAD">
        <w:rPr>
          <w:color w:val="000000"/>
        </w:rPr>
        <w:t>4</w:t>
      </w:r>
    </w:p>
    <w:p w:rsidR="00B6130A" w:rsidRDefault="00B6130A" w:rsidP="00B6130A">
      <w:pPr>
        <w:ind w:firstLine="540"/>
        <w:jc w:val="center"/>
        <w:rPr>
          <w:color w:val="000000"/>
        </w:rPr>
      </w:pPr>
      <w:r>
        <w:t>Р</w:t>
      </w:r>
      <w:r w:rsidRPr="001C53E3">
        <w:t>езультат</w:t>
      </w:r>
      <w:r>
        <w:t>ы регионального экзамена</w:t>
      </w:r>
      <w:r w:rsidRPr="001C53E3">
        <w:t xml:space="preserve"> </w:t>
      </w:r>
      <w:r w:rsidRPr="002C28C9">
        <w:rPr>
          <w:color w:val="000000"/>
        </w:rPr>
        <w:t xml:space="preserve">по </w:t>
      </w:r>
      <w:r>
        <w:rPr>
          <w:color w:val="000000"/>
        </w:rPr>
        <w:t>русскому языку</w:t>
      </w:r>
      <w:r w:rsidRPr="002C28C9">
        <w:rPr>
          <w:color w:val="000000"/>
        </w:rPr>
        <w:t xml:space="preserve"> обучающихся </w:t>
      </w:r>
      <w:r>
        <w:rPr>
          <w:color w:val="000000"/>
        </w:rPr>
        <w:t>7-х</w:t>
      </w:r>
      <w:r w:rsidRPr="002C28C9">
        <w:rPr>
          <w:color w:val="000000"/>
        </w:rPr>
        <w:t xml:space="preserve"> классов </w:t>
      </w:r>
    </w:p>
    <w:p w:rsidR="00B6130A" w:rsidRDefault="00B6130A" w:rsidP="00B6130A">
      <w:pPr>
        <w:ind w:firstLine="540"/>
        <w:jc w:val="center"/>
        <w:rPr>
          <w:color w:val="000000"/>
        </w:rPr>
      </w:pPr>
      <w:r w:rsidRPr="002C28C9">
        <w:rPr>
          <w:color w:val="000000"/>
        </w:rPr>
        <w:t>О</w:t>
      </w:r>
      <w:r>
        <w:rPr>
          <w:color w:val="000000"/>
        </w:rPr>
        <w:t>О</w:t>
      </w:r>
      <w:r w:rsidRPr="002C28C9">
        <w:rPr>
          <w:color w:val="000000"/>
        </w:rPr>
        <w:t xml:space="preserve"> </w:t>
      </w:r>
      <w:r w:rsidR="00980204">
        <w:rPr>
          <w:color w:val="000000"/>
        </w:rPr>
        <w:t xml:space="preserve">Новоорского района </w:t>
      </w:r>
      <w:r>
        <w:rPr>
          <w:color w:val="000000"/>
        </w:rPr>
        <w:t xml:space="preserve"> в сравнении </w:t>
      </w:r>
      <w:r w:rsidR="0046248F">
        <w:rPr>
          <w:color w:val="000000"/>
        </w:rPr>
        <w:t xml:space="preserve"> с 2011-2014 год</w:t>
      </w:r>
    </w:p>
    <w:p w:rsidR="00B6130A" w:rsidRPr="003509EF" w:rsidRDefault="00B6130A" w:rsidP="00B6130A">
      <w:pPr>
        <w:ind w:firstLine="540"/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2645"/>
        <w:gridCol w:w="1620"/>
        <w:gridCol w:w="1565"/>
      </w:tblGrid>
      <w:tr w:rsidR="00B6130A" w:rsidRPr="001C53E3" w:rsidTr="000C53B5">
        <w:trPr>
          <w:jc w:val="center"/>
        </w:trPr>
        <w:tc>
          <w:tcPr>
            <w:tcW w:w="2716" w:type="dxa"/>
          </w:tcPr>
          <w:p w:rsidR="00B6130A" w:rsidRPr="0068410C" w:rsidRDefault="00B6130A" w:rsidP="000C53B5">
            <w:pPr>
              <w:jc w:val="both"/>
            </w:pPr>
          </w:p>
        </w:tc>
        <w:tc>
          <w:tcPr>
            <w:tcW w:w="2645" w:type="dxa"/>
          </w:tcPr>
          <w:p w:rsidR="00B6130A" w:rsidRPr="0068410C" w:rsidRDefault="00B6130A" w:rsidP="000C53B5">
            <w:pPr>
              <w:jc w:val="center"/>
            </w:pPr>
            <w:r>
              <w:t xml:space="preserve">Кол-во </w:t>
            </w:r>
            <w:proofErr w:type="spellStart"/>
            <w:r>
              <w:t>обуч-</w:t>
            </w:r>
            <w:r w:rsidRPr="0068410C">
              <w:t>ся</w:t>
            </w:r>
            <w:proofErr w:type="spellEnd"/>
          </w:p>
        </w:tc>
        <w:tc>
          <w:tcPr>
            <w:tcW w:w="1620" w:type="dxa"/>
            <w:vAlign w:val="center"/>
          </w:tcPr>
          <w:p w:rsidR="00B6130A" w:rsidRPr="0068410C" w:rsidRDefault="00B6130A" w:rsidP="000C53B5">
            <w:pPr>
              <w:jc w:val="center"/>
            </w:pPr>
            <w:r>
              <w:t xml:space="preserve">% </w:t>
            </w:r>
            <w:r w:rsidRPr="0068410C">
              <w:t>«2»</w:t>
            </w:r>
          </w:p>
        </w:tc>
        <w:tc>
          <w:tcPr>
            <w:tcW w:w="1565" w:type="dxa"/>
            <w:vAlign w:val="center"/>
          </w:tcPr>
          <w:p w:rsidR="00B6130A" w:rsidRPr="0068410C" w:rsidRDefault="00B6130A" w:rsidP="000C53B5">
            <w:pPr>
              <w:jc w:val="center"/>
            </w:pPr>
            <w:r>
              <w:t xml:space="preserve">% </w:t>
            </w:r>
            <w:r w:rsidRPr="0068410C">
              <w:t>«4» и «5»</w:t>
            </w:r>
          </w:p>
        </w:tc>
      </w:tr>
      <w:tr w:rsidR="0046248F" w:rsidRPr="001C53E3" w:rsidTr="000C53B5">
        <w:trPr>
          <w:jc w:val="center"/>
        </w:trPr>
        <w:tc>
          <w:tcPr>
            <w:tcW w:w="2716" w:type="dxa"/>
          </w:tcPr>
          <w:p w:rsidR="0046248F" w:rsidRPr="0068410C" w:rsidRDefault="0046248F" w:rsidP="000C53B5">
            <w:pPr>
              <w:jc w:val="both"/>
            </w:pPr>
            <w:r>
              <w:t>2010-2011 уч. год</w:t>
            </w:r>
          </w:p>
        </w:tc>
        <w:tc>
          <w:tcPr>
            <w:tcW w:w="2645" w:type="dxa"/>
          </w:tcPr>
          <w:p w:rsidR="0046248F" w:rsidRDefault="0046248F" w:rsidP="000C53B5">
            <w:pPr>
              <w:jc w:val="center"/>
            </w:pPr>
            <w:r>
              <w:t>359</w:t>
            </w:r>
          </w:p>
        </w:tc>
        <w:tc>
          <w:tcPr>
            <w:tcW w:w="1620" w:type="dxa"/>
            <w:vAlign w:val="center"/>
          </w:tcPr>
          <w:p w:rsidR="0046248F" w:rsidRDefault="0046248F" w:rsidP="000C53B5">
            <w:pPr>
              <w:jc w:val="center"/>
            </w:pPr>
            <w:r>
              <w:t>1,6</w:t>
            </w:r>
          </w:p>
        </w:tc>
        <w:tc>
          <w:tcPr>
            <w:tcW w:w="1565" w:type="dxa"/>
            <w:vAlign w:val="center"/>
          </w:tcPr>
          <w:p w:rsidR="0046248F" w:rsidRDefault="0046248F" w:rsidP="000C53B5">
            <w:pPr>
              <w:jc w:val="center"/>
            </w:pPr>
            <w:r>
              <w:t>48,4</w:t>
            </w:r>
          </w:p>
        </w:tc>
      </w:tr>
      <w:tr w:rsidR="00980204" w:rsidRPr="001C53E3" w:rsidTr="000C53B5">
        <w:trPr>
          <w:jc w:val="center"/>
        </w:trPr>
        <w:tc>
          <w:tcPr>
            <w:tcW w:w="2716" w:type="dxa"/>
          </w:tcPr>
          <w:p w:rsidR="00980204" w:rsidRPr="0068410C" w:rsidRDefault="0046248F" w:rsidP="0046248F">
            <w:pPr>
              <w:jc w:val="both"/>
            </w:pPr>
            <w:r>
              <w:t>2011-2012 уч. год</w:t>
            </w:r>
          </w:p>
        </w:tc>
        <w:tc>
          <w:tcPr>
            <w:tcW w:w="2645" w:type="dxa"/>
          </w:tcPr>
          <w:p w:rsidR="00980204" w:rsidRDefault="0046248F" w:rsidP="000C53B5">
            <w:pPr>
              <w:jc w:val="center"/>
            </w:pPr>
            <w:r>
              <w:t>300</w:t>
            </w:r>
          </w:p>
        </w:tc>
        <w:tc>
          <w:tcPr>
            <w:tcW w:w="1620" w:type="dxa"/>
          </w:tcPr>
          <w:p w:rsidR="00980204" w:rsidRDefault="0046248F" w:rsidP="000C53B5">
            <w:pPr>
              <w:tabs>
                <w:tab w:val="left" w:pos="500"/>
                <w:tab w:val="center" w:pos="7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5" w:type="dxa"/>
          </w:tcPr>
          <w:p w:rsidR="00980204" w:rsidRDefault="0046248F" w:rsidP="000C53B5">
            <w:pPr>
              <w:jc w:val="center"/>
            </w:pPr>
            <w:r>
              <w:t>57,3</w:t>
            </w:r>
          </w:p>
        </w:tc>
      </w:tr>
      <w:tr w:rsidR="00B6130A" w:rsidRPr="001C53E3" w:rsidTr="000C53B5">
        <w:trPr>
          <w:jc w:val="center"/>
        </w:trPr>
        <w:tc>
          <w:tcPr>
            <w:tcW w:w="2716" w:type="dxa"/>
          </w:tcPr>
          <w:p w:rsidR="00B6130A" w:rsidRPr="0068410C" w:rsidRDefault="00B6130A" w:rsidP="000C53B5">
            <w:pPr>
              <w:jc w:val="both"/>
            </w:pPr>
            <w:r w:rsidRPr="0068410C">
              <w:t>2012-2013 уч. год</w:t>
            </w:r>
            <w:r>
              <w:t xml:space="preserve"> </w:t>
            </w:r>
          </w:p>
        </w:tc>
        <w:tc>
          <w:tcPr>
            <w:tcW w:w="2645" w:type="dxa"/>
          </w:tcPr>
          <w:p w:rsidR="00B6130A" w:rsidRPr="001C53E3" w:rsidRDefault="0046248F" w:rsidP="000C53B5">
            <w:pPr>
              <w:jc w:val="center"/>
            </w:pPr>
            <w:r>
              <w:t>306</w:t>
            </w:r>
            <w:r w:rsidR="00980204">
              <w:t xml:space="preserve"> </w:t>
            </w:r>
          </w:p>
        </w:tc>
        <w:tc>
          <w:tcPr>
            <w:tcW w:w="1620" w:type="dxa"/>
          </w:tcPr>
          <w:p w:rsidR="00B6130A" w:rsidRPr="009115F1" w:rsidRDefault="0046248F" w:rsidP="000C53B5">
            <w:pPr>
              <w:tabs>
                <w:tab w:val="left" w:pos="500"/>
                <w:tab w:val="center" w:pos="7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5" w:type="dxa"/>
          </w:tcPr>
          <w:p w:rsidR="00B6130A" w:rsidRPr="001C53E3" w:rsidRDefault="0046248F" w:rsidP="000C53B5">
            <w:pPr>
              <w:jc w:val="center"/>
            </w:pPr>
            <w:r>
              <w:t>56,2</w:t>
            </w:r>
          </w:p>
        </w:tc>
      </w:tr>
      <w:tr w:rsidR="00B6130A" w:rsidRPr="001C53E3" w:rsidTr="000C53B5">
        <w:trPr>
          <w:jc w:val="center"/>
        </w:trPr>
        <w:tc>
          <w:tcPr>
            <w:tcW w:w="2716" w:type="dxa"/>
          </w:tcPr>
          <w:p w:rsidR="00B6130A" w:rsidRPr="0068410C" w:rsidRDefault="00B6130A" w:rsidP="000C53B5">
            <w:pPr>
              <w:jc w:val="both"/>
            </w:pPr>
            <w:r w:rsidRPr="0068410C">
              <w:t>2013-2014 уч. год</w:t>
            </w:r>
            <w:r>
              <w:t xml:space="preserve"> </w:t>
            </w:r>
          </w:p>
        </w:tc>
        <w:tc>
          <w:tcPr>
            <w:tcW w:w="2645" w:type="dxa"/>
          </w:tcPr>
          <w:p w:rsidR="00B6130A" w:rsidRPr="001C53E3" w:rsidRDefault="00980204" w:rsidP="000C53B5">
            <w:pPr>
              <w:jc w:val="center"/>
            </w:pPr>
            <w:r>
              <w:t xml:space="preserve">354 </w:t>
            </w:r>
          </w:p>
        </w:tc>
        <w:tc>
          <w:tcPr>
            <w:tcW w:w="1620" w:type="dxa"/>
          </w:tcPr>
          <w:p w:rsidR="00B6130A" w:rsidRPr="009115F1" w:rsidRDefault="00980204" w:rsidP="000C53B5">
            <w:pPr>
              <w:tabs>
                <w:tab w:val="left" w:pos="500"/>
                <w:tab w:val="center" w:pos="7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5" w:type="dxa"/>
          </w:tcPr>
          <w:p w:rsidR="00B6130A" w:rsidRDefault="00980204" w:rsidP="000C53B5">
            <w:pPr>
              <w:jc w:val="center"/>
            </w:pPr>
            <w:r>
              <w:t>52,3</w:t>
            </w:r>
          </w:p>
        </w:tc>
      </w:tr>
    </w:tbl>
    <w:p w:rsidR="00B6130A" w:rsidRPr="004E5F10" w:rsidRDefault="00B6130A" w:rsidP="00B6130A">
      <w:pPr>
        <w:ind w:firstLine="540"/>
        <w:jc w:val="right"/>
        <w:rPr>
          <w:i/>
          <w:iCs/>
          <w:color w:val="000000"/>
          <w:sz w:val="16"/>
          <w:szCs w:val="16"/>
        </w:rPr>
      </w:pPr>
    </w:p>
    <w:p w:rsidR="00B6130A" w:rsidRPr="004E5F10" w:rsidRDefault="00B6130A" w:rsidP="00B6130A">
      <w:pPr>
        <w:ind w:firstLine="540"/>
        <w:jc w:val="right"/>
        <w:rPr>
          <w:color w:val="000000"/>
        </w:rPr>
      </w:pPr>
      <w:r w:rsidRPr="004E5F10">
        <w:rPr>
          <w:color w:val="000000"/>
        </w:rPr>
        <w:t xml:space="preserve">Таблица </w:t>
      </w:r>
      <w:r w:rsidR="002C3AAD">
        <w:rPr>
          <w:color w:val="000000"/>
        </w:rPr>
        <w:t>5</w:t>
      </w:r>
    </w:p>
    <w:p w:rsidR="00B6130A" w:rsidRDefault="00B6130A" w:rsidP="00B6130A">
      <w:pPr>
        <w:jc w:val="center"/>
      </w:pPr>
      <w:r w:rsidRPr="00A56702">
        <w:t xml:space="preserve">Результаты регионального экзамена по </w:t>
      </w:r>
      <w:r>
        <w:rPr>
          <w:color w:val="000000"/>
        </w:rPr>
        <w:t>русскому языку</w:t>
      </w:r>
      <w:r w:rsidRPr="002C28C9">
        <w:rPr>
          <w:color w:val="000000"/>
        </w:rPr>
        <w:t xml:space="preserve"> </w:t>
      </w:r>
      <w:r w:rsidRPr="00A56702">
        <w:t>в 7-х классах</w:t>
      </w:r>
      <w:r>
        <w:t xml:space="preserve"> </w:t>
      </w:r>
      <w:r w:rsidR="0046248F">
        <w:t xml:space="preserve"> с 2011 года</w:t>
      </w:r>
    </w:p>
    <w:p w:rsidR="00B6130A" w:rsidRPr="003509EF" w:rsidRDefault="00B6130A" w:rsidP="00B6130A">
      <w:pPr>
        <w:jc w:val="center"/>
        <w:rPr>
          <w:sz w:val="4"/>
          <w:szCs w:val="4"/>
        </w:rPr>
      </w:pPr>
    </w:p>
    <w:tbl>
      <w:tblPr>
        <w:tblW w:w="8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8"/>
        <w:gridCol w:w="2520"/>
        <w:gridCol w:w="1159"/>
        <w:gridCol w:w="1159"/>
        <w:gridCol w:w="1159"/>
        <w:gridCol w:w="1159"/>
      </w:tblGrid>
      <w:tr w:rsidR="00B6130A" w:rsidRPr="00A56702" w:rsidTr="000C53B5">
        <w:trPr>
          <w:trHeight w:val="224"/>
          <w:jc w:val="center"/>
        </w:trPr>
        <w:tc>
          <w:tcPr>
            <w:tcW w:w="1368" w:type="dxa"/>
          </w:tcPr>
          <w:p w:rsidR="00B6130A" w:rsidRPr="00A56702" w:rsidRDefault="00B6130A" w:rsidP="000C53B5">
            <w:pPr>
              <w:jc w:val="both"/>
            </w:pPr>
          </w:p>
        </w:tc>
        <w:tc>
          <w:tcPr>
            <w:tcW w:w="2520" w:type="dxa"/>
          </w:tcPr>
          <w:p w:rsidR="00B6130A" w:rsidRPr="00A56702" w:rsidRDefault="00B6130A" w:rsidP="000C53B5">
            <w:pPr>
              <w:jc w:val="both"/>
            </w:pPr>
          </w:p>
        </w:tc>
        <w:tc>
          <w:tcPr>
            <w:tcW w:w="1159" w:type="dxa"/>
          </w:tcPr>
          <w:p w:rsidR="00B6130A" w:rsidRPr="00A56702" w:rsidRDefault="00B6130A" w:rsidP="000C53B5">
            <w:pPr>
              <w:jc w:val="center"/>
              <w:rPr>
                <w:b/>
                <w:bCs/>
              </w:rPr>
            </w:pPr>
            <w:r w:rsidRPr="00A56702">
              <w:rPr>
                <w:b/>
                <w:bCs/>
              </w:rPr>
              <w:t>«2»</w:t>
            </w:r>
          </w:p>
        </w:tc>
        <w:tc>
          <w:tcPr>
            <w:tcW w:w="1159" w:type="dxa"/>
          </w:tcPr>
          <w:p w:rsidR="00B6130A" w:rsidRPr="00A56702" w:rsidRDefault="00B6130A" w:rsidP="000C53B5">
            <w:pPr>
              <w:jc w:val="center"/>
              <w:rPr>
                <w:b/>
                <w:bCs/>
              </w:rPr>
            </w:pPr>
            <w:r w:rsidRPr="00A56702">
              <w:rPr>
                <w:b/>
                <w:bCs/>
              </w:rPr>
              <w:t>«3»</w:t>
            </w:r>
          </w:p>
        </w:tc>
        <w:tc>
          <w:tcPr>
            <w:tcW w:w="1159" w:type="dxa"/>
          </w:tcPr>
          <w:p w:rsidR="00B6130A" w:rsidRPr="00A56702" w:rsidRDefault="00B6130A" w:rsidP="000C53B5">
            <w:pPr>
              <w:jc w:val="center"/>
              <w:rPr>
                <w:b/>
                <w:bCs/>
              </w:rPr>
            </w:pPr>
            <w:r w:rsidRPr="00A56702">
              <w:rPr>
                <w:b/>
                <w:bCs/>
              </w:rPr>
              <w:t>«4»</w:t>
            </w:r>
          </w:p>
        </w:tc>
        <w:tc>
          <w:tcPr>
            <w:tcW w:w="1159" w:type="dxa"/>
          </w:tcPr>
          <w:p w:rsidR="00B6130A" w:rsidRPr="00A56702" w:rsidRDefault="00B6130A" w:rsidP="000C53B5">
            <w:pPr>
              <w:jc w:val="center"/>
              <w:rPr>
                <w:b/>
                <w:bCs/>
              </w:rPr>
            </w:pPr>
            <w:r w:rsidRPr="00A56702">
              <w:rPr>
                <w:b/>
                <w:bCs/>
              </w:rPr>
              <w:t>«5»</w:t>
            </w:r>
          </w:p>
        </w:tc>
      </w:tr>
      <w:tr w:rsidR="0046248F" w:rsidRPr="00A56702" w:rsidTr="0046248F">
        <w:trPr>
          <w:trHeight w:val="255"/>
          <w:jc w:val="center"/>
        </w:trPr>
        <w:tc>
          <w:tcPr>
            <w:tcW w:w="1368" w:type="dxa"/>
            <w:vMerge w:val="restart"/>
          </w:tcPr>
          <w:p w:rsidR="0046248F" w:rsidRDefault="0046248F" w:rsidP="000C53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2010-2011  </w:t>
            </w:r>
          </w:p>
          <w:p w:rsidR="0046248F" w:rsidRPr="007C4D79" w:rsidRDefault="0046248F" w:rsidP="000C53B5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6248F" w:rsidRPr="00A56702" w:rsidRDefault="0046248F" w:rsidP="000C53B5">
            <w:pPr>
              <w:jc w:val="both"/>
            </w:pPr>
            <w:r w:rsidRPr="00A56702">
              <w:t xml:space="preserve">Кол-во </w:t>
            </w:r>
            <w:proofErr w:type="gramStart"/>
            <w:r w:rsidRPr="00A56702">
              <w:t>обучающихся</w:t>
            </w:r>
            <w:proofErr w:type="gramEnd"/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46248F" w:rsidRPr="00726B26" w:rsidRDefault="0046248F" w:rsidP="000C53B5">
            <w:pPr>
              <w:ind w:hanging="34"/>
              <w:jc w:val="center"/>
            </w:pPr>
            <w:r>
              <w:t>6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179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142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32</w:t>
            </w:r>
          </w:p>
        </w:tc>
      </w:tr>
      <w:tr w:rsidR="0046248F" w:rsidRPr="00A56702" w:rsidTr="0046248F">
        <w:trPr>
          <w:trHeight w:val="300"/>
          <w:jc w:val="center"/>
        </w:trPr>
        <w:tc>
          <w:tcPr>
            <w:tcW w:w="1368" w:type="dxa"/>
            <w:vMerge/>
          </w:tcPr>
          <w:p w:rsidR="0046248F" w:rsidRDefault="0046248F" w:rsidP="000C53B5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46248F" w:rsidRPr="00A56702" w:rsidRDefault="0046248F" w:rsidP="000C53B5">
            <w:pPr>
              <w:jc w:val="both"/>
            </w:pPr>
            <w:r w:rsidRPr="00A56702">
              <w:t>% от общего кол</w:t>
            </w:r>
            <w:r>
              <w:t>-</w:t>
            </w:r>
            <w:r w:rsidRPr="00A56702">
              <w:t>ва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46248F" w:rsidRPr="00726B26" w:rsidRDefault="0046248F" w:rsidP="000C53B5">
            <w:pPr>
              <w:ind w:hanging="34"/>
              <w:jc w:val="center"/>
            </w:pPr>
            <w:r>
              <w:t>1,6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49,8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39,5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8,9</w:t>
            </w:r>
          </w:p>
        </w:tc>
      </w:tr>
      <w:tr w:rsidR="0046248F" w:rsidRPr="00A56702" w:rsidTr="0046248F">
        <w:trPr>
          <w:trHeight w:val="315"/>
          <w:jc w:val="center"/>
        </w:trPr>
        <w:tc>
          <w:tcPr>
            <w:tcW w:w="1368" w:type="dxa"/>
            <w:vMerge w:val="restart"/>
          </w:tcPr>
          <w:p w:rsidR="0046248F" w:rsidRDefault="0046248F" w:rsidP="000C53B5">
            <w:pPr>
              <w:rPr>
                <w:b/>
                <w:bCs/>
              </w:rPr>
            </w:pPr>
            <w:r>
              <w:rPr>
                <w:b/>
                <w:bCs/>
              </w:rPr>
              <w:t>2011-2012</w:t>
            </w:r>
          </w:p>
          <w:p w:rsidR="0046248F" w:rsidRPr="007C4D79" w:rsidRDefault="0046248F" w:rsidP="000C53B5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6248F" w:rsidRPr="00A56702" w:rsidRDefault="0046248F" w:rsidP="000C53B5">
            <w:pPr>
              <w:jc w:val="both"/>
            </w:pPr>
            <w:r w:rsidRPr="00A56702">
              <w:t xml:space="preserve">Кол-во </w:t>
            </w:r>
            <w:proofErr w:type="gramStart"/>
            <w:r w:rsidRPr="00A56702">
              <w:t>обучающихся</w:t>
            </w:r>
            <w:proofErr w:type="gramEnd"/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46248F" w:rsidRPr="00726B26" w:rsidRDefault="0046248F" w:rsidP="000C53B5">
            <w:pPr>
              <w:ind w:hanging="34"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128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123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49</w:t>
            </w:r>
          </w:p>
        </w:tc>
      </w:tr>
      <w:tr w:rsidR="0046248F" w:rsidRPr="00A56702" w:rsidTr="0046248F">
        <w:trPr>
          <w:trHeight w:val="240"/>
          <w:jc w:val="center"/>
        </w:trPr>
        <w:tc>
          <w:tcPr>
            <w:tcW w:w="1368" w:type="dxa"/>
            <w:vMerge/>
          </w:tcPr>
          <w:p w:rsidR="0046248F" w:rsidRDefault="0046248F" w:rsidP="000C53B5">
            <w:pPr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46248F" w:rsidRPr="00A56702" w:rsidRDefault="0046248F" w:rsidP="000C53B5">
            <w:pPr>
              <w:jc w:val="both"/>
            </w:pPr>
            <w:r w:rsidRPr="00A56702">
              <w:t>% от общего кол</w:t>
            </w:r>
            <w:r>
              <w:t>-</w:t>
            </w:r>
            <w:r w:rsidRPr="00A56702">
              <w:t>ва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46248F" w:rsidRPr="00726B26" w:rsidRDefault="0046248F" w:rsidP="000C53B5">
            <w:pPr>
              <w:ind w:hanging="34"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42,6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41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bottom"/>
          </w:tcPr>
          <w:p w:rsidR="0046248F" w:rsidRPr="00726B26" w:rsidRDefault="009A4D3C" w:rsidP="000C53B5">
            <w:pPr>
              <w:ind w:hanging="34"/>
              <w:jc w:val="center"/>
            </w:pPr>
            <w:r>
              <w:t>16,3</w:t>
            </w:r>
          </w:p>
        </w:tc>
      </w:tr>
      <w:tr w:rsidR="00B6130A" w:rsidRPr="00A56702" w:rsidTr="000C53B5">
        <w:trPr>
          <w:jc w:val="center"/>
        </w:trPr>
        <w:tc>
          <w:tcPr>
            <w:tcW w:w="1368" w:type="dxa"/>
            <w:vMerge w:val="restart"/>
          </w:tcPr>
          <w:p w:rsidR="00B6130A" w:rsidRPr="007C4D79" w:rsidRDefault="00B6130A" w:rsidP="000C53B5">
            <w:pPr>
              <w:rPr>
                <w:b/>
                <w:bCs/>
              </w:rPr>
            </w:pPr>
            <w:r w:rsidRPr="007C4D79">
              <w:rPr>
                <w:b/>
                <w:bCs/>
              </w:rPr>
              <w:t xml:space="preserve">2012-2013 </w:t>
            </w:r>
            <w:r w:rsidRPr="007C4D79">
              <w:t>уч. год</w:t>
            </w:r>
          </w:p>
        </w:tc>
        <w:tc>
          <w:tcPr>
            <w:tcW w:w="2520" w:type="dxa"/>
          </w:tcPr>
          <w:p w:rsidR="00B6130A" w:rsidRPr="00A56702" w:rsidRDefault="00B6130A" w:rsidP="000C53B5">
            <w:pPr>
              <w:jc w:val="both"/>
            </w:pPr>
            <w:r w:rsidRPr="00A56702">
              <w:t xml:space="preserve">Кол-во </w:t>
            </w:r>
            <w:proofErr w:type="gramStart"/>
            <w:r w:rsidRPr="00A56702">
              <w:t>обучающихся</w:t>
            </w:r>
            <w:proofErr w:type="gramEnd"/>
          </w:p>
        </w:tc>
        <w:tc>
          <w:tcPr>
            <w:tcW w:w="1159" w:type="dxa"/>
            <w:vAlign w:val="bottom"/>
          </w:tcPr>
          <w:p w:rsidR="00B6130A" w:rsidRPr="00726B26" w:rsidRDefault="0046248F" w:rsidP="000C53B5">
            <w:pPr>
              <w:ind w:hanging="34"/>
              <w:jc w:val="center"/>
            </w:pPr>
            <w:r>
              <w:t xml:space="preserve"> 0</w:t>
            </w:r>
          </w:p>
        </w:tc>
        <w:tc>
          <w:tcPr>
            <w:tcW w:w="1159" w:type="dxa"/>
            <w:vAlign w:val="bottom"/>
          </w:tcPr>
          <w:p w:rsidR="00B6130A" w:rsidRPr="00726B26" w:rsidRDefault="009A4D3C" w:rsidP="000C53B5">
            <w:pPr>
              <w:ind w:hanging="34"/>
              <w:jc w:val="center"/>
            </w:pPr>
            <w:r>
              <w:t>134</w:t>
            </w:r>
          </w:p>
        </w:tc>
        <w:tc>
          <w:tcPr>
            <w:tcW w:w="1159" w:type="dxa"/>
            <w:vAlign w:val="bottom"/>
          </w:tcPr>
          <w:p w:rsidR="00B6130A" w:rsidRPr="00726B26" w:rsidRDefault="009A4D3C" w:rsidP="000C53B5">
            <w:pPr>
              <w:ind w:hanging="34"/>
              <w:jc w:val="center"/>
            </w:pPr>
            <w:r>
              <w:t>118</w:t>
            </w:r>
          </w:p>
        </w:tc>
        <w:tc>
          <w:tcPr>
            <w:tcW w:w="1159" w:type="dxa"/>
            <w:vAlign w:val="bottom"/>
          </w:tcPr>
          <w:p w:rsidR="00B6130A" w:rsidRPr="00726B26" w:rsidRDefault="009A4D3C" w:rsidP="000C53B5">
            <w:pPr>
              <w:ind w:hanging="34"/>
              <w:jc w:val="center"/>
            </w:pPr>
            <w:r>
              <w:t>54</w:t>
            </w:r>
          </w:p>
        </w:tc>
      </w:tr>
      <w:tr w:rsidR="00B6130A" w:rsidRPr="00A56702" w:rsidTr="000C53B5">
        <w:trPr>
          <w:jc w:val="center"/>
        </w:trPr>
        <w:tc>
          <w:tcPr>
            <w:tcW w:w="1368" w:type="dxa"/>
            <w:vMerge/>
          </w:tcPr>
          <w:p w:rsidR="00B6130A" w:rsidRPr="007C4D79" w:rsidRDefault="00B6130A" w:rsidP="000C53B5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B6130A" w:rsidRPr="00A56702" w:rsidRDefault="00B6130A" w:rsidP="000C53B5">
            <w:r w:rsidRPr="00A56702">
              <w:t>% от общего кол</w:t>
            </w:r>
            <w:r>
              <w:t>-</w:t>
            </w:r>
            <w:r w:rsidRPr="00A56702">
              <w:t>ва</w:t>
            </w:r>
          </w:p>
        </w:tc>
        <w:tc>
          <w:tcPr>
            <w:tcW w:w="1159" w:type="dxa"/>
            <w:vAlign w:val="center"/>
          </w:tcPr>
          <w:p w:rsidR="00B6130A" w:rsidRPr="0046248F" w:rsidRDefault="0046248F" w:rsidP="000C53B5">
            <w:pPr>
              <w:jc w:val="center"/>
              <w:rPr>
                <w:bCs/>
                <w:iCs/>
              </w:rPr>
            </w:pPr>
            <w:r w:rsidRPr="0046248F">
              <w:rPr>
                <w:bCs/>
                <w:i/>
                <w:iCs/>
              </w:rPr>
              <w:t xml:space="preserve"> </w:t>
            </w:r>
            <w:r w:rsidRPr="0046248F">
              <w:rPr>
                <w:bCs/>
                <w:iCs/>
              </w:rPr>
              <w:t>0</w:t>
            </w:r>
          </w:p>
        </w:tc>
        <w:tc>
          <w:tcPr>
            <w:tcW w:w="1159" w:type="dxa"/>
            <w:vAlign w:val="center"/>
          </w:tcPr>
          <w:p w:rsidR="00B6130A" w:rsidRPr="009A4D3C" w:rsidRDefault="009A4D3C" w:rsidP="000C53B5">
            <w:pPr>
              <w:jc w:val="center"/>
              <w:rPr>
                <w:bCs/>
                <w:iCs/>
              </w:rPr>
            </w:pPr>
            <w:r w:rsidRPr="009A4D3C">
              <w:rPr>
                <w:bCs/>
                <w:iCs/>
              </w:rPr>
              <w:t>43,7</w:t>
            </w:r>
          </w:p>
        </w:tc>
        <w:tc>
          <w:tcPr>
            <w:tcW w:w="1159" w:type="dxa"/>
            <w:vAlign w:val="center"/>
          </w:tcPr>
          <w:p w:rsidR="00B6130A" w:rsidRPr="009A4D3C" w:rsidRDefault="009A4D3C" w:rsidP="000C53B5">
            <w:pPr>
              <w:jc w:val="center"/>
              <w:rPr>
                <w:bCs/>
                <w:iCs/>
              </w:rPr>
            </w:pPr>
            <w:r w:rsidRPr="009A4D3C">
              <w:rPr>
                <w:bCs/>
                <w:iCs/>
              </w:rPr>
              <w:t>38,5</w:t>
            </w:r>
          </w:p>
        </w:tc>
        <w:tc>
          <w:tcPr>
            <w:tcW w:w="1159" w:type="dxa"/>
            <w:vAlign w:val="center"/>
          </w:tcPr>
          <w:p w:rsidR="00B6130A" w:rsidRPr="009A4D3C" w:rsidRDefault="009A4D3C" w:rsidP="000C53B5">
            <w:pPr>
              <w:jc w:val="center"/>
              <w:rPr>
                <w:bCs/>
                <w:iCs/>
              </w:rPr>
            </w:pPr>
            <w:r w:rsidRPr="009A4D3C">
              <w:rPr>
                <w:bCs/>
                <w:iCs/>
              </w:rPr>
              <w:t>17,6</w:t>
            </w:r>
          </w:p>
        </w:tc>
      </w:tr>
      <w:tr w:rsidR="00B6130A" w:rsidRPr="00A56702" w:rsidTr="000C53B5">
        <w:trPr>
          <w:jc w:val="center"/>
        </w:trPr>
        <w:tc>
          <w:tcPr>
            <w:tcW w:w="1368" w:type="dxa"/>
            <w:vMerge w:val="restart"/>
          </w:tcPr>
          <w:p w:rsidR="00B6130A" w:rsidRPr="007C4D79" w:rsidRDefault="00B6130A" w:rsidP="000C53B5">
            <w:pPr>
              <w:rPr>
                <w:b/>
                <w:bCs/>
              </w:rPr>
            </w:pPr>
            <w:r w:rsidRPr="007C4D79">
              <w:rPr>
                <w:b/>
                <w:bCs/>
              </w:rPr>
              <w:t xml:space="preserve">2013-2014 </w:t>
            </w:r>
            <w:r w:rsidRPr="007C4D79">
              <w:t>уч. год</w:t>
            </w:r>
          </w:p>
        </w:tc>
        <w:tc>
          <w:tcPr>
            <w:tcW w:w="2520" w:type="dxa"/>
          </w:tcPr>
          <w:p w:rsidR="00B6130A" w:rsidRPr="00A56702" w:rsidRDefault="00B6130A" w:rsidP="000C53B5">
            <w:pPr>
              <w:jc w:val="both"/>
            </w:pPr>
            <w:r w:rsidRPr="00A56702">
              <w:t xml:space="preserve">Кол-во </w:t>
            </w:r>
            <w:proofErr w:type="gramStart"/>
            <w:r w:rsidRPr="00A56702">
              <w:t>обучающихся</w:t>
            </w:r>
            <w:proofErr w:type="gramEnd"/>
          </w:p>
        </w:tc>
        <w:tc>
          <w:tcPr>
            <w:tcW w:w="1159" w:type="dxa"/>
            <w:vAlign w:val="bottom"/>
          </w:tcPr>
          <w:p w:rsidR="00B6130A" w:rsidRPr="00726B26" w:rsidRDefault="0046248F" w:rsidP="000C53B5">
            <w:pPr>
              <w:jc w:val="center"/>
            </w:pPr>
            <w:r>
              <w:rPr>
                <w:sz w:val="22"/>
                <w:szCs w:val="22"/>
              </w:rPr>
              <w:t xml:space="preserve"> 0</w:t>
            </w:r>
          </w:p>
        </w:tc>
        <w:tc>
          <w:tcPr>
            <w:tcW w:w="1159" w:type="dxa"/>
            <w:vAlign w:val="bottom"/>
          </w:tcPr>
          <w:p w:rsidR="00B6130A" w:rsidRPr="00726B26" w:rsidRDefault="009A4D3C" w:rsidP="0046248F">
            <w:pPr>
              <w:jc w:val="center"/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159" w:type="dxa"/>
            <w:vAlign w:val="bottom"/>
          </w:tcPr>
          <w:p w:rsidR="00B6130A" w:rsidRPr="00726B26" w:rsidRDefault="009A4D3C" w:rsidP="000C53B5">
            <w:pPr>
              <w:jc w:val="center"/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159" w:type="dxa"/>
            <w:vAlign w:val="bottom"/>
          </w:tcPr>
          <w:p w:rsidR="00B6130A" w:rsidRPr="00726B26" w:rsidRDefault="009A4D3C" w:rsidP="000C53B5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</w:tr>
      <w:tr w:rsidR="00B6130A" w:rsidRPr="00A56702" w:rsidTr="000C53B5">
        <w:trPr>
          <w:jc w:val="center"/>
        </w:trPr>
        <w:tc>
          <w:tcPr>
            <w:tcW w:w="1368" w:type="dxa"/>
            <w:vMerge/>
          </w:tcPr>
          <w:p w:rsidR="00B6130A" w:rsidRPr="00A56702" w:rsidRDefault="00B6130A" w:rsidP="000C53B5">
            <w:pPr>
              <w:jc w:val="both"/>
              <w:rPr>
                <w:b/>
                <w:bCs/>
              </w:rPr>
            </w:pPr>
          </w:p>
        </w:tc>
        <w:tc>
          <w:tcPr>
            <w:tcW w:w="2520" w:type="dxa"/>
          </w:tcPr>
          <w:p w:rsidR="00B6130A" w:rsidRPr="00A56702" w:rsidRDefault="00B6130A" w:rsidP="000C53B5">
            <w:r w:rsidRPr="00A56702">
              <w:t>% от общего кол</w:t>
            </w:r>
            <w:r>
              <w:t>-</w:t>
            </w:r>
            <w:r w:rsidRPr="00A56702">
              <w:t>ва</w:t>
            </w:r>
          </w:p>
        </w:tc>
        <w:tc>
          <w:tcPr>
            <w:tcW w:w="1159" w:type="dxa"/>
            <w:vAlign w:val="bottom"/>
          </w:tcPr>
          <w:p w:rsidR="00B6130A" w:rsidRPr="0046248F" w:rsidRDefault="0046248F" w:rsidP="000C53B5">
            <w:pPr>
              <w:jc w:val="center"/>
              <w:rPr>
                <w:bCs/>
                <w:iCs/>
              </w:rPr>
            </w:pPr>
            <w:r w:rsidRPr="0046248F">
              <w:rPr>
                <w:bCs/>
                <w:i/>
                <w:iCs/>
              </w:rPr>
              <w:t xml:space="preserve"> </w:t>
            </w:r>
            <w:r w:rsidRPr="0046248F">
              <w:rPr>
                <w:bCs/>
                <w:iCs/>
              </w:rPr>
              <w:t>0</w:t>
            </w:r>
          </w:p>
        </w:tc>
        <w:tc>
          <w:tcPr>
            <w:tcW w:w="1159" w:type="dxa"/>
            <w:vAlign w:val="bottom"/>
          </w:tcPr>
          <w:p w:rsidR="00B6130A" w:rsidRPr="009A4D3C" w:rsidRDefault="009A4D3C" w:rsidP="000C53B5">
            <w:pPr>
              <w:jc w:val="center"/>
              <w:rPr>
                <w:bCs/>
                <w:iCs/>
              </w:rPr>
            </w:pPr>
            <w:r w:rsidRPr="009A4D3C">
              <w:rPr>
                <w:bCs/>
                <w:iCs/>
              </w:rPr>
              <w:t>47,7</w:t>
            </w:r>
            <w:r w:rsidR="0046248F" w:rsidRPr="009A4D3C">
              <w:rPr>
                <w:bCs/>
                <w:iCs/>
              </w:rPr>
              <w:t xml:space="preserve"> </w:t>
            </w:r>
          </w:p>
        </w:tc>
        <w:tc>
          <w:tcPr>
            <w:tcW w:w="1159" w:type="dxa"/>
            <w:vAlign w:val="bottom"/>
          </w:tcPr>
          <w:p w:rsidR="00B6130A" w:rsidRPr="009A4D3C" w:rsidRDefault="009A4D3C" w:rsidP="000C53B5">
            <w:pPr>
              <w:jc w:val="center"/>
              <w:rPr>
                <w:bCs/>
                <w:iCs/>
              </w:rPr>
            </w:pPr>
            <w:r w:rsidRPr="009A4D3C">
              <w:rPr>
                <w:bCs/>
                <w:iCs/>
              </w:rPr>
              <w:t>37,2</w:t>
            </w:r>
          </w:p>
        </w:tc>
        <w:tc>
          <w:tcPr>
            <w:tcW w:w="1159" w:type="dxa"/>
            <w:vAlign w:val="bottom"/>
          </w:tcPr>
          <w:p w:rsidR="00B6130A" w:rsidRPr="009A4D3C" w:rsidRDefault="009A4D3C" w:rsidP="000C53B5">
            <w:pPr>
              <w:jc w:val="center"/>
              <w:rPr>
                <w:bCs/>
                <w:iCs/>
              </w:rPr>
            </w:pPr>
            <w:r w:rsidRPr="009A4D3C">
              <w:rPr>
                <w:bCs/>
                <w:iCs/>
              </w:rPr>
              <w:t>14,9</w:t>
            </w:r>
          </w:p>
        </w:tc>
      </w:tr>
    </w:tbl>
    <w:p w:rsidR="00B6130A" w:rsidRPr="00BD6806" w:rsidRDefault="00B6130A" w:rsidP="00B6130A">
      <w:pPr>
        <w:ind w:firstLine="720"/>
        <w:jc w:val="both"/>
        <w:rPr>
          <w:color w:val="000000"/>
          <w:sz w:val="8"/>
          <w:szCs w:val="8"/>
        </w:rPr>
      </w:pPr>
    </w:p>
    <w:p w:rsidR="00B6130A" w:rsidRDefault="00B6130A" w:rsidP="00B6130A">
      <w:pPr>
        <w:ind w:firstLine="720"/>
        <w:jc w:val="both"/>
      </w:pPr>
      <w:r>
        <w:rPr>
          <w:color w:val="000000"/>
        </w:rPr>
        <w:t xml:space="preserve">Представленные выше таблицы </w:t>
      </w:r>
      <w:r w:rsidRPr="006A32D0">
        <w:rPr>
          <w:color w:val="000000"/>
        </w:rPr>
        <w:t>позволя</w:t>
      </w:r>
      <w:r>
        <w:rPr>
          <w:color w:val="000000"/>
        </w:rPr>
        <w:t>ю</w:t>
      </w:r>
      <w:r w:rsidRPr="006A32D0">
        <w:rPr>
          <w:color w:val="000000"/>
        </w:rPr>
        <w:t xml:space="preserve">т видеть </w:t>
      </w:r>
      <w:r>
        <w:rPr>
          <w:color w:val="000000"/>
        </w:rPr>
        <w:t>положительную</w:t>
      </w:r>
      <w:r w:rsidRPr="006A32D0">
        <w:rPr>
          <w:color w:val="000000"/>
        </w:rPr>
        <w:t xml:space="preserve"> динамику результатов </w:t>
      </w:r>
      <w:r w:rsidRPr="006A32D0">
        <w:t xml:space="preserve">регионального экзамена по </w:t>
      </w:r>
      <w:r>
        <w:t>русскому языку</w:t>
      </w:r>
      <w:r w:rsidRPr="006A32D0">
        <w:t xml:space="preserve"> обучающихся 7-х классов </w:t>
      </w:r>
      <w:r>
        <w:t xml:space="preserve">за </w:t>
      </w:r>
      <w:r w:rsidR="009A4D3C">
        <w:t xml:space="preserve">четыре </w:t>
      </w:r>
      <w:r>
        <w:t>года:</w:t>
      </w:r>
      <w:r w:rsidRPr="006A32D0">
        <w:t xml:space="preserve"> </w:t>
      </w:r>
      <w:r>
        <w:t>п</w:t>
      </w:r>
      <w:r w:rsidRPr="006A32D0">
        <w:t>о показателю процента</w:t>
      </w:r>
      <w:r>
        <w:t xml:space="preserve"> двоек – </w:t>
      </w:r>
      <w:r w:rsidRPr="006A32D0">
        <w:t>по</w:t>
      </w:r>
      <w:r>
        <w:t>низ</w:t>
      </w:r>
      <w:r w:rsidRPr="006A32D0">
        <w:t xml:space="preserve">ился </w:t>
      </w:r>
      <w:r>
        <w:t xml:space="preserve">на </w:t>
      </w:r>
      <w:r w:rsidR="009A4D3C">
        <w:t>1,6</w:t>
      </w:r>
      <w:r w:rsidRPr="006A32D0">
        <w:t xml:space="preserve"> %, </w:t>
      </w:r>
      <w:r>
        <w:t xml:space="preserve">по </w:t>
      </w:r>
      <w:r w:rsidRPr="006A32D0">
        <w:t>показателю процент</w:t>
      </w:r>
      <w:r>
        <w:t>а</w:t>
      </w:r>
      <w:r w:rsidRPr="006A32D0">
        <w:t xml:space="preserve"> «4» и «5» </w:t>
      </w:r>
      <w:r w:rsidR="009A4D3C">
        <w:t xml:space="preserve">видна отрицательная </w:t>
      </w:r>
      <w:r>
        <w:t xml:space="preserve"> </w:t>
      </w:r>
      <w:r w:rsidR="009A4D3C">
        <w:t>динамика, идёт понижение на 3,6%</w:t>
      </w:r>
      <w:r>
        <w:t xml:space="preserve"> </w:t>
      </w:r>
    </w:p>
    <w:p w:rsidR="00B6130A" w:rsidRPr="00BD6806" w:rsidRDefault="00B6130A" w:rsidP="00B6130A">
      <w:pPr>
        <w:ind w:firstLine="540"/>
        <w:jc w:val="right"/>
        <w:rPr>
          <w:color w:val="000000"/>
        </w:rPr>
      </w:pPr>
      <w:r w:rsidRPr="00BD6806">
        <w:rPr>
          <w:color w:val="000000"/>
        </w:rPr>
        <w:t>Диаграмма 1</w:t>
      </w:r>
    </w:p>
    <w:p w:rsidR="00B6130A" w:rsidRDefault="009A4D3C" w:rsidP="00B6130A">
      <w:pPr>
        <w:jc w:val="center"/>
      </w:pPr>
      <w:r>
        <w:t xml:space="preserve"> </w:t>
      </w:r>
    </w:p>
    <w:p w:rsidR="00B6130A" w:rsidRDefault="00B6130A" w:rsidP="00B6130A">
      <w:pPr>
        <w:jc w:val="center"/>
        <w:rPr>
          <w:noProof/>
        </w:rPr>
      </w:pPr>
    </w:p>
    <w:p w:rsidR="009A4D3C" w:rsidRDefault="009A4D3C" w:rsidP="00B6130A">
      <w:pPr>
        <w:jc w:val="center"/>
        <w:rPr>
          <w:noProof/>
        </w:rPr>
      </w:pPr>
      <w:r w:rsidRPr="009A4D3C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A4D3C" w:rsidRDefault="009A4D3C" w:rsidP="00B6130A">
      <w:pPr>
        <w:jc w:val="center"/>
        <w:rPr>
          <w:noProof/>
        </w:rPr>
      </w:pPr>
    </w:p>
    <w:p w:rsidR="009A4D3C" w:rsidRDefault="009A4D3C" w:rsidP="00B6130A">
      <w:pPr>
        <w:jc w:val="center"/>
        <w:rPr>
          <w:noProof/>
        </w:rPr>
      </w:pPr>
    </w:p>
    <w:p w:rsidR="009A4D3C" w:rsidRDefault="009A4D3C" w:rsidP="00B6130A">
      <w:pPr>
        <w:jc w:val="center"/>
        <w:rPr>
          <w:noProof/>
        </w:rPr>
      </w:pPr>
    </w:p>
    <w:p w:rsidR="00B6130A" w:rsidRDefault="00B6130A" w:rsidP="00B6130A">
      <w:pPr>
        <w:ind w:firstLine="709"/>
        <w:jc w:val="right"/>
        <w:rPr>
          <w:color w:val="000000"/>
        </w:rPr>
      </w:pPr>
    </w:p>
    <w:p w:rsidR="00B6130A" w:rsidRPr="006C291F" w:rsidRDefault="00B6130A" w:rsidP="00B6130A">
      <w:pPr>
        <w:ind w:firstLine="709"/>
        <w:jc w:val="right"/>
        <w:rPr>
          <w:color w:val="000000"/>
        </w:rPr>
      </w:pPr>
      <w:r w:rsidRPr="006C291F">
        <w:rPr>
          <w:color w:val="000000"/>
        </w:rPr>
        <w:t xml:space="preserve">Таблица </w:t>
      </w:r>
      <w:r w:rsidR="002C3AAD">
        <w:rPr>
          <w:color w:val="000000"/>
        </w:rPr>
        <w:t>6</w:t>
      </w:r>
    </w:p>
    <w:p w:rsidR="002045AA" w:rsidRDefault="002045AA" w:rsidP="00B6130A">
      <w:pPr>
        <w:ind w:firstLine="540"/>
        <w:rPr>
          <w:color w:val="000000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567"/>
        <w:gridCol w:w="709"/>
        <w:gridCol w:w="992"/>
        <w:gridCol w:w="709"/>
        <w:gridCol w:w="567"/>
        <w:gridCol w:w="567"/>
        <w:gridCol w:w="567"/>
        <w:gridCol w:w="850"/>
        <w:gridCol w:w="1843"/>
      </w:tblGrid>
      <w:tr w:rsidR="002045AA" w:rsidTr="002045AA">
        <w:trPr>
          <w:trHeight w:val="63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Класс, литера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b/>
                <w:bCs/>
                <w:sz w:val="20"/>
                <w:szCs w:val="20"/>
              </w:rPr>
              <w:t>обуч-ся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по списку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b/>
                <w:bCs/>
                <w:sz w:val="20"/>
                <w:szCs w:val="20"/>
              </w:rPr>
              <w:t>обуч-ся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bCs/>
                <w:sz w:val="20"/>
                <w:szCs w:val="20"/>
              </w:rPr>
              <w:t>сдававших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экзамен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b/>
                <w:bCs/>
                <w:sz w:val="20"/>
                <w:szCs w:val="20"/>
              </w:rPr>
              <w:t>обуч-ся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bCs/>
                <w:sz w:val="20"/>
                <w:szCs w:val="20"/>
              </w:rPr>
              <w:t>получивших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соответствующую отметку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Показатель %           "2"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 w:rsidP="002045AA">
            <w:pPr>
              <w:tabs>
                <w:tab w:val="left" w:pos="1310"/>
              </w:tabs>
              <w:ind w:right="20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4,5</w:t>
            </w:r>
          </w:p>
        </w:tc>
      </w:tr>
      <w:tr w:rsidR="002045AA" w:rsidTr="002045AA">
        <w:trPr>
          <w:trHeight w:val="78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AA" w:rsidRDefault="002045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AA" w:rsidRDefault="002045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AA" w:rsidRDefault="002045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AA" w:rsidRDefault="002045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"3"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"4"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"5"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AA" w:rsidRDefault="002045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AA" w:rsidRDefault="002045A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045AA" w:rsidTr="002045AA">
        <w:trPr>
          <w:trHeight w:val="41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СОШ с. </w:t>
            </w:r>
            <w:proofErr w:type="spellStart"/>
            <w:r>
              <w:rPr>
                <w:color w:val="000000"/>
                <w:sz w:val="20"/>
                <w:szCs w:val="20"/>
              </w:rPr>
              <w:t>Будамша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15,8</w:t>
            </w:r>
          </w:p>
        </w:tc>
      </w:tr>
      <w:tr w:rsidR="002045AA" w:rsidTr="002045AA">
        <w:trPr>
          <w:trHeight w:val="55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СОШ с. Горьковское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64,3</w:t>
            </w:r>
          </w:p>
        </w:tc>
      </w:tr>
      <w:tr w:rsidR="002045AA" w:rsidTr="002045AA">
        <w:trPr>
          <w:trHeight w:val="41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СОШ п. Гранитный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62,5</w:t>
            </w:r>
          </w:p>
        </w:tc>
      </w:tr>
      <w:tr w:rsidR="002045AA" w:rsidTr="002045AA">
        <w:trPr>
          <w:trHeight w:val="2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СОШ с. </w:t>
            </w:r>
            <w:proofErr w:type="spellStart"/>
            <w:r>
              <w:rPr>
                <w:color w:val="000000"/>
                <w:sz w:val="20"/>
                <w:szCs w:val="20"/>
              </w:rPr>
              <w:t>Добровольское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53,3</w:t>
            </w:r>
          </w:p>
        </w:tc>
      </w:tr>
      <w:tr w:rsidR="002045AA" w:rsidTr="002045AA">
        <w:trPr>
          <w:trHeight w:val="38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СОШ с. </w:t>
            </w:r>
            <w:proofErr w:type="spellStart"/>
            <w:r>
              <w:rPr>
                <w:color w:val="000000"/>
                <w:sz w:val="20"/>
                <w:szCs w:val="20"/>
              </w:rPr>
              <w:t>Караганка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33,3</w:t>
            </w:r>
          </w:p>
        </w:tc>
      </w:tr>
      <w:tr w:rsidR="002045AA" w:rsidTr="002045AA">
        <w:trPr>
          <w:trHeight w:val="27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СОШ с. Кумак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87,5</w:t>
            </w:r>
          </w:p>
        </w:tc>
      </w:tr>
      <w:tr w:rsidR="002045AA" w:rsidTr="002045AA">
        <w:trPr>
          <w:trHeight w:val="27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СОШ №1 п. Новоорск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38,5</w:t>
            </w:r>
          </w:p>
        </w:tc>
      </w:tr>
      <w:tr w:rsidR="002045AA" w:rsidTr="002045AA">
        <w:trPr>
          <w:trHeight w:val="271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AA" w:rsidRDefault="002045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52,2</w:t>
            </w:r>
          </w:p>
        </w:tc>
      </w:tr>
      <w:tr w:rsidR="002045AA" w:rsidTr="002045AA">
        <w:trPr>
          <w:trHeight w:val="271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AA" w:rsidRDefault="002045AA">
            <w:r>
              <w:rPr>
                <w:sz w:val="22"/>
                <w:szCs w:val="22"/>
              </w:rPr>
              <w:t>МАОУ СОШ №2 п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60,9</w:t>
            </w:r>
          </w:p>
        </w:tc>
      </w:tr>
      <w:tr w:rsidR="002045AA" w:rsidTr="002045AA">
        <w:trPr>
          <w:trHeight w:val="26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AA" w:rsidRDefault="002045A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55,0</w:t>
            </w:r>
          </w:p>
        </w:tc>
      </w:tr>
      <w:tr w:rsidR="002045AA" w:rsidTr="002045AA">
        <w:trPr>
          <w:trHeight w:val="27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AA" w:rsidRDefault="002045A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72,0</w:t>
            </w:r>
          </w:p>
        </w:tc>
      </w:tr>
      <w:tr w:rsidR="002045AA" w:rsidTr="002045AA">
        <w:trPr>
          <w:trHeight w:val="42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r>
              <w:rPr>
                <w:sz w:val="22"/>
                <w:szCs w:val="22"/>
              </w:rPr>
              <w:t>Первый Новоорский лицей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55,6</w:t>
            </w:r>
          </w:p>
        </w:tc>
      </w:tr>
      <w:tr w:rsidR="002045AA" w:rsidTr="002045AA">
        <w:trPr>
          <w:trHeight w:val="33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r>
              <w:rPr>
                <w:sz w:val="22"/>
                <w:szCs w:val="22"/>
              </w:rPr>
              <w:t>СОШ №4 п. Новоорск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29,2</w:t>
            </w:r>
          </w:p>
        </w:tc>
      </w:tr>
      <w:tr w:rsidR="002045AA" w:rsidTr="002045AA">
        <w:trPr>
          <w:trHeight w:val="38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r>
              <w:rPr>
                <w:sz w:val="22"/>
                <w:szCs w:val="22"/>
              </w:rPr>
              <w:t xml:space="preserve">СОШ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Чапаевка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54,5</w:t>
            </w:r>
          </w:p>
        </w:tc>
      </w:tr>
      <w:tr w:rsidR="002045AA" w:rsidTr="002045AA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r>
              <w:rPr>
                <w:sz w:val="22"/>
                <w:szCs w:val="22"/>
              </w:rPr>
              <w:t>СОШ №1 п. Энергетик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</w:tr>
      <w:tr w:rsidR="002045AA" w:rsidTr="002045AA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AA" w:rsidRDefault="002045A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43,5</w:t>
            </w:r>
          </w:p>
        </w:tc>
      </w:tr>
      <w:tr w:rsidR="002045AA" w:rsidTr="002045AA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r>
              <w:rPr>
                <w:sz w:val="22"/>
                <w:szCs w:val="22"/>
              </w:rPr>
              <w:t>СОШ №2 п. Энергетик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47,6</w:t>
            </w:r>
          </w:p>
        </w:tc>
      </w:tr>
      <w:tr w:rsidR="002045AA" w:rsidTr="002045AA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45AA" w:rsidRDefault="002045AA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2045AA" w:rsidTr="002045AA">
        <w:trPr>
          <w:trHeight w:val="30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r>
              <w:rPr>
                <w:sz w:val="22"/>
                <w:szCs w:val="22"/>
              </w:rPr>
              <w:t xml:space="preserve">ООШ с. </w:t>
            </w:r>
            <w:proofErr w:type="spellStart"/>
            <w:r>
              <w:rPr>
                <w:sz w:val="22"/>
                <w:szCs w:val="22"/>
              </w:rPr>
              <w:t>Красноуральское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71,4</w:t>
            </w:r>
          </w:p>
        </w:tc>
      </w:tr>
      <w:tr w:rsidR="002045AA" w:rsidTr="002045AA">
        <w:trPr>
          <w:trHeight w:val="35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r>
              <w:rPr>
                <w:sz w:val="22"/>
                <w:szCs w:val="22"/>
              </w:rPr>
              <w:t xml:space="preserve">ООШ с. </w:t>
            </w:r>
            <w:proofErr w:type="spellStart"/>
            <w:r>
              <w:rPr>
                <w:sz w:val="22"/>
                <w:szCs w:val="22"/>
              </w:rPr>
              <w:t>Тасбулак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2045AA" w:rsidTr="002045AA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045AA" w:rsidRDefault="002045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045AA" w:rsidRDefault="002045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045AA" w:rsidRDefault="002045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045AA" w:rsidRDefault="002045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045AA" w:rsidRDefault="002045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045AA" w:rsidRDefault="002045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045AA" w:rsidRDefault="002045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045AA" w:rsidRDefault="002045A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5AA" w:rsidRDefault="002045AA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52,3</w:t>
            </w:r>
          </w:p>
        </w:tc>
      </w:tr>
    </w:tbl>
    <w:p w:rsidR="002045AA" w:rsidRDefault="002045AA" w:rsidP="00B6130A">
      <w:pPr>
        <w:ind w:firstLine="540"/>
        <w:rPr>
          <w:color w:val="000000"/>
        </w:rPr>
      </w:pPr>
      <w:r>
        <w:rPr>
          <w:color w:val="000000"/>
        </w:rPr>
        <w:t>Во всех образовательных организациях отмечается 100% успеваемость.</w:t>
      </w:r>
      <w:r w:rsidR="004729BA">
        <w:rPr>
          <w:color w:val="000000"/>
        </w:rPr>
        <w:t xml:space="preserve"> Качество выше 60% в СОШ с. Горьковское, в СОШ п. Гранитный, в СОШ с. Кумак, СОШ №2 п. Новоорск. 100% качество в ООШ с. </w:t>
      </w:r>
      <w:proofErr w:type="spellStart"/>
      <w:r w:rsidR="004729BA">
        <w:rPr>
          <w:color w:val="000000"/>
        </w:rPr>
        <w:t>Тасбулак</w:t>
      </w:r>
      <w:proofErr w:type="spellEnd"/>
      <w:r w:rsidR="004729BA">
        <w:rPr>
          <w:color w:val="000000"/>
        </w:rPr>
        <w:t xml:space="preserve">. Самое низкое качество в СОШ с. </w:t>
      </w:r>
      <w:proofErr w:type="spellStart"/>
      <w:r w:rsidR="004729BA">
        <w:rPr>
          <w:color w:val="000000"/>
        </w:rPr>
        <w:t>Будамша</w:t>
      </w:r>
      <w:proofErr w:type="spellEnd"/>
      <w:r w:rsidR="004729BA">
        <w:rPr>
          <w:color w:val="000000"/>
        </w:rPr>
        <w:t xml:space="preserve">. </w:t>
      </w:r>
    </w:p>
    <w:p w:rsidR="004729BA" w:rsidRPr="004729BA" w:rsidRDefault="004729BA" w:rsidP="00B6130A">
      <w:pPr>
        <w:jc w:val="center"/>
        <w:rPr>
          <w:color w:val="000000"/>
        </w:rPr>
      </w:pPr>
    </w:p>
    <w:p w:rsidR="00B6130A" w:rsidRPr="0034539E" w:rsidRDefault="00B6130A" w:rsidP="00B6130A">
      <w:pPr>
        <w:ind w:firstLine="720"/>
        <w:jc w:val="both"/>
      </w:pPr>
      <w:r w:rsidRPr="0034539E">
        <w:t>Контрольные измерительные материалы для проведения реги</w:t>
      </w:r>
      <w:r>
        <w:t>онального экзамена по русскому языку</w:t>
      </w:r>
      <w:r w:rsidRPr="0034539E">
        <w:t xml:space="preserve"> в 7-х классах общеобразовательных организаций Оренбургской области были направлены на оценку сформированности у ш</w:t>
      </w:r>
      <w:r>
        <w:t xml:space="preserve">кольников базовых </w:t>
      </w:r>
      <w:r w:rsidRPr="0034539E">
        <w:t>умений, необходимых для дальнейшего продолжения образования.</w:t>
      </w:r>
    </w:p>
    <w:p w:rsidR="00B6130A" w:rsidRDefault="00B6130A" w:rsidP="00B6130A">
      <w:pPr>
        <w:ind w:firstLine="720"/>
        <w:jc w:val="both"/>
      </w:pPr>
    </w:p>
    <w:p w:rsidR="00B6130A" w:rsidRPr="006C291F" w:rsidRDefault="00B6130A" w:rsidP="00B6130A">
      <w:pPr>
        <w:jc w:val="center"/>
        <w:rPr>
          <w:u w:val="single"/>
        </w:rPr>
      </w:pPr>
      <w:r w:rsidRPr="006C291F">
        <w:rPr>
          <w:u w:val="single"/>
        </w:rPr>
        <w:t>Характеристика структуры и содержания экзаменационной работы</w:t>
      </w:r>
    </w:p>
    <w:p w:rsidR="00B6130A" w:rsidRDefault="00B6130A" w:rsidP="00B6130A">
      <w:pPr>
        <w:suppressAutoHyphens/>
        <w:ind w:firstLine="720"/>
        <w:jc w:val="both"/>
      </w:pPr>
      <w:r w:rsidRPr="00910C2D">
        <w:t>Экзаменационная работа была разделена на 3 части и включала задания разных типов</w:t>
      </w:r>
      <w:r>
        <w:t>.</w:t>
      </w:r>
    </w:p>
    <w:p w:rsidR="00B6130A" w:rsidRDefault="00B6130A" w:rsidP="00B6130A">
      <w:pPr>
        <w:suppressAutoHyphens/>
        <w:ind w:firstLine="720"/>
        <w:jc w:val="both"/>
      </w:pPr>
      <w:r>
        <w:t xml:space="preserve">Часть 1 включала 16 заданий (А1-А16). К каждому из них даны 4 варианта ответа, </w:t>
      </w:r>
      <w:proofErr w:type="gramStart"/>
      <w:r>
        <w:t>из</w:t>
      </w:r>
      <w:proofErr w:type="gramEnd"/>
      <w:r>
        <w:t xml:space="preserve"> которых только один правильный.</w:t>
      </w:r>
    </w:p>
    <w:p w:rsidR="00B6130A" w:rsidRDefault="00B6130A" w:rsidP="00B6130A">
      <w:pPr>
        <w:suppressAutoHyphens/>
        <w:ind w:firstLine="720"/>
        <w:jc w:val="both"/>
      </w:pPr>
      <w:r>
        <w:t>Часть 2 состояла из 4 заданий (В1-В4), требующих краткого ответа. Ответы к этим заданиям должны были быть сформулированы самостоятельно.</w:t>
      </w:r>
    </w:p>
    <w:p w:rsidR="00B6130A" w:rsidRDefault="00B6130A" w:rsidP="00B6130A">
      <w:pPr>
        <w:suppressAutoHyphens/>
        <w:ind w:firstLine="720"/>
        <w:jc w:val="both"/>
      </w:pPr>
      <w:r>
        <w:t>Часть 3 состояла из задания (С</w:t>
      </w:r>
      <w:proofErr w:type="gramStart"/>
      <w:r>
        <w:t>1</w:t>
      </w:r>
      <w:proofErr w:type="gramEnd"/>
      <w:r>
        <w:t>), требующего развернутого ответа (сочинения-рассуждения), который оценивался в соответствии с установленными критериями оценки.</w:t>
      </w:r>
    </w:p>
    <w:p w:rsidR="00B6130A" w:rsidRPr="00A54810" w:rsidRDefault="00B6130A" w:rsidP="00B6130A">
      <w:pPr>
        <w:suppressAutoHyphens/>
        <w:ind w:firstLine="720"/>
        <w:jc w:val="both"/>
      </w:pPr>
      <w:r w:rsidRPr="00A54810">
        <w:lastRenderedPageBreak/>
        <w:t>Задания базового уровня сложности (А1-А16) были выполнены значительно лучше заданий других типов</w:t>
      </w:r>
    </w:p>
    <w:p w:rsidR="00B6130A" w:rsidRPr="00A54810" w:rsidRDefault="00B6130A" w:rsidP="00B6130A">
      <w:pPr>
        <w:suppressAutoHyphens/>
        <w:ind w:firstLine="720"/>
        <w:jc w:val="both"/>
      </w:pPr>
      <w:r w:rsidRPr="00A54810">
        <w:t>Данные выполнения каждого задания пер</w:t>
      </w:r>
      <w:r>
        <w:t>вой части работы приведены ниже.</w:t>
      </w:r>
    </w:p>
    <w:p w:rsidR="00B6130A" w:rsidRPr="00E63565" w:rsidRDefault="00B6130A" w:rsidP="00B6130A">
      <w:pPr>
        <w:ind w:firstLine="540"/>
        <w:jc w:val="right"/>
      </w:pPr>
      <w:r w:rsidRPr="00E63565">
        <w:rPr>
          <w:color w:val="000000"/>
        </w:rPr>
        <w:t>Диаграмма 2</w:t>
      </w:r>
    </w:p>
    <w:p w:rsidR="00B6130A" w:rsidRDefault="00B6130A" w:rsidP="00B6130A">
      <w:pPr>
        <w:jc w:val="center"/>
      </w:pPr>
      <w:r>
        <w:t xml:space="preserve">Показатель доли выполнения заданий </w:t>
      </w:r>
      <w:r w:rsidRPr="001B745D">
        <w:rPr>
          <w:u w:val="single"/>
        </w:rPr>
        <w:t xml:space="preserve">1 </w:t>
      </w:r>
      <w:r w:rsidRPr="007D3905">
        <w:rPr>
          <w:u w:val="single"/>
        </w:rPr>
        <w:t>части</w:t>
      </w:r>
      <w:r>
        <w:t xml:space="preserve"> </w:t>
      </w:r>
      <w:r w:rsidRPr="00544F04">
        <w:t>(базового уровня сложности)</w:t>
      </w:r>
      <w:r w:rsidRPr="006B41B4">
        <w:t xml:space="preserve"> </w:t>
      </w:r>
      <w:r>
        <w:t xml:space="preserve">регионального экзамена по русскому языку </w:t>
      </w:r>
      <w:proofErr w:type="gramStart"/>
      <w:r>
        <w:t>обучающимися</w:t>
      </w:r>
      <w:proofErr w:type="gramEnd"/>
      <w:r>
        <w:t xml:space="preserve"> 7-х классов </w:t>
      </w:r>
    </w:p>
    <w:p w:rsidR="00B6130A" w:rsidRDefault="00B6130A" w:rsidP="00B6130A">
      <w:pPr>
        <w:ind w:firstLine="720"/>
      </w:pPr>
      <w:r>
        <w:t>%</w:t>
      </w:r>
      <w:r w:rsidR="004729BA" w:rsidRPr="004729BA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6130A" w:rsidRDefault="00B6130A" w:rsidP="00B6130A">
      <w:pPr>
        <w:ind w:left="-360" w:firstLine="720"/>
        <w:jc w:val="center"/>
      </w:pPr>
    </w:p>
    <w:p w:rsidR="00B6130A" w:rsidRDefault="00B6130A" w:rsidP="00B6130A">
      <w:pPr>
        <w:tabs>
          <w:tab w:val="num" w:pos="0"/>
        </w:tabs>
        <w:ind w:firstLine="540"/>
        <w:jc w:val="both"/>
      </w:pPr>
      <w:r w:rsidRPr="005A24F1">
        <w:t>В результате выполнения экзаменационной работы</w:t>
      </w:r>
      <w:r>
        <w:t xml:space="preserve"> </w:t>
      </w:r>
      <w:r w:rsidRPr="005A24F1">
        <w:t xml:space="preserve">наиболее простыми задания базового уровня сложности первой части для семиклассников оказались задания </w:t>
      </w:r>
      <w:r>
        <w:t>А</w:t>
      </w:r>
      <w:proofErr w:type="gramStart"/>
      <w:r w:rsidRPr="005A24F1">
        <w:t>9</w:t>
      </w:r>
      <w:proofErr w:type="gramEnd"/>
      <w:r w:rsidRPr="0027532C">
        <w:rPr>
          <w:sz w:val="22"/>
          <w:szCs w:val="22"/>
        </w:rPr>
        <w:t xml:space="preserve"> </w:t>
      </w:r>
      <w:r w:rsidRPr="003D1401">
        <w:t>(правописание не и ни)</w:t>
      </w:r>
      <w:r w:rsidRPr="005A24F1">
        <w:t xml:space="preserve">, </w:t>
      </w:r>
      <w:r>
        <w:t>А</w:t>
      </w:r>
      <w:r w:rsidRPr="005A24F1">
        <w:t>11</w:t>
      </w:r>
      <w:r>
        <w:t xml:space="preserve"> </w:t>
      </w:r>
      <w:r w:rsidRPr="003D1401">
        <w:t>(синтаксический анализ словосочетания)</w:t>
      </w:r>
      <w:r w:rsidRPr="005A24F1">
        <w:t xml:space="preserve">. </w:t>
      </w:r>
      <w:r w:rsidR="004729BA">
        <w:t xml:space="preserve"> </w:t>
      </w:r>
      <w:r w:rsidRPr="005A24F1">
        <w:t xml:space="preserve"> Также отмечается высокий процент выполнения заданий </w:t>
      </w:r>
      <w:r>
        <w:t>А</w:t>
      </w:r>
      <w:r w:rsidRPr="005A24F1">
        <w:t>5</w:t>
      </w:r>
      <w:r>
        <w:t>,</w:t>
      </w:r>
      <w:r w:rsidRPr="005A24F1">
        <w:t xml:space="preserve"> </w:t>
      </w:r>
      <w:r>
        <w:t>А</w:t>
      </w:r>
      <w:proofErr w:type="gramStart"/>
      <w:r w:rsidR="000C53B5">
        <w:t>9</w:t>
      </w:r>
      <w:proofErr w:type="gramEnd"/>
      <w:r w:rsidRPr="005A24F1">
        <w:t xml:space="preserve">, </w:t>
      </w:r>
      <w:r w:rsidR="000C53B5">
        <w:t xml:space="preserve">А10, </w:t>
      </w:r>
      <w:r>
        <w:t>А</w:t>
      </w:r>
      <w:r w:rsidRPr="005A24F1">
        <w:t>1</w:t>
      </w:r>
      <w:r w:rsidR="000C53B5">
        <w:t>1</w:t>
      </w:r>
      <w:r w:rsidRPr="005A24F1">
        <w:t>,</w:t>
      </w:r>
      <w:r w:rsidR="000C53B5">
        <w:t>А 12,</w:t>
      </w:r>
      <w:r w:rsidRPr="005A24F1">
        <w:t xml:space="preserve"> </w:t>
      </w:r>
      <w:r>
        <w:t>А</w:t>
      </w:r>
      <w:r w:rsidRPr="005A24F1">
        <w:t>14</w:t>
      </w:r>
    </w:p>
    <w:p w:rsidR="00B6130A" w:rsidRDefault="00B6130A" w:rsidP="00B6130A">
      <w:pPr>
        <w:ind w:firstLine="708"/>
        <w:jc w:val="both"/>
      </w:pPr>
      <w:r w:rsidRPr="0063091F">
        <w:t xml:space="preserve">Стабильность уровня выполнения этих заданий свидетельствует о целенаправленной системе повторения, позволившей удержать и даже улучшить достигнутые результаты (часть заданий проверяет умения, формируемые в 5 и 6 классах). </w:t>
      </w:r>
    </w:p>
    <w:p w:rsidR="00B6130A" w:rsidRPr="00DD6D6C" w:rsidRDefault="00B6130A" w:rsidP="00B6130A">
      <w:pPr>
        <w:autoSpaceDE w:val="0"/>
        <w:autoSpaceDN w:val="0"/>
        <w:adjustRightInd w:val="0"/>
        <w:ind w:firstLine="720"/>
        <w:jc w:val="both"/>
      </w:pPr>
      <w:r>
        <w:t>С каждым годом понижается процент выполнения задания А</w:t>
      </w:r>
      <w:proofErr w:type="gramStart"/>
      <w:r>
        <w:t>1</w:t>
      </w:r>
      <w:proofErr w:type="gramEnd"/>
      <w:r w:rsidR="004729BA">
        <w:t xml:space="preserve"> (42,3%)</w:t>
      </w:r>
      <w:r>
        <w:t xml:space="preserve">, </w:t>
      </w:r>
      <w:r w:rsidR="004729BA">
        <w:t xml:space="preserve"> </w:t>
      </w:r>
      <w:r>
        <w:t xml:space="preserve">А также задания А13 </w:t>
      </w:r>
      <w:r>
        <w:rPr>
          <w:sz w:val="22"/>
          <w:szCs w:val="22"/>
        </w:rPr>
        <w:t xml:space="preserve">– </w:t>
      </w:r>
      <w:r w:rsidRPr="003D1401">
        <w:t>4</w:t>
      </w:r>
      <w:r w:rsidR="004729BA">
        <w:t>2,2</w:t>
      </w:r>
      <w:r w:rsidRPr="003D1401">
        <w:t>%.</w:t>
      </w:r>
    </w:p>
    <w:p w:rsidR="00B6130A" w:rsidRDefault="00B6130A" w:rsidP="00B6130A">
      <w:pPr>
        <w:ind w:firstLine="567"/>
        <w:jc w:val="both"/>
      </w:pPr>
      <w:r w:rsidRPr="0063091F">
        <w:rPr>
          <w:b/>
          <w:bCs/>
        </w:rPr>
        <w:t>А</w:t>
      </w:r>
      <w:proofErr w:type="gramStart"/>
      <w:r w:rsidRPr="0063091F">
        <w:rPr>
          <w:b/>
          <w:bCs/>
        </w:rPr>
        <w:t>1</w:t>
      </w:r>
      <w:proofErr w:type="gramEnd"/>
      <w:r w:rsidRPr="0063091F">
        <w:rPr>
          <w:b/>
          <w:bCs/>
        </w:rPr>
        <w:t xml:space="preserve"> </w:t>
      </w:r>
      <w:r w:rsidRPr="00A845FA">
        <w:t>(морфологические нормы</w:t>
      </w:r>
      <w:r w:rsidRPr="0063091F">
        <w:t xml:space="preserve"> образования форм слова) – </w:t>
      </w:r>
      <w:r>
        <w:t>в</w:t>
      </w:r>
      <w:r w:rsidRPr="0063091F">
        <w:t xml:space="preserve"> задании </w:t>
      </w:r>
      <w:r>
        <w:t>первого</w:t>
      </w:r>
      <w:r w:rsidRPr="0063091F">
        <w:t xml:space="preserve"> варианта </w:t>
      </w:r>
      <w:r>
        <w:t>об</w:t>
      </w:r>
      <w:r w:rsidRPr="0063091F">
        <w:t>уча</w:t>
      </w:r>
      <w:r>
        <w:t>ю</w:t>
      </w:r>
      <w:r w:rsidRPr="0063091F">
        <w:t xml:space="preserve">щиеся затруднились в употреблении предлога «по» в значении «после чего-нибудь» с предложенным падежом: </w:t>
      </w:r>
      <w:r w:rsidRPr="00D14D46">
        <w:rPr>
          <w:i/>
          <w:iCs/>
        </w:rPr>
        <w:t>по приезде</w:t>
      </w:r>
      <w:r w:rsidRPr="0063091F">
        <w:t xml:space="preserve">. Эта форма не является частотной для речи </w:t>
      </w:r>
      <w:proofErr w:type="gramStart"/>
      <w:r>
        <w:t>об</w:t>
      </w:r>
      <w:r w:rsidRPr="0063091F">
        <w:t>уча</w:t>
      </w:r>
      <w:r>
        <w:t>ю</w:t>
      </w:r>
      <w:r w:rsidRPr="0063091F">
        <w:t>щихся</w:t>
      </w:r>
      <w:proofErr w:type="gramEnd"/>
      <w:r>
        <w:t xml:space="preserve">, </w:t>
      </w:r>
      <w:r w:rsidRPr="0063091F">
        <w:t>поэтому они не различают ошибочное и правильное употребление</w:t>
      </w:r>
      <w:r>
        <w:t>, принимая ошибочное написание «по приезду» за правильное</w:t>
      </w:r>
      <w:r w:rsidRPr="0063091F">
        <w:t xml:space="preserve">. </w:t>
      </w:r>
      <w:r>
        <w:t>(</w:t>
      </w:r>
      <w:r w:rsidRPr="0098637F">
        <w:t xml:space="preserve">Предлог </w:t>
      </w:r>
      <w:proofErr w:type="gramStart"/>
      <w:r w:rsidRPr="0098637F">
        <w:t>по</w:t>
      </w:r>
      <w:proofErr w:type="gramEnd"/>
      <w:r w:rsidRPr="0098637F">
        <w:t xml:space="preserve"> в значении 'после чего-либо' употребляется с предложным падежом: по завершении, по приезде</w:t>
      </w:r>
      <w:r>
        <w:t>). Ученики первого варианта в</w:t>
      </w:r>
      <w:r w:rsidRPr="0063091F">
        <w:t xml:space="preserve"> качестве ошибк</w:t>
      </w:r>
      <w:r>
        <w:t>и брали словосочетание</w:t>
      </w:r>
      <w:r w:rsidRPr="0063091F">
        <w:t xml:space="preserve"> </w:t>
      </w:r>
      <w:r w:rsidRPr="0098637F">
        <w:rPr>
          <w:i/>
          <w:iCs/>
        </w:rPr>
        <w:t>чашка чаю</w:t>
      </w:r>
      <w:r w:rsidRPr="0063091F">
        <w:t>, где</w:t>
      </w:r>
      <w:r>
        <w:t xml:space="preserve"> возможны 2 варианта окончания </w:t>
      </w:r>
      <w:proofErr w:type="gramStart"/>
      <w:r>
        <w:t>-</w:t>
      </w:r>
      <w:r w:rsidRPr="0063091F">
        <w:t>Ю</w:t>
      </w:r>
      <w:proofErr w:type="gramEnd"/>
      <w:r w:rsidRPr="0063091F">
        <w:t xml:space="preserve">, -Я (чаю -родительный падеж, который выделяется у существительных с вещественным значением или собирательным). </w:t>
      </w:r>
    </w:p>
    <w:p w:rsidR="00B6130A" w:rsidRPr="0063091F" w:rsidRDefault="00B6130A" w:rsidP="00B6130A">
      <w:pPr>
        <w:ind w:firstLine="567"/>
        <w:jc w:val="both"/>
      </w:pPr>
      <w:r w:rsidRPr="0063091F">
        <w:t xml:space="preserve">Выполняя задание 2 варианта, ошибочно </w:t>
      </w:r>
      <w:r>
        <w:t xml:space="preserve">указывали пример </w:t>
      </w:r>
      <w:r w:rsidRPr="0098637F">
        <w:rPr>
          <w:i/>
          <w:iCs/>
        </w:rPr>
        <w:t>по возвращении из школы</w:t>
      </w:r>
      <w:r w:rsidRPr="0063091F">
        <w:t>, где форма слова употреблена правильно (значение «после чего-нибудь»</w:t>
      </w:r>
      <w:r>
        <w:t>), посчитали правильной формой «</w:t>
      </w:r>
      <w:r w:rsidRPr="0098637F">
        <w:t>сто грамм</w:t>
      </w:r>
      <w:r>
        <w:t>»</w:t>
      </w:r>
      <w:r w:rsidRPr="0063091F">
        <w:t>, которая часто и</w:t>
      </w:r>
      <w:r>
        <w:t xml:space="preserve">спользуется в разговорном стиле, </w:t>
      </w:r>
      <w:proofErr w:type="gramStart"/>
      <w:r>
        <w:t>вместо</w:t>
      </w:r>
      <w:proofErr w:type="gramEnd"/>
      <w:r>
        <w:t xml:space="preserve"> </w:t>
      </w:r>
      <w:proofErr w:type="gramStart"/>
      <w:r>
        <w:rPr>
          <w:i/>
          <w:iCs/>
        </w:rPr>
        <w:t>сто</w:t>
      </w:r>
      <w:proofErr w:type="gramEnd"/>
      <w:r>
        <w:rPr>
          <w:i/>
          <w:iCs/>
        </w:rPr>
        <w:t xml:space="preserve"> граммов</w:t>
      </w:r>
      <w:r w:rsidRPr="0063091F">
        <w:t xml:space="preserve"> </w:t>
      </w:r>
    </w:p>
    <w:p w:rsidR="00B6130A" w:rsidRPr="0063091F" w:rsidRDefault="00B6130A" w:rsidP="00B6130A">
      <w:pPr>
        <w:tabs>
          <w:tab w:val="left" w:pos="5372"/>
        </w:tabs>
        <w:ind w:firstLine="567"/>
        <w:jc w:val="both"/>
      </w:pPr>
      <w:r w:rsidRPr="0063091F">
        <w:rPr>
          <w:b/>
          <w:bCs/>
        </w:rPr>
        <w:t>А13</w:t>
      </w:r>
      <w:r w:rsidRPr="0063091F">
        <w:t xml:space="preserve"> (</w:t>
      </w:r>
      <w:r w:rsidRPr="00A845FA">
        <w:t>определение типов речи,</w:t>
      </w:r>
      <w:r w:rsidRPr="0063091F">
        <w:t xml:space="preserve"> представленных в указанных предложениях)</w:t>
      </w:r>
      <w:r>
        <w:t>: обу</w:t>
      </w:r>
      <w:r w:rsidRPr="0063091F">
        <w:t>ча</w:t>
      </w:r>
      <w:r>
        <w:t>ю</w:t>
      </w:r>
      <w:r w:rsidRPr="0063091F">
        <w:t>щиеся, выполнявшие задания 1</w:t>
      </w:r>
      <w:r>
        <w:t xml:space="preserve"> </w:t>
      </w:r>
      <w:r w:rsidRPr="0063091F">
        <w:t xml:space="preserve">варианта, вместо «рассуждение» выделяли тип речи «рассуждение с элементами описания», опираясь на описание рук хлебопашца. Очевидно, эпитеты к слову «рукам» (сильным, мозолистым) позволили предположить, что это элементы описания. Во 2 варианте вместо типа речи «рассуждение» семиклассники указывали «повествование», что связано с употреблением в данных предложениях большого количества глаголов, или выбирали ответ «описание», ошибочно предполагая, что в отрывке представлено описание характера человека. </w:t>
      </w:r>
    </w:p>
    <w:p w:rsidR="00B6130A" w:rsidRDefault="00B6130A" w:rsidP="00B6130A">
      <w:pPr>
        <w:ind w:firstLine="540"/>
        <w:jc w:val="right"/>
      </w:pPr>
    </w:p>
    <w:p w:rsidR="002C3AAD" w:rsidRDefault="002C3AAD" w:rsidP="00B6130A">
      <w:pPr>
        <w:ind w:firstLine="540"/>
        <w:jc w:val="right"/>
        <w:rPr>
          <w:color w:val="000000"/>
        </w:rPr>
      </w:pPr>
    </w:p>
    <w:p w:rsidR="00B6130A" w:rsidRPr="0005225F" w:rsidRDefault="00B6130A" w:rsidP="00B6130A">
      <w:pPr>
        <w:ind w:firstLine="540"/>
        <w:jc w:val="right"/>
      </w:pPr>
      <w:r w:rsidRPr="0005225F">
        <w:rPr>
          <w:color w:val="000000"/>
        </w:rPr>
        <w:lastRenderedPageBreak/>
        <w:t>Диаграмма 3</w:t>
      </w:r>
    </w:p>
    <w:p w:rsidR="00B6130A" w:rsidRDefault="00B6130A" w:rsidP="00B6130A">
      <w:pPr>
        <w:jc w:val="center"/>
      </w:pPr>
      <w:r>
        <w:t xml:space="preserve">Показатель доли выполнения заданий </w:t>
      </w:r>
      <w:r w:rsidRPr="0005225F">
        <w:rPr>
          <w:u w:val="single"/>
        </w:rPr>
        <w:t xml:space="preserve">2 </w:t>
      </w:r>
      <w:r w:rsidRPr="007D3905">
        <w:rPr>
          <w:u w:val="single"/>
        </w:rPr>
        <w:t>части</w:t>
      </w:r>
      <w:r>
        <w:t xml:space="preserve"> </w:t>
      </w:r>
    </w:p>
    <w:p w:rsidR="00B6130A" w:rsidRDefault="00B6130A" w:rsidP="00B6130A">
      <w:pPr>
        <w:jc w:val="center"/>
      </w:pPr>
      <w:r>
        <w:t>регионального экзамена по русскому языку</w:t>
      </w:r>
      <w:r w:rsidRPr="001E2176">
        <w:t xml:space="preserve"> </w:t>
      </w:r>
      <w:proofErr w:type="gramStart"/>
      <w:r>
        <w:t>обучающимися</w:t>
      </w:r>
      <w:proofErr w:type="gramEnd"/>
      <w:r>
        <w:t xml:space="preserve"> 7-х классов</w:t>
      </w:r>
    </w:p>
    <w:p w:rsidR="00B6130A" w:rsidRDefault="00B6130A" w:rsidP="00B6130A">
      <w:pPr>
        <w:jc w:val="center"/>
      </w:pPr>
    </w:p>
    <w:p w:rsidR="002C3AAD" w:rsidRDefault="002C3AAD" w:rsidP="00B6130A">
      <w:pPr>
        <w:ind w:firstLine="709"/>
        <w:jc w:val="right"/>
        <w:rPr>
          <w:color w:val="000000"/>
        </w:rPr>
      </w:pPr>
      <w:r w:rsidRPr="002C3AAD">
        <w:rPr>
          <w:noProof/>
          <w:color w:val="000000"/>
        </w:rPr>
        <w:drawing>
          <wp:inline distT="0" distB="0" distL="0" distR="0">
            <wp:extent cx="5181600" cy="2428875"/>
            <wp:effectExtent l="19050" t="0" r="19050" b="0"/>
            <wp:docPr id="1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3AAD" w:rsidRDefault="002C3AAD" w:rsidP="00B6130A">
      <w:pPr>
        <w:ind w:firstLine="709"/>
        <w:jc w:val="right"/>
        <w:rPr>
          <w:color w:val="000000"/>
        </w:rPr>
      </w:pPr>
    </w:p>
    <w:p w:rsidR="002C3AAD" w:rsidRDefault="002C3AAD" w:rsidP="00B6130A">
      <w:pPr>
        <w:ind w:firstLine="709"/>
        <w:jc w:val="right"/>
        <w:rPr>
          <w:color w:val="000000"/>
        </w:rPr>
      </w:pPr>
    </w:p>
    <w:p w:rsidR="002C3AAD" w:rsidRDefault="002C3AAD" w:rsidP="00B6130A">
      <w:pPr>
        <w:ind w:firstLine="709"/>
        <w:jc w:val="right"/>
        <w:rPr>
          <w:color w:val="000000"/>
        </w:rPr>
      </w:pPr>
    </w:p>
    <w:p w:rsidR="00B6130A" w:rsidRPr="006C291F" w:rsidRDefault="00B6130A" w:rsidP="00B6130A">
      <w:pPr>
        <w:ind w:firstLine="709"/>
        <w:jc w:val="right"/>
        <w:rPr>
          <w:color w:val="000000"/>
        </w:rPr>
      </w:pPr>
      <w:r w:rsidRPr="006C291F">
        <w:rPr>
          <w:color w:val="000000"/>
        </w:rPr>
        <w:t xml:space="preserve">Таблица </w:t>
      </w:r>
      <w:r w:rsidR="002C3AAD">
        <w:rPr>
          <w:color w:val="000000"/>
        </w:rPr>
        <w:t>7</w:t>
      </w:r>
    </w:p>
    <w:p w:rsidR="00B6130A" w:rsidRDefault="00B6130A" w:rsidP="00B6130A">
      <w:pPr>
        <w:jc w:val="center"/>
      </w:pPr>
      <w:r>
        <w:t xml:space="preserve">Показатель доли выполнения заданий </w:t>
      </w:r>
      <w:r w:rsidRPr="0005225F">
        <w:rPr>
          <w:u w:val="single"/>
        </w:rPr>
        <w:t>2 ч</w:t>
      </w:r>
      <w:r w:rsidRPr="00544F04">
        <w:rPr>
          <w:u w:val="single"/>
        </w:rPr>
        <w:t>асти</w:t>
      </w:r>
      <w:r>
        <w:t xml:space="preserve"> </w:t>
      </w:r>
      <w:r w:rsidRPr="00544F04">
        <w:t>(повышенного уровня сложности)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t xml:space="preserve">регионального экзамена по русскому языку за </w:t>
      </w:r>
      <w:r w:rsidR="002C3AAD">
        <w:t>2014 год</w:t>
      </w:r>
    </w:p>
    <w:p w:rsidR="002C3AAD" w:rsidRDefault="002C3AAD" w:rsidP="00B6130A">
      <w:pPr>
        <w:jc w:val="center"/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6"/>
        <w:gridCol w:w="2901"/>
      </w:tblGrid>
      <w:tr w:rsidR="00B6130A" w:rsidRPr="00544F04" w:rsidTr="000C53B5">
        <w:trPr>
          <w:trHeight w:val="337"/>
          <w:jc w:val="center"/>
        </w:trPr>
        <w:tc>
          <w:tcPr>
            <w:tcW w:w="6436" w:type="dxa"/>
            <w:vMerge w:val="restart"/>
            <w:vAlign w:val="center"/>
          </w:tcPr>
          <w:p w:rsidR="00B6130A" w:rsidRPr="00544F04" w:rsidRDefault="00B6130A" w:rsidP="000C53B5">
            <w:pPr>
              <w:jc w:val="center"/>
              <w:rPr>
                <w:color w:val="000000"/>
              </w:rPr>
            </w:pPr>
            <w:r w:rsidRPr="00544F04">
              <w:rPr>
                <w:color w:val="000000"/>
                <w:sz w:val="22"/>
                <w:szCs w:val="22"/>
              </w:rPr>
              <w:t>Контролируемый элемент содержания и (или) требование</w:t>
            </w:r>
          </w:p>
        </w:tc>
        <w:tc>
          <w:tcPr>
            <w:tcW w:w="2901" w:type="dxa"/>
            <w:vAlign w:val="center"/>
          </w:tcPr>
          <w:p w:rsidR="00B6130A" w:rsidRPr="00544F04" w:rsidRDefault="00B6130A" w:rsidP="000C53B5">
            <w:pPr>
              <w:jc w:val="center"/>
            </w:pPr>
            <w:r w:rsidRPr="00544F04">
              <w:rPr>
                <w:sz w:val="22"/>
                <w:szCs w:val="22"/>
              </w:rPr>
              <w:t>Процент выполнения</w:t>
            </w:r>
          </w:p>
        </w:tc>
      </w:tr>
      <w:tr w:rsidR="002C3AAD" w:rsidRPr="00544F04" w:rsidTr="000C53B5">
        <w:trPr>
          <w:trHeight w:val="177"/>
          <w:jc w:val="center"/>
        </w:trPr>
        <w:tc>
          <w:tcPr>
            <w:tcW w:w="6436" w:type="dxa"/>
            <w:vMerge/>
            <w:vAlign w:val="center"/>
          </w:tcPr>
          <w:p w:rsidR="002C3AAD" w:rsidRPr="00544F04" w:rsidRDefault="002C3AAD" w:rsidP="000C53B5">
            <w:pPr>
              <w:jc w:val="center"/>
              <w:rPr>
                <w:color w:val="000000"/>
              </w:rPr>
            </w:pPr>
          </w:p>
        </w:tc>
        <w:tc>
          <w:tcPr>
            <w:tcW w:w="2901" w:type="dxa"/>
            <w:vAlign w:val="center"/>
          </w:tcPr>
          <w:p w:rsidR="002C3AAD" w:rsidRPr="00544F04" w:rsidRDefault="002C3AAD" w:rsidP="000C53B5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2C3AAD" w:rsidRPr="00544F04" w:rsidRDefault="002C3AAD" w:rsidP="000C53B5">
            <w:pPr>
              <w:jc w:val="center"/>
            </w:pPr>
            <w:r>
              <w:rPr>
                <w:sz w:val="22"/>
                <w:szCs w:val="22"/>
              </w:rPr>
              <w:t>2014</w:t>
            </w:r>
          </w:p>
        </w:tc>
      </w:tr>
      <w:tr w:rsidR="002C3AAD" w:rsidRPr="00544F04" w:rsidTr="000C53B5">
        <w:trPr>
          <w:trHeight w:val="337"/>
          <w:jc w:val="center"/>
        </w:trPr>
        <w:tc>
          <w:tcPr>
            <w:tcW w:w="6436" w:type="dxa"/>
            <w:vAlign w:val="center"/>
          </w:tcPr>
          <w:p w:rsidR="002C3AAD" w:rsidRPr="00544F04" w:rsidRDefault="002C3AAD" w:rsidP="000C53B5">
            <w:r w:rsidRPr="00544F04">
              <w:rPr>
                <w:sz w:val="22"/>
                <w:szCs w:val="22"/>
              </w:rPr>
              <w:t>В</w:t>
            </w:r>
            <w:proofErr w:type="gramStart"/>
            <w:r w:rsidRPr="00544F04"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Pr="00544F04">
              <w:rPr>
                <w:sz w:val="22"/>
                <w:szCs w:val="22"/>
              </w:rPr>
              <w:t>Основные способы словообразования. КО</w:t>
            </w:r>
          </w:p>
        </w:tc>
        <w:tc>
          <w:tcPr>
            <w:tcW w:w="2901" w:type="dxa"/>
            <w:vAlign w:val="center"/>
          </w:tcPr>
          <w:p w:rsidR="002C3AAD" w:rsidRPr="00544F04" w:rsidRDefault="002C3AAD" w:rsidP="000C53B5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2C3AAD" w:rsidRPr="00544F04" w:rsidRDefault="002C3AAD" w:rsidP="000C53B5">
            <w:pPr>
              <w:jc w:val="center"/>
            </w:pPr>
            <w:r>
              <w:rPr>
                <w:sz w:val="22"/>
                <w:szCs w:val="22"/>
              </w:rPr>
              <w:t xml:space="preserve">298 </w:t>
            </w:r>
          </w:p>
        </w:tc>
      </w:tr>
      <w:tr w:rsidR="002C3AAD" w:rsidRPr="00544F04" w:rsidTr="000C53B5">
        <w:trPr>
          <w:trHeight w:val="170"/>
          <w:jc w:val="center"/>
        </w:trPr>
        <w:tc>
          <w:tcPr>
            <w:tcW w:w="6436" w:type="dxa"/>
            <w:vAlign w:val="center"/>
          </w:tcPr>
          <w:p w:rsidR="002C3AAD" w:rsidRPr="00544F04" w:rsidRDefault="002C3AAD" w:rsidP="000C53B5">
            <w:r w:rsidRPr="00544F04">
              <w:rPr>
                <w:sz w:val="22"/>
                <w:szCs w:val="22"/>
              </w:rPr>
              <w:t>В</w:t>
            </w:r>
            <w:proofErr w:type="gramStart"/>
            <w:r w:rsidRPr="00544F04"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Pr="00544F04">
              <w:rPr>
                <w:sz w:val="22"/>
                <w:szCs w:val="22"/>
              </w:rPr>
              <w:t>Определение части речи (прилагательное, местоимение, причастие, деепричастие, предлоги, союзы) по морфологическим признакам и синтаксической роли в предложении. КО</w:t>
            </w:r>
          </w:p>
        </w:tc>
        <w:tc>
          <w:tcPr>
            <w:tcW w:w="2901" w:type="dxa"/>
            <w:vAlign w:val="center"/>
          </w:tcPr>
          <w:p w:rsidR="002C3AAD" w:rsidRPr="00544F04" w:rsidRDefault="002C3AAD" w:rsidP="000C53B5">
            <w:pPr>
              <w:jc w:val="center"/>
            </w:pPr>
            <w:r>
              <w:rPr>
                <w:sz w:val="22"/>
                <w:szCs w:val="22"/>
              </w:rPr>
              <w:t>289</w:t>
            </w:r>
          </w:p>
        </w:tc>
      </w:tr>
      <w:tr w:rsidR="002C3AAD" w:rsidRPr="00544F04" w:rsidTr="000C53B5">
        <w:trPr>
          <w:trHeight w:val="540"/>
          <w:jc w:val="center"/>
        </w:trPr>
        <w:tc>
          <w:tcPr>
            <w:tcW w:w="6436" w:type="dxa"/>
          </w:tcPr>
          <w:p w:rsidR="002C3AAD" w:rsidRPr="00544F04" w:rsidRDefault="002C3AAD" w:rsidP="000C53B5">
            <w:r>
              <w:rPr>
                <w:sz w:val="22"/>
                <w:szCs w:val="22"/>
              </w:rPr>
              <w:t xml:space="preserve"> </w:t>
            </w:r>
            <w:r w:rsidRPr="00544F04">
              <w:rPr>
                <w:sz w:val="22"/>
                <w:szCs w:val="22"/>
              </w:rPr>
              <w:t>В3</w:t>
            </w:r>
            <w:r>
              <w:rPr>
                <w:sz w:val="22"/>
                <w:szCs w:val="22"/>
              </w:rPr>
              <w:t xml:space="preserve">. </w:t>
            </w:r>
            <w:r w:rsidRPr="00544F04">
              <w:rPr>
                <w:sz w:val="22"/>
                <w:szCs w:val="22"/>
              </w:rPr>
              <w:t>Простое предложение, осложненное однородными членами предложения или обращениями</w:t>
            </w:r>
            <w:r>
              <w:rPr>
                <w:sz w:val="22"/>
                <w:szCs w:val="22"/>
              </w:rPr>
              <w:t>.</w:t>
            </w:r>
            <w:r w:rsidRPr="00544F04">
              <w:rPr>
                <w:sz w:val="22"/>
                <w:szCs w:val="22"/>
              </w:rPr>
              <w:t xml:space="preserve"> КО</w:t>
            </w:r>
          </w:p>
        </w:tc>
        <w:tc>
          <w:tcPr>
            <w:tcW w:w="2901" w:type="dxa"/>
            <w:vAlign w:val="center"/>
          </w:tcPr>
          <w:p w:rsidR="002C3AAD" w:rsidRPr="00544F04" w:rsidRDefault="002C3AAD" w:rsidP="000C53B5">
            <w:pPr>
              <w:jc w:val="center"/>
            </w:pPr>
            <w:r>
              <w:rPr>
                <w:sz w:val="22"/>
                <w:szCs w:val="22"/>
              </w:rPr>
              <w:t>256</w:t>
            </w:r>
          </w:p>
        </w:tc>
      </w:tr>
      <w:tr w:rsidR="002C3AAD" w:rsidRPr="00544F04" w:rsidTr="000C53B5">
        <w:trPr>
          <w:trHeight w:val="507"/>
          <w:jc w:val="center"/>
        </w:trPr>
        <w:tc>
          <w:tcPr>
            <w:tcW w:w="6436" w:type="dxa"/>
            <w:vAlign w:val="center"/>
          </w:tcPr>
          <w:p w:rsidR="002C3AAD" w:rsidRPr="00544F04" w:rsidRDefault="002C3AAD" w:rsidP="000C53B5">
            <w:r w:rsidRPr="00544F04">
              <w:rPr>
                <w:sz w:val="22"/>
                <w:szCs w:val="22"/>
              </w:rPr>
              <w:t>В</w:t>
            </w:r>
            <w:proofErr w:type="gramStart"/>
            <w:r w:rsidRPr="00544F04">
              <w:rPr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gramStart"/>
            <w:r w:rsidRPr="00544F04">
              <w:rPr>
                <w:sz w:val="22"/>
                <w:szCs w:val="22"/>
              </w:rPr>
              <w:t>Простое</w:t>
            </w:r>
            <w:proofErr w:type="gramEnd"/>
            <w:r w:rsidRPr="00544F04">
              <w:rPr>
                <w:sz w:val="22"/>
                <w:szCs w:val="22"/>
              </w:rPr>
              <w:t xml:space="preserve"> осложненное деепричастными или причастными оборотами предложение. КО</w:t>
            </w:r>
          </w:p>
        </w:tc>
        <w:tc>
          <w:tcPr>
            <w:tcW w:w="2901" w:type="dxa"/>
            <w:vAlign w:val="center"/>
          </w:tcPr>
          <w:p w:rsidR="002C3AAD" w:rsidRPr="00544F04" w:rsidRDefault="002C3AAD" w:rsidP="000C53B5">
            <w:pPr>
              <w:jc w:val="center"/>
            </w:pPr>
            <w:r>
              <w:rPr>
                <w:sz w:val="22"/>
                <w:szCs w:val="22"/>
              </w:rPr>
              <w:t>284</w:t>
            </w:r>
          </w:p>
        </w:tc>
      </w:tr>
    </w:tbl>
    <w:p w:rsidR="00B6130A" w:rsidRPr="0005225F" w:rsidRDefault="00B6130A" w:rsidP="00B6130A">
      <w:pPr>
        <w:ind w:firstLine="540"/>
        <w:rPr>
          <w:color w:val="000000"/>
          <w:sz w:val="8"/>
          <w:szCs w:val="8"/>
        </w:rPr>
      </w:pPr>
    </w:p>
    <w:p w:rsidR="00B6130A" w:rsidRDefault="00B6130A" w:rsidP="00B6130A">
      <w:pPr>
        <w:ind w:firstLine="720"/>
        <w:jc w:val="both"/>
        <w:rPr>
          <w:color w:val="000000"/>
        </w:rPr>
      </w:pPr>
      <w:r w:rsidRPr="002E2B9F">
        <w:rPr>
          <w:color w:val="000000"/>
        </w:rPr>
        <w:t>В целом</w:t>
      </w:r>
      <w:r>
        <w:rPr>
          <w:color w:val="000000"/>
        </w:rPr>
        <w:t>,</w:t>
      </w:r>
      <w:r w:rsidRPr="002E2B9F">
        <w:rPr>
          <w:color w:val="000000"/>
        </w:rPr>
        <w:t xml:space="preserve"> </w:t>
      </w:r>
      <w:r w:rsidRPr="00553023">
        <w:rPr>
          <w:color w:val="000000"/>
        </w:rPr>
        <w:t>анализируя поэлементное выполнение заданий повышенного уровня сложности</w:t>
      </w:r>
      <w:r w:rsidRPr="002E2B9F">
        <w:rPr>
          <w:color w:val="000000"/>
        </w:rPr>
        <w:t xml:space="preserve"> части В</w:t>
      </w:r>
      <w:r>
        <w:rPr>
          <w:color w:val="000000"/>
        </w:rPr>
        <w:t>, наблюдаются стабильные результ</w:t>
      </w:r>
      <w:r w:rsidR="002C3AAD">
        <w:rPr>
          <w:color w:val="000000"/>
        </w:rPr>
        <w:t>аты</w:t>
      </w:r>
      <w:proofErr w:type="gramStart"/>
      <w:r w:rsidR="002C3AAD">
        <w:rPr>
          <w:color w:val="000000"/>
        </w:rPr>
        <w:t>.</w:t>
      </w:r>
      <w:proofErr w:type="gramEnd"/>
      <w:r w:rsidR="002C3AAD">
        <w:rPr>
          <w:color w:val="000000"/>
        </w:rPr>
        <w:t xml:space="preserve"> (% </w:t>
      </w:r>
      <w:proofErr w:type="gramStart"/>
      <w:r w:rsidR="002C3AAD">
        <w:rPr>
          <w:color w:val="000000"/>
        </w:rPr>
        <w:t>в</w:t>
      </w:r>
      <w:proofErr w:type="gramEnd"/>
      <w:r w:rsidR="002C3AAD">
        <w:rPr>
          <w:color w:val="000000"/>
        </w:rPr>
        <w:t>ыполнения работы более 75%)</w:t>
      </w:r>
    </w:p>
    <w:p w:rsidR="00E82489" w:rsidRDefault="00E82489" w:rsidP="00B6130A">
      <w:pPr>
        <w:ind w:firstLine="540"/>
        <w:jc w:val="right"/>
        <w:rPr>
          <w:color w:val="000000"/>
        </w:rPr>
      </w:pPr>
    </w:p>
    <w:p w:rsidR="00B6130A" w:rsidRPr="00BD6806" w:rsidRDefault="00B6130A" w:rsidP="00B6130A">
      <w:pPr>
        <w:ind w:firstLine="540"/>
        <w:jc w:val="right"/>
      </w:pPr>
      <w:r w:rsidRPr="00BD6806">
        <w:rPr>
          <w:color w:val="000000"/>
        </w:rPr>
        <w:t>Диаграмма 4</w:t>
      </w:r>
    </w:p>
    <w:p w:rsidR="00E82489" w:rsidRDefault="00E82489" w:rsidP="00B6130A">
      <w:pPr>
        <w:jc w:val="center"/>
      </w:pPr>
    </w:p>
    <w:p w:rsidR="00E82489" w:rsidRDefault="00E82489" w:rsidP="00B6130A">
      <w:pPr>
        <w:jc w:val="center"/>
      </w:pPr>
    </w:p>
    <w:p w:rsidR="00E82489" w:rsidRDefault="00E82489" w:rsidP="00B6130A">
      <w:pPr>
        <w:jc w:val="center"/>
      </w:pPr>
    </w:p>
    <w:p w:rsidR="00E82489" w:rsidRDefault="00E82489" w:rsidP="00B6130A">
      <w:pPr>
        <w:jc w:val="center"/>
      </w:pPr>
    </w:p>
    <w:p w:rsidR="00B6130A" w:rsidRDefault="00B6130A" w:rsidP="00B6130A">
      <w:pPr>
        <w:jc w:val="center"/>
      </w:pPr>
      <w:r>
        <w:t xml:space="preserve">Показатель доли выполнения заданий </w:t>
      </w:r>
      <w:r w:rsidRPr="0005225F">
        <w:rPr>
          <w:u w:val="single"/>
        </w:rPr>
        <w:t xml:space="preserve">3 </w:t>
      </w:r>
      <w:r w:rsidRPr="007D3905">
        <w:rPr>
          <w:u w:val="single"/>
        </w:rPr>
        <w:t>части</w:t>
      </w:r>
      <w:r>
        <w:t xml:space="preserve"> </w:t>
      </w:r>
      <w:r w:rsidRPr="00202E07">
        <w:t>(высокого уровня сложности)</w:t>
      </w:r>
    </w:p>
    <w:p w:rsidR="00B6130A" w:rsidRDefault="00B6130A" w:rsidP="00B6130A">
      <w:pPr>
        <w:jc w:val="center"/>
      </w:pPr>
      <w:r>
        <w:t xml:space="preserve">регионального экзамена по русскому языку </w:t>
      </w:r>
      <w:proofErr w:type="gramStart"/>
      <w:r>
        <w:t>обучающимися</w:t>
      </w:r>
      <w:proofErr w:type="gramEnd"/>
      <w:r>
        <w:t xml:space="preserve"> 7-х классов</w:t>
      </w:r>
    </w:p>
    <w:p w:rsidR="00B6130A" w:rsidRDefault="00B6130A" w:rsidP="00B6130A"/>
    <w:p w:rsidR="00B6130A" w:rsidRDefault="00B6130A" w:rsidP="00B6130A">
      <w:pPr>
        <w:rPr>
          <w:noProof/>
        </w:rPr>
      </w:pPr>
    </w:p>
    <w:p w:rsidR="002C3AAD" w:rsidRDefault="002C3AAD" w:rsidP="00B6130A">
      <w:pPr>
        <w:rPr>
          <w:noProof/>
        </w:rPr>
      </w:pPr>
      <w:r w:rsidRPr="002C3AAD">
        <w:rPr>
          <w:noProof/>
        </w:rPr>
        <w:lastRenderedPageBreak/>
        <w:drawing>
          <wp:inline distT="0" distB="0" distL="0" distR="0">
            <wp:extent cx="5772151" cy="3114675"/>
            <wp:effectExtent l="19050" t="0" r="19049" b="0"/>
            <wp:docPr id="1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3AAD" w:rsidRDefault="002C3AAD" w:rsidP="00B6130A">
      <w:pPr>
        <w:rPr>
          <w:noProof/>
        </w:rPr>
      </w:pPr>
    </w:p>
    <w:p w:rsidR="002C3AAD" w:rsidRDefault="002C3AAD" w:rsidP="00B6130A">
      <w:pPr>
        <w:rPr>
          <w:noProof/>
        </w:rPr>
      </w:pPr>
    </w:p>
    <w:p w:rsidR="00B6130A" w:rsidRPr="0062509D" w:rsidRDefault="00B6130A" w:rsidP="0062509D">
      <w:pPr>
        <w:ind w:firstLine="720"/>
        <w:jc w:val="center"/>
        <w:rPr>
          <w:rFonts w:ascii="Verdana" w:hAnsi="Verdana" w:cs="Verdana"/>
          <w:b/>
          <w:bCs/>
          <w:sz w:val="20"/>
          <w:szCs w:val="20"/>
          <w:highlight w:val="cyan"/>
        </w:rPr>
      </w:pPr>
      <w:r w:rsidRPr="00883526">
        <w:t xml:space="preserve">Наибольшие затруднения </w:t>
      </w:r>
      <w:r w:rsidRPr="00AA138E">
        <w:t xml:space="preserve">в экзаменационной работе </w:t>
      </w:r>
      <w:r w:rsidRPr="00883526">
        <w:t xml:space="preserve">вызвали задания </w:t>
      </w:r>
      <w:r>
        <w:t xml:space="preserve">3 </w:t>
      </w:r>
      <w:r w:rsidRPr="00883526">
        <w:t>части высокого уровня сложности</w:t>
      </w:r>
      <w:r>
        <w:t>, требующие развернутого ответа –</w:t>
      </w:r>
      <w:r w:rsidRPr="00883526">
        <w:t xml:space="preserve"> </w:t>
      </w:r>
      <w:r w:rsidRPr="00AA138E">
        <w:t>написание сочинения-рассуждения на тему, связанную с анализом содержания прочитанного текста</w:t>
      </w:r>
      <w:r>
        <w:t>.</w:t>
      </w:r>
    </w:p>
    <w:p w:rsidR="00B6130A" w:rsidRPr="00AA138E" w:rsidRDefault="00B6130A" w:rsidP="00B6130A">
      <w:pPr>
        <w:shd w:val="clear" w:color="auto" w:fill="FFFFFF"/>
        <w:tabs>
          <w:tab w:val="left" w:pos="8597"/>
        </w:tabs>
        <w:spacing w:line="280" w:lineRule="exact"/>
        <w:ind w:left="13" w:firstLine="707"/>
        <w:jc w:val="both"/>
      </w:pPr>
      <w:r w:rsidRPr="00AA138E">
        <w:t xml:space="preserve">Требования к написанию сочинения </w:t>
      </w:r>
      <w:r>
        <w:t xml:space="preserve">как </w:t>
      </w:r>
      <w:r w:rsidRPr="00AA138E">
        <w:t>в 2013 году</w:t>
      </w:r>
      <w:r>
        <w:t>,</w:t>
      </w:r>
      <w:r w:rsidRPr="00AA138E">
        <w:t xml:space="preserve"> </w:t>
      </w:r>
      <w:r>
        <w:t>так и</w:t>
      </w:r>
      <w:r w:rsidRPr="00AA138E">
        <w:t xml:space="preserve"> </w:t>
      </w:r>
      <w:r>
        <w:t xml:space="preserve">в 2014 </w:t>
      </w:r>
      <w:r w:rsidRPr="00AA138E">
        <w:t xml:space="preserve">не изменились: </w:t>
      </w:r>
      <w:proofErr w:type="gramStart"/>
      <w:r>
        <w:t>об</w:t>
      </w:r>
      <w:r w:rsidRPr="00AA138E">
        <w:t>уча</w:t>
      </w:r>
      <w:r>
        <w:t>ю</w:t>
      </w:r>
      <w:r w:rsidRPr="00AA138E">
        <w:t>щимся</w:t>
      </w:r>
      <w:proofErr w:type="gramEnd"/>
      <w:r w:rsidRPr="00AA138E">
        <w:t xml:space="preserve"> предлагалось ответить на проблемный вопрос, ориентированный на основную проблему текста.</w:t>
      </w:r>
    </w:p>
    <w:p w:rsidR="00B6130A" w:rsidRPr="00D2401D" w:rsidRDefault="00B6130A" w:rsidP="00B6130A">
      <w:pPr>
        <w:shd w:val="clear" w:color="auto" w:fill="FFFFFF"/>
        <w:tabs>
          <w:tab w:val="left" w:pos="8597"/>
        </w:tabs>
        <w:spacing w:line="280" w:lineRule="exact"/>
        <w:ind w:left="13" w:firstLine="707"/>
        <w:jc w:val="both"/>
      </w:pPr>
      <w:r w:rsidRPr="00D2401D">
        <w:t>Оценивалось сочинение-рассуждение по критериям, аналогичным критериям оценивания сочинения в экзаменационной работе для выпускников 9 классов.</w:t>
      </w:r>
    </w:p>
    <w:p w:rsidR="00B6130A" w:rsidRPr="00D2401D" w:rsidRDefault="00B6130A" w:rsidP="00B6130A">
      <w:pPr>
        <w:shd w:val="clear" w:color="auto" w:fill="FFFFFF"/>
        <w:tabs>
          <w:tab w:val="left" w:pos="8597"/>
        </w:tabs>
        <w:spacing w:line="280" w:lineRule="exact"/>
        <w:ind w:left="13" w:firstLine="707"/>
        <w:jc w:val="both"/>
      </w:pPr>
      <w:r w:rsidRPr="00D2401D">
        <w:t>Содержание сочинения оценивалось первыми 4-мя критериями:</w:t>
      </w:r>
    </w:p>
    <w:p w:rsidR="00B6130A" w:rsidRPr="00D2401D" w:rsidRDefault="00B6130A" w:rsidP="00514FF5">
      <w:pPr>
        <w:numPr>
          <w:ilvl w:val="0"/>
          <w:numId w:val="6"/>
        </w:numPr>
        <w:shd w:val="clear" w:color="auto" w:fill="FFFFFF"/>
        <w:tabs>
          <w:tab w:val="clear" w:pos="1800"/>
        </w:tabs>
        <w:spacing w:line="280" w:lineRule="exact"/>
        <w:ind w:left="360"/>
        <w:jc w:val="both"/>
      </w:pPr>
      <w:r w:rsidRPr="00D2401D">
        <w:t>наличие обоснованного ответа на поставленный вопрос на основе интерпретации текста;</w:t>
      </w:r>
    </w:p>
    <w:p w:rsidR="00B6130A" w:rsidRPr="00D2401D" w:rsidRDefault="00B6130A" w:rsidP="00514FF5">
      <w:pPr>
        <w:numPr>
          <w:ilvl w:val="0"/>
          <w:numId w:val="6"/>
        </w:numPr>
        <w:shd w:val="clear" w:color="auto" w:fill="FFFFFF"/>
        <w:tabs>
          <w:tab w:val="clear" w:pos="1800"/>
        </w:tabs>
        <w:spacing w:line="280" w:lineRule="exact"/>
        <w:ind w:left="360"/>
        <w:jc w:val="both"/>
      </w:pPr>
      <w:r w:rsidRPr="00D2401D">
        <w:t>наличие примеров-аргументов;</w:t>
      </w:r>
    </w:p>
    <w:p w:rsidR="00B6130A" w:rsidRPr="00D2401D" w:rsidRDefault="00B6130A" w:rsidP="00514FF5">
      <w:pPr>
        <w:numPr>
          <w:ilvl w:val="0"/>
          <w:numId w:val="6"/>
        </w:numPr>
        <w:shd w:val="clear" w:color="auto" w:fill="FFFFFF"/>
        <w:tabs>
          <w:tab w:val="clear" w:pos="1800"/>
        </w:tabs>
        <w:spacing w:line="280" w:lineRule="exact"/>
        <w:ind w:left="360"/>
        <w:jc w:val="both"/>
      </w:pPr>
      <w:r w:rsidRPr="00D2401D">
        <w:t>смысловая цельность, речевая связность и последовательность изложения;</w:t>
      </w:r>
    </w:p>
    <w:p w:rsidR="00B6130A" w:rsidRPr="00D2401D" w:rsidRDefault="00B6130A" w:rsidP="00514FF5">
      <w:pPr>
        <w:numPr>
          <w:ilvl w:val="0"/>
          <w:numId w:val="6"/>
        </w:numPr>
        <w:shd w:val="clear" w:color="auto" w:fill="FFFFFF"/>
        <w:tabs>
          <w:tab w:val="clear" w:pos="1800"/>
        </w:tabs>
        <w:spacing w:line="280" w:lineRule="exact"/>
        <w:ind w:left="360"/>
        <w:jc w:val="both"/>
      </w:pPr>
      <w:r w:rsidRPr="00D2401D">
        <w:t>композиционная стройность работы.</w:t>
      </w:r>
    </w:p>
    <w:p w:rsidR="00B6130A" w:rsidRPr="00D2401D" w:rsidRDefault="00B6130A" w:rsidP="00B6130A">
      <w:pPr>
        <w:shd w:val="clear" w:color="auto" w:fill="FFFFFF"/>
        <w:tabs>
          <w:tab w:val="left" w:pos="8597"/>
        </w:tabs>
        <w:spacing w:line="280" w:lineRule="exact"/>
        <w:ind w:left="13" w:firstLine="707"/>
        <w:jc w:val="both"/>
      </w:pPr>
      <w:r w:rsidRPr="00D2401D">
        <w:t xml:space="preserve">Самые низкие результаты в третьей части работы </w:t>
      </w:r>
      <w:r w:rsidR="00E82489">
        <w:t xml:space="preserve"> </w:t>
      </w:r>
      <w:r w:rsidRPr="00D2401D">
        <w:t xml:space="preserve"> пришлись на второй критерий, оценивающий умение </w:t>
      </w:r>
      <w:proofErr w:type="gramStart"/>
      <w:r w:rsidRPr="00D2401D">
        <w:t>обучающихся</w:t>
      </w:r>
      <w:proofErr w:type="gramEnd"/>
      <w:r w:rsidRPr="00D2401D">
        <w:t xml:space="preserve"> аргументировать сформул</w:t>
      </w:r>
      <w:r w:rsidR="0062509D">
        <w:t xml:space="preserve">ированный самостоятельно тезис. </w:t>
      </w:r>
      <w:r w:rsidRPr="00D2401D">
        <w:t xml:space="preserve">Школьники приводили аргументы, не соответствующие обоснованному ответу на поставленный вопрос или забывали приводить примеры-аргументы вообще. Часть учеников приводили только один аргумент. </w:t>
      </w:r>
    </w:p>
    <w:p w:rsidR="00B6130A" w:rsidRPr="00D2401D" w:rsidRDefault="00B6130A" w:rsidP="00B6130A">
      <w:pPr>
        <w:ind w:firstLine="567"/>
        <w:jc w:val="both"/>
      </w:pPr>
      <w:r w:rsidRPr="00D2401D">
        <w:t xml:space="preserve">Начиная с начальной школы </w:t>
      </w:r>
      <w:proofErr w:type="gramStart"/>
      <w:r w:rsidRPr="00D2401D">
        <w:t>обучающимся</w:t>
      </w:r>
      <w:proofErr w:type="gramEnd"/>
      <w:r w:rsidRPr="00D2401D">
        <w:t xml:space="preserve"> дается представление о рассуждении как типе речи. С 5 класса ученики обучаются написанию сочинений-рассуждений в курсе основной школы. И даже пройдя полный курс обучения русскому языку (в 11 и 9 классах) обучающиеся плохо владеют аргументацией, которая является одним из самых проблематичных речевых умений. Здесь уместно напомнить, что аргументы являются неотъемлемой частью такого типа речи, как рассуждение, поэтому неумение аргументировать тезис говорит о несформированных умениях создавать тексты подобного типа речи.</w:t>
      </w:r>
    </w:p>
    <w:p w:rsidR="00B6130A" w:rsidRPr="00D2401D" w:rsidRDefault="00B6130A" w:rsidP="00B6130A">
      <w:pPr>
        <w:ind w:firstLine="567"/>
        <w:jc w:val="both"/>
      </w:pPr>
      <w:r w:rsidRPr="00D2401D">
        <w:t xml:space="preserve">В качестве типичных </w:t>
      </w:r>
      <w:r w:rsidR="005D3798">
        <w:t xml:space="preserve">можно назвать </w:t>
      </w:r>
      <w:r w:rsidRPr="00D2401D">
        <w:t>ошибки, учитывающиеся в критериях СК3 (Смысловая цельность, речевая связность и последовательность изложения</w:t>
      </w:r>
      <w:r w:rsidR="0062509D">
        <w:t>)</w:t>
      </w:r>
      <w:proofErr w:type="gramStart"/>
      <w:r w:rsidR="0062509D">
        <w:t>,</w:t>
      </w:r>
      <w:r w:rsidRPr="00D2401D">
        <w:t>С</w:t>
      </w:r>
      <w:proofErr w:type="gramEnd"/>
      <w:r w:rsidRPr="00D2401D">
        <w:t>К4 (Композиционная стройность работы).</w:t>
      </w:r>
    </w:p>
    <w:p w:rsidR="00B6130A" w:rsidRPr="00D2401D" w:rsidRDefault="00B6130A" w:rsidP="00B6130A">
      <w:pPr>
        <w:ind w:firstLine="567"/>
        <w:jc w:val="both"/>
      </w:pPr>
      <w:r w:rsidRPr="00D2401D">
        <w:t xml:space="preserve"> А так же среди критериев СК5 (Соблюдение орфографических норм</w:t>
      </w:r>
      <w:r w:rsidR="0062509D">
        <w:t xml:space="preserve">) </w:t>
      </w:r>
      <w:r w:rsidRPr="00D2401D">
        <w:t>и СК</w:t>
      </w:r>
      <w:proofErr w:type="gramStart"/>
      <w:r w:rsidRPr="00D2401D">
        <w:t>6</w:t>
      </w:r>
      <w:proofErr w:type="gramEnd"/>
      <w:r w:rsidRPr="00D2401D">
        <w:t xml:space="preserve"> </w:t>
      </w:r>
      <w:r w:rsidR="000C53B5">
        <w:t>(Соблюдение пунктуационных норм</w:t>
      </w:r>
      <w:r w:rsidR="0062509D">
        <w:t>),</w:t>
      </w:r>
      <w:r w:rsidRPr="00D2401D">
        <w:t xml:space="preserve"> причиной которых стала невнимательность при проверке черновиков, использование в речи конструкций на еще не изученные пунктуационные правила.</w:t>
      </w:r>
    </w:p>
    <w:p w:rsidR="00B6130A" w:rsidRPr="00D2401D" w:rsidRDefault="00B6130A" w:rsidP="00B6130A">
      <w:pPr>
        <w:suppressAutoHyphens/>
        <w:ind w:firstLine="540"/>
        <w:jc w:val="both"/>
      </w:pPr>
      <w:r w:rsidRPr="00D2401D">
        <w:t xml:space="preserve">Оценивая </w:t>
      </w:r>
      <w:r w:rsidRPr="00D2401D">
        <w:rPr>
          <w:i/>
          <w:iCs/>
        </w:rPr>
        <w:t>речевое и грамматическое</w:t>
      </w:r>
      <w:r w:rsidRPr="00D2401D">
        <w:t xml:space="preserve"> оформление сочинений, эксперты отмечали в качестве типичных ошибок следующие: ошибки в согласовании подлежащего и сказуемого; </w:t>
      </w:r>
      <w:r w:rsidRPr="00D2401D">
        <w:lastRenderedPageBreak/>
        <w:t>нарушение управления; нарушение видовременной соотнесенности глагольных форм; нарушение границ предложения; употребление слова в несвойственном ему значении.</w:t>
      </w:r>
    </w:p>
    <w:p w:rsidR="00B6130A" w:rsidRPr="00A54810" w:rsidRDefault="00B6130A" w:rsidP="00B6130A">
      <w:pPr>
        <w:suppressAutoHyphens/>
        <w:ind w:firstLine="540"/>
        <w:jc w:val="both"/>
        <w:rPr>
          <w:color w:val="000000"/>
        </w:rPr>
      </w:pPr>
      <w:r w:rsidRPr="00D2401D">
        <w:rPr>
          <w:color w:val="000000"/>
        </w:rPr>
        <w:t xml:space="preserve">Среди </w:t>
      </w:r>
      <w:r w:rsidRPr="00D2401D">
        <w:rPr>
          <w:i/>
          <w:iCs/>
          <w:color w:val="000000"/>
        </w:rPr>
        <w:t>орфографических и пунктуационных ошибок</w:t>
      </w:r>
      <w:r w:rsidRPr="00D2401D">
        <w:rPr>
          <w:color w:val="000000"/>
        </w:rPr>
        <w:t xml:space="preserve"> чаще встречались ошибки на</w:t>
      </w:r>
      <w:r w:rsidRPr="00A54810">
        <w:rPr>
          <w:color w:val="000000"/>
        </w:rPr>
        <w:t xml:space="preserve"> слитное, раздельное написание НЕ с разными частями речи; правописание безударной гласной в </w:t>
      </w:r>
      <w:proofErr w:type="gramStart"/>
      <w:r w:rsidRPr="00A54810">
        <w:rPr>
          <w:color w:val="000000"/>
        </w:rPr>
        <w:t>корне слова</w:t>
      </w:r>
      <w:proofErr w:type="gramEnd"/>
      <w:r w:rsidRPr="00A54810">
        <w:rPr>
          <w:color w:val="000000"/>
        </w:rPr>
        <w:t>; правописание окончаний глаголов и суффиксов причастий; обособление определений, приложений и вводных слов, а также ошибки при оформлении цитат.</w:t>
      </w:r>
    </w:p>
    <w:p w:rsidR="00B6130A" w:rsidRPr="00FC359E" w:rsidRDefault="0062509D" w:rsidP="00B6130A">
      <w:pPr>
        <w:suppressAutoHyphens/>
        <w:jc w:val="center"/>
      </w:pPr>
      <w:r>
        <w:t xml:space="preserve"> </w:t>
      </w:r>
    </w:p>
    <w:p w:rsidR="00B6130A" w:rsidRPr="00FC359E" w:rsidRDefault="00B6130A" w:rsidP="00B6130A">
      <w:pPr>
        <w:jc w:val="center"/>
        <w:rPr>
          <w:i/>
          <w:iCs/>
          <w:color w:val="000000"/>
        </w:rPr>
      </w:pPr>
    </w:p>
    <w:p w:rsidR="00B6130A" w:rsidRPr="001C53E3" w:rsidRDefault="00B6130A" w:rsidP="00B6130A">
      <w:pPr>
        <w:ind w:firstLine="540"/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Pr="001C53E3">
        <w:rPr>
          <w:b/>
          <w:bCs/>
          <w:u w:val="single"/>
        </w:rPr>
        <w:t xml:space="preserve"> класс</w:t>
      </w:r>
    </w:p>
    <w:p w:rsidR="00B6130A" w:rsidRPr="001C53E3" w:rsidRDefault="00B6130A" w:rsidP="00B6130A">
      <w:pPr>
        <w:ind w:firstLine="540"/>
        <w:jc w:val="both"/>
      </w:pPr>
      <w:r>
        <w:t xml:space="preserve">Среди обучающихся 8-х классов в региональном экзамене </w:t>
      </w:r>
      <w:r w:rsidRPr="00E41923">
        <w:t xml:space="preserve">приняли участие </w:t>
      </w:r>
      <w:r w:rsidR="0062509D">
        <w:rPr>
          <w:b/>
          <w:bCs/>
          <w:color w:val="000000"/>
          <w:sz w:val="22"/>
          <w:szCs w:val="22"/>
        </w:rPr>
        <w:t xml:space="preserve">314 </w:t>
      </w:r>
      <w:r>
        <w:t>человек</w:t>
      </w:r>
      <w:r w:rsidRPr="00E41923">
        <w:t xml:space="preserve"> из </w:t>
      </w:r>
      <w:r w:rsidR="0062509D">
        <w:rPr>
          <w:b/>
          <w:bCs/>
          <w:color w:val="000000"/>
          <w:sz w:val="22"/>
          <w:szCs w:val="22"/>
        </w:rPr>
        <w:t>15</w:t>
      </w:r>
      <w:r w:rsidRPr="00E41923">
        <w:t xml:space="preserve"> общеобразовательных </w:t>
      </w:r>
      <w:r>
        <w:t>организаций</w:t>
      </w:r>
      <w:r w:rsidRPr="00E41923">
        <w:t xml:space="preserve"> </w:t>
      </w:r>
      <w:r w:rsidR="0062509D">
        <w:t>Новоорского района</w:t>
      </w:r>
      <w:proofErr w:type="gramStart"/>
      <w:r w:rsidRPr="00D33137">
        <w:t xml:space="preserve"> </w:t>
      </w:r>
      <w:r w:rsidRPr="001C53E3">
        <w:t>В</w:t>
      </w:r>
      <w:proofErr w:type="gramEnd"/>
      <w:r w:rsidRPr="001C53E3">
        <w:t xml:space="preserve"> ходе анализа был</w:t>
      </w:r>
      <w:r>
        <w:t>о</w:t>
      </w:r>
      <w:r w:rsidRPr="001C53E3">
        <w:t xml:space="preserve"> проведено сравнение результат</w:t>
      </w:r>
      <w:r>
        <w:t>ов регионального экзамена</w:t>
      </w:r>
      <w:r w:rsidRPr="001C53E3">
        <w:t xml:space="preserve"> </w:t>
      </w:r>
      <w:r w:rsidR="0062509D">
        <w:t>с 2011-2014 год</w:t>
      </w:r>
    </w:p>
    <w:p w:rsidR="00B6130A" w:rsidRPr="00FE0B2A" w:rsidRDefault="00B6130A" w:rsidP="00B6130A">
      <w:pPr>
        <w:ind w:firstLine="540"/>
        <w:jc w:val="right"/>
        <w:rPr>
          <w:color w:val="000000"/>
        </w:rPr>
      </w:pPr>
      <w:r w:rsidRPr="00FE0B2A">
        <w:rPr>
          <w:color w:val="000000"/>
        </w:rPr>
        <w:t xml:space="preserve">Таблица </w:t>
      </w:r>
      <w:r w:rsidR="0062509D">
        <w:rPr>
          <w:color w:val="000000"/>
        </w:rPr>
        <w:t>8</w:t>
      </w:r>
    </w:p>
    <w:p w:rsidR="00B6130A" w:rsidRDefault="00B6130A" w:rsidP="00B6130A">
      <w:pPr>
        <w:jc w:val="center"/>
        <w:rPr>
          <w:color w:val="000000"/>
        </w:rPr>
      </w:pPr>
      <w:r>
        <w:t>Р</w:t>
      </w:r>
      <w:r w:rsidRPr="001C53E3">
        <w:t>езультат</w:t>
      </w:r>
      <w:r>
        <w:t>ы регионального экзамена</w:t>
      </w:r>
      <w:r w:rsidRPr="001C53E3">
        <w:t xml:space="preserve"> </w:t>
      </w:r>
      <w:r w:rsidRPr="002C28C9">
        <w:rPr>
          <w:color w:val="000000"/>
        </w:rPr>
        <w:t xml:space="preserve">по </w:t>
      </w:r>
      <w:r>
        <w:rPr>
          <w:color w:val="000000"/>
        </w:rPr>
        <w:t>русскому языку</w:t>
      </w:r>
      <w:r w:rsidRPr="002C28C9">
        <w:rPr>
          <w:color w:val="000000"/>
        </w:rPr>
        <w:t xml:space="preserve"> обучающихся </w:t>
      </w:r>
      <w:r>
        <w:rPr>
          <w:color w:val="000000"/>
        </w:rPr>
        <w:t>8</w:t>
      </w:r>
      <w:r w:rsidRPr="002C28C9">
        <w:rPr>
          <w:color w:val="000000"/>
        </w:rPr>
        <w:t xml:space="preserve"> классов О</w:t>
      </w:r>
      <w:r>
        <w:rPr>
          <w:color w:val="000000"/>
        </w:rPr>
        <w:t>О</w:t>
      </w:r>
      <w:r w:rsidRPr="002C28C9">
        <w:rPr>
          <w:color w:val="000000"/>
        </w:rPr>
        <w:t xml:space="preserve"> </w:t>
      </w:r>
      <w:r w:rsidR="0062509D">
        <w:rPr>
          <w:color w:val="000000"/>
        </w:rPr>
        <w:t xml:space="preserve">Новоорского </w:t>
      </w:r>
      <w:r>
        <w:rPr>
          <w:color w:val="000000"/>
        </w:rPr>
        <w:t xml:space="preserve"> в сра</w:t>
      </w:r>
      <w:r w:rsidR="00B9438B">
        <w:rPr>
          <w:color w:val="000000"/>
        </w:rPr>
        <w:t xml:space="preserve">внении с </w:t>
      </w:r>
      <w:proofErr w:type="gramStart"/>
      <w:r w:rsidR="00B9438B">
        <w:rPr>
          <w:color w:val="000000"/>
        </w:rPr>
        <w:t>региональным</w:t>
      </w:r>
      <w:proofErr w:type="gramEnd"/>
      <w:r w:rsidR="00B9438B">
        <w:rPr>
          <w:color w:val="000000"/>
        </w:rPr>
        <w:t xml:space="preserve"> экзаменами с 2011-2014</w:t>
      </w:r>
    </w:p>
    <w:p w:rsidR="00B6130A" w:rsidRPr="00E41923" w:rsidRDefault="00B6130A" w:rsidP="00B6130A">
      <w:pPr>
        <w:ind w:firstLine="540"/>
        <w:jc w:val="center"/>
        <w:rPr>
          <w:sz w:val="8"/>
          <w:szCs w:val="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2645"/>
        <w:gridCol w:w="1620"/>
        <w:gridCol w:w="1565"/>
      </w:tblGrid>
      <w:tr w:rsidR="00B6130A" w:rsidRPr="001C53E3" w:rsidTr="000C53B5">
        <w:trPr>
          <w:jc w:val="center"/>
        </w:trPr>
        <w:tc>
          <w:tcPr>
            <w:tcW w:w="2716" w:type="dxa"/>
          </w:tcPr>
          <w:p w:rsidR="00B6130A" w:rsidRPr="0068410C" w:rsidRDefault="00B6130A" w:rsidP="000C53B5">
            <w:pPr>
              <w:jc w:val="both"/>
            </w:pPr>
          </w:p>
        </w:tc>
        <w:tc>
          <w:tcPr>
            <w:tcW w:w="2645" w:type="dxa"/>
          </w:tcPr>
          <w:p w:rsidR="00B6130A" w:rsidRPr="0068410C" w:rsidRDefault="00B6130A" w:rsidP="000C53B5">
            <w:pPr>
              <w:jc w:val="center"/>
            </w:pPr>
            <w:r>
              <w:t xml:space="preserve">Кол-во </w:t>
            </w:r>
            <w:proofErr w:type="spellStart"/>
            <w:r>
              <w:t>обуч-</w:t>
            </w:r>
            <w:r w:rsidRPr="0068410C">
              <w:t>ся</w:t>
            </w:r>
            <w:proofErr w:type="spellEnd"/>
          </w:p>
        </w:tc>
        <w:tc>
          <w:tcPr>
            <w:tcW w:w="1620" w:type="dxa"/>
            <w:vAlign w:val="center"/>
          </w:tcPr>
          <w:p w:rsidR="00B6130A" w:rsidRPr="0068410C" w:rsidRDefault="00B6130A" w:rsidP="000C53B5">
            <w:pPr>
              <w:jc w:val="center"/>
            </w:pPr>
            <w:r>
              <w:t xml:space="preserve">% </w:t>
            </w:r>
            <w:r w:rsidRPr="0068410C">
              <w:t>«2»</w:t>
            </w:r>
          </w:p>
        </w:tc>
        <w:tc>
          <w:tcPr>
            <w:tcW w:w="1565" w:type="dxa"/>
            <w:vAlign w:val="center"/>
          </w:tcPr>
          <w:p w:rsidR="00B6130A" w:rsidRPr="0068410C" w:rsidRDefault="00B6130A" w:rsidP="000C53B5">
            <w:pPr>
              <w:jc w:val="center"/>
            </w:pPr>
            <w:r>
              <w:t xml:space="preserve">% </w:t>
            </w:r>
            <w:r w:rsidRPr="0068410C">
              <w:t>«4» и «5»</w:t>
            </w:r>
          </w:p>
        </w:tc>
      </w:tr>
      <w:tr w:rsidR="00B9438B" w:rsidRPr="001C53E3" w:rsidTr="000C53B5">
        <w:trPr>
          <w:jc w:val="center"/>
        </w:trPr>
        <w:tc>
          <w:tcPr>
            <w:tcW w:w="2716" w:type="dxa"/>
          </w:tcPr>
          <w:p w:rsidR="00B9438B" w:rsidRPr="00A04B1F" w:rsidRDefault="00B9438B" w:rsidP="000C53B5">
            <w:pPr>
              <w:jc w:val="both"/>
            </w:pPr>
            <w:r>
              <w:t>2010-2011 уч. год</w:t>
            </w:r>
          </w:p>
        </w:tc>
        <w:tc>
          <w:tcPr>
            <w:tcW w:w="2645" w:type="dxa"/>
          </w:tcPr>
          <w:p w:rsidR="00B9438B" w:rsidRPr="00A04B1F" w:rsidRDefault="00B9438B" w:rsidP="000C53B5">
            <w:pPr>
              <w:jc w:val="center"/>
            </w:pPr>
            <w:r>
              <w:t>326</w:t>
            </w:r>
          </w:p>
        </w:tc>
        <w:tc>
          <w:tcPr>
            <w:tcW w:w="1620" w:type="dxa"/>
          </w:tcPr>
          <w:p w:rsidR="00B9438B" w:rsidRPr="009115F1" w:rsidRDefault="00B9438B" w:rsidP="000C53B5">
            <w:pPr>
              <w:tabs>
                <w:tab w:val="left" w:pos="500"/>
                <w:tab w:val="center" w:pos="7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5" w:type="dxa"/>
          </w:tcPr>
          <w:p w:rsidR="00B9438B" w:rsidRPr="00A04B1F" w:rsidRDefault="001633AF" w:rsidP="000C53B5">
            <w:pPr>
              <w:jc w:val="center"/>
            </w:pPr>
            <w:r>
              <w:t>73,3</w:t>
            </w:r>
          </w:p>
        </w:tc>
      </w:tr>
      <w:tr w:rsidR="00B6130A" w:rsidRPr="001C53E3" w:rsidTr="000C53B5">
        <w:trPr>
          <w:jc w:val="center"/>
        </w:trPr>
        <w:tc>
          <w:tcPr>
            <w:tcW w:w="2716" w:type="dxa"/>
          </w:tcPr>
          <w:p w:rsidR="00B6130A" w:rsidRPr="00A04B1F" w:rsidRDefault="00B6130A" w:rsidP="00A0620B">
            <w:pPr>
              <w:jc w:val="both"/>
            </w:pPr>
            <w:r w:rsidRPr="00A04B1F">
              <w:t>201</w:t>
            </w:r>
            <w:r w:rsidR="00A0620B">
              <w:t>1</w:t>
            </w:r>
            <w:r w:rsidRPr="00A04B1F">
              <w:t>-201</w:t>
            </w:r>
            <w:r w:rsidR="00A0620B">
              <w:t>2</w:t>
            </w:r>
            <w:r w:rsidRPr="00A04B1F">
              <w:t xml:space="preserve"> уч. год </w:t>
            </w:r>
            <w:r w:rsidR="001633AF">
              <w:t xml:space="preserve"> </w:t>
            </w:r>
          </w:p>
        </w:tc>
        <w:tc>
          <w:tcPr>
            <w:tcW w:w="2645" w:type="dxa"/>
          </w:tcPr>
          <w:p w:rsidR="00B6130A" w:rsidRPr="00A04B1F" w:rsidRDefault="001633AF" w:rsidP="000C53B5">
            <w:pPr>
              <w:jc w:val="center"/>
            </w:pPr>
            <w:r>
              <w:t xml:space="preserve"> 360</w:t>
            </w:r>
          </w:p>
        </w:tc>
        <w:tc>
          <w:tcPr>
            <w:tcW w:w="1620" w:type="dxa"/>
          </w:tcPr>
          <w:p w:rsidR="00B6130A" w:rsidRPr="009115F1" w:rsidRDefault="001633AF" w:rsidP="000C53B5">
            <w:pPr>
              <w:tabs>
                <w:tab w:val="left" w:pos="500"/>
                <w:tab w:val="center" w:pos="7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5" w:type="dxa"/>
          </w:tcPr>
          <w:p w:rsidR="00B6130A" w:rsidRPr="00A04B1F" w:rsidRDefault="00A0620B" w:rsidP="000C53B5">
            <w:pPr>
              <w:jc w:val="center"/>
            </w:pPr>
            <w:r>
              <w:t>52,2</w:t>
            </w:r>
            <w:r w:rsidR="001633AF">
              <w:t xml:space="preserve"> </w:t>
            </w:r>
          </w:p>
        </w:tc>
      </w:tr>
      <w:tr w:rsidR="00B6130A" w:rsidRPr="001C53E3" w:rsidTr="000C53B5">
        <w:trPr>
          <w:jc w:val="center"/>
        </w:trPr>
        <w:tc>
          <w:tcPr>
            <w:tcW w:w="2716" w:type="dxa"/>
          </w:tcPr>
          <w:p w:rsidR="00B6130A" w:rsidRPr="00A04B1F" w:rsidRDefault="00B6130A" w:rsidP="001633AF">
            <w:pPr>
              <w:jc w:val="both"/>
            </w:pPr>
            <w:r w:rsidRPr="00A04B1F">
              <w:t xml:space="preserve">2012-2013 уч. год </w:t>
            </w:r>
            <w:r w:rsidR="001633AF">
              <w:t xml:space="preserve"> </w:t>
            </w:r>
          </w:p>
        </w:tc>
        <w:tc>
          <w:tcPr>
            <w:tcW w:w="2645" w:type="dxa"/>
            <w:vAlign w:val="center"/>
          </w:tcPr>
          <w:p w:rsidR="00B6130A" w:rsidRPr="00A04B1F" w:rsidRDefault="001633AF" w:rsidP="000C53B5">
            <w:pPr>
              <w:jc w:val="center"/>
            </w:pPr>
            <w:r>
              <w:t xml:space="preserve"> 312</w:t>
            </w:r>
          </w:p>
        </w:tc>
        <w:tc>
          <w:tcPr>
            <w:tcW w:w="1620" w:type="dxa"/>
            <w:vAlign w:val="center"/>
          </w:tcPr>
          <w:p w:rsidR="00B6130A" w:rsidRPr="009115F1" w:rsidRDefault="001633AF" w:rsidP="000C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5" w:type="dxa"/>
            <w:vAlign w:val="center"/>
          </w:tcPr>
          <w:p w:rsidR="00B6130A" w:rsidRPr="00A04B1F" w:rsidRDefault="00A0620B" w:rsidP="000C53B5">
            <w:pPr>
              <w:jc w:val="center"/>
            </w:pPr>
            <w:r>
              <w:t>54,1</w:t>
            </w:r>
            <w:r w:rsidR="001633AF">
              <w:t xml:space="preserve"> </w:t>
            </w:r>
          </w:p>
        </w:tc>
      </w:tr>
      <w:tr w:rsidR="00B6130A" w:rsidRPr="001C53E3" w:rsidTr="000C53B5">
        <w:trPr>
          <w:jc w:val="center"/>
        </w:trPr>
        <w:tc>
          <w:tcPr>
            <w:tcW w:w="2716" w:type="dxa"/>
          </w:tcPr>
          <w:p w:rsidR="00B6130A" w:rsidRPr="0068410C" w:rsidRDefault="00B6130A" w:rsidP="001633AF">
            <w:pPr>
              <w:jc w:val="both"/>
            </w:pPr>
            <w:r w:rsidRPr="0068410C">
              <w:t>2013-2014 уч. год</w:t>
            </w:r>
            <w:r>
              <w:t xml:space="preserve"> </w:t>
            </w:r>
            <w:r w:rsidR="001633AF">
              <w:t xml:space="preserve"> </w:t>
            </w:r>
          </w:p>
        </w:tc>
        <w:tc>
          <w:tcPr>
            <w:tcW w:w="2645" w:type="dxa"/>
            <w:vAlign w:val="center"/>
          </w:tcPr>
          <w:p w:rsidR="00B6130A" w:rsidRPr="00CF1C7C" w:rsidRDefault="001633AF" w:rsidP="000C53B5">
            <w:pPr>
              <w:jc w:val="center"/>
            </w:pPr>
            <w:r>
              <w:t>314</w:t>
            </w:r>
          </w:p>
        </w:tc>
        <w:tc>
          <w:tcPr>
            <w:tcW w:w="1620" w:type="dxa"/>
            <w:vAlign w:val="center"/>
          </w:tcPr>
          <w:p w:rsidR="00B6130A" w:rsidRPr="009115F1" w:rsidRDefault="001633AF" w:rsidP="000C53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5" w:type="dxa"/>
            <w:vAlign w:val="center"/>
          </w:tcPr>
          <w:p w:rsidR="00B6130A" w:rsidRPr="00CF1C7C" w:rsidRDefault="00A0620B" w:rsidP="000C53B5">
            <w:pPr>
              <w:jc w:val="center"/>
            </w:pPr>
            <w:r>
              <w:t>54,1</w:t>
            </w:r>
            <w:r w:rsidR="001633AF">
              <w:t xml:space="preserve"> </w:t>
            </w:r>
          </w:p>
        </w:tc>
      </w:tr>
    </w:tbl>
    <w:p w:rsidR="00B6130A" w:rsidRPr="00FE0B2A" w:rsidRDefault="00B6130A" w:rsidP="00B6130A">
      <w:pPr>
        <w:spacing w:line="360" w:lineRule="auto"/>
        <w:ind w:firstLine="709"/>
        <w:jc w:val="right"/>
        <w:rPr>
          <w:color w:val="000000"/>
        </w:rPr>
      </w:pPr>
      <w:r w:rsidRPr="00FE0B2A">
        <w:rPr>
          <w:color w:val="000000"/>
        </w:rPr>
        <w:t xml:space="preserve">Таблица </w:t>
      </w:r>
      <w:r w:rsidR="00E82489">
        <w:rPr>
          <w:color w:val="000000"/>
        </w:rPr>
        <w:t>9</w:t>
      </w:r>
    </w:p>
    <w:p w:rsidR="00B6130A" w:rsidRDefault="00B6130A" w:rsidP="00B6130A">
      <w:pPr>
        <w:jc w:val="center"/>
      </w:pPr>
      <w:r w:rsidRPr="00660E29">
        <w:t xml:space="preserve">Результаты регионального экзамена по </w:t>
      </w:r>
      <w:r>
        <w:rPr>
          <w:color w:val="000000"/>
        </w:rPr>
        <w:t>русскому языку</w:t>
      </w:r>
    </w:p>
    <w:p w:rsidR="00B6130A" w:rsidRPr="00660E29" w:rsidRDefault="00B6130A" w:rsidP="00B6130A">
      <w:pPr>
        <w:jc w:val="center"/>
      </w:pPr>
      <w:r w:rsidRPr="00660E29">
        <w:t>в 8-х классах</w:t>
      </w:r>
      <w:r w:rsidRPr="00CF6880">
        <w:t xml:space="preserve"> </w:t>
      </w:r>
      <w:r w:rsidR="001633AF">
        <w:t>с 2011-2015</w:t>
      </w: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87"/>
        <w:gridCol w:w="2486"/>
        <w:gridCol w:w="1200"/>
        <w:gridCol w:w="1256"/>
        <w:gridCol w:w="1144"/>
        <w:gridCol w:w="1198"/>
      </w:tblGrid>
      <w:tr w:rsidR="00B6130A" w:rsidRPr="001A525B" w:rsidTr="000C53B5">
        <w:trPr>
          <w:jc w:val="center"/>
        </w:trPr>
        <w:tc>
          <w:tcPr>
            <w:tcW w:w="2287" w:type="dxa"/>
          </w:tcPr>
          <w:p w:rsidR="00B6130A" w:rsidRPr="001A525B" w:rsidRDefault="00B6130A" w:rsidP="000C53B5">
            <w:pPr>
              <w:jc w:val="both"/>
              <w:rPr>
                <w:b/>
                <w:bCs/>
              </w:rPr>
            </w:pPr>
          </w:p>
        </w:tc>
        <w:tc>
          <w:tcPr>
            <w:tcW w:w="2486" w:type="dxa"/>
          </w:tcPr>
          <w:p w:rsidR="00B6130A" w:rsidRPr="001A525B" w:rsidRDefault="00B6130A" w:rsidP="000C53B5">
            <w:pPr>
              <w:jc w:val="both"/>
              <w:rPr>
                <w:b/>
                <w:bCs/>
              </w:rPr>
            </w:pPr>
            <w:r w:rsidRPr="001A525B">
              <w:rPr>
                <w:b/>
                <w:bCs/>
              </w:rPr>
              <w:t> </w:t>
            </w:r>
          </w:p>
        </w:tc>
        <w:tc>
          <w:tcPr>
            <w:tcW w:w="1200" w:type="dxa"/>
          </w:tcPr>
          <w:p w:rsidR="00B6130A" w:rsidRPr="001A525B" w:rsidRDefault="00B6130A" w:rsidP="000C53B5">
            <w:pPr>
              <w:jc w:val="center"/>
              <w:rPr>
                <w:b/>
                <w:bCs/>
              </w:rPr>
            </w:pPr>
            <w:r w:rsidRPr="001A525B">
              <w:rPr>
                <w:b/>
                <w:bCs/>
              </w:rPr>
              <w:t>«5»</w:t>
            </w:r>
          </w:p>
        </w:tc>
        <w:tc>
          <w:tcPr>
            <w:tcW w:w="1256" w:type="dxa"/>
          </w:tcPr>
          <w:p w:rsidR="00B6130A" w:rsidRPr="001A525B" w:rsidRDefault="00B6130A" w:rsidP="000C53B5">
            <w:pPr>
              <w:jc w:val="center"/>
              <w:rPr>
                <w:b/>
                <w:bCs/>
              </w:rPr>
            </w:pPr>
            <w:r w:rsidRPr="001A525B">
              <w:rPr>
                <w:b/>
                <w:bCs/>
              </w:rPr>
              <w:t>«4»</w:t>
            </w:r>
          </w:p>
        </w:tc>
        <w:tc>
          <w:tcPr>
            <w:tcW w:w="1144" w:type="dxa"/>
          </w:tcPr>
          <w:p w:rsidR="00B6130A" w:rsidRPr="001A525B" w:rsidRDefault="00B6130A" w:rsidP="000C53B5">
            <w:pPr>
              <w:jc w:val="center"/>
              <w:rPr>
                <w:b/>
                <w:bCs/>
              </w:rPr>
            </w:pPr>
            <w:r w:rsidRPr="001A525B">
              <w:rPr>
                <w:b/>
                <w:bCs/>
              </w:rPr>
              <w:t>«3»</w:t>
            </w:r>
          </w:p>
        </w:tc>
        <w:tc>
          <w:tcPr>
            <w:tcW w:w="1198" w:type="dxa"/>
          </w:tcPr>
          <w:p w:rsidR="00B6130A" w:rsidRPr="001A525B" w:rsidRDefault="00B6130A" w:rsidP="000C53B5">
            <w:pPr>
              <w:jc w:val="center"/>
              <w:rPr>
                <w:b/>
                <w:bCs/>
              </w:rPr>
            </w:pPr>
            <w:r w:rsidRPr="001A525B">
              <w:rPr>
                <w:b/>
                <w:bCs/>
              </w:rPr>
              <w:t>«2»</w:t>
            </w:r>
          </w:p>
        </w:tc>
      </w:tr>
      <w:tr w:rsidR="00B6130A" w:rsidRPr="001A525B" w:rsidTr="000C53B5">
        <w:trPr>
          <w:jc w:val="center"/>
        </w:trPr>
        <w:tc>
          <w:tcPr>
            <w:tcW w:w="2287" w:type="dxa"/>
            <w:vMerge w:val="restart"/>
          </w:tcPr>
          <w:p w:rsidR="00B6130A" w:rsidRPr="001A525B" w:rsidRDefault="00B6130A" w:rsidP="001633AF">
            <w:pPr>
              <w:rPr>
                <w:b/>
                <w:bCs/>
              </w:rPr>
            </w:pPr>
            <w:r w:rsidRPr="001633AF">
              <w:rPr>
                <w:bCs/>
              </w:rPr>
              <w:t>201</w:t>
            </w:r>
            <w:r w:rsidR="001633AF" w:rsidRPr="001633AF">
              <w:rPr>
                <w:bCs/>
              </w:rPr>
              <w:t>0</w:t>
            </w:r>
            <w:r w:rsidRPr="001633AF">
              <w:rPr>
                <w:bCs/>
              </w:rPr>
              <w:t>-201</w:t>
            </w:r>
            <w:r w:rsidR="001633AF" w:rsidRPr="001633AF">
              <w:rPr>
                <w:bCs/>
              </w:rPr>
              <w:t>1</w:t>
            </w:r>
            <w:r w:rsidRPr="001A525B">
              <w:rPr>
                <w:b/>
                <w:bCs/>
              </w:rPr>
              <w:t xml:space="preserve"> </w:t>
            </w:r>
            <w:r w:rsidRPr="001A525B">
              <w:t>уч. год</w:t>
            </w:r>
          </w:p>
        </w:tc>
        <w:tc>
          <w:tcPr>
            <w:tcW w:w="2486" w:type="dxa"/>
          </w:tcPr>
          <w:p w:rsidR="00B6130A" w:rsidRPr="001A525B" w:rsidRDefault="00B6130A" w:rsidP="000C53B5">
            <w:pPr>
              <w:jc w:val="both"/>
            </w:pPr>
            <w:r w:rsidRPr="001A525B">
              <w:t xml:space="preserve">Кол-во </w:t>
            </w:r>
            <w:proofErr w:type="gramStart"/>
            <w:r w:rsidRPr="001A525B">
              <w:t>обучающихся</w:t>
            </w:r>
            <w:proofErr w:type="gramEnd"/>
          </w:p>
        </w:tc>
        <w:tc>
          <w:tcPr>
            <w:tcW w:w="1200" w:type="dxa"/>
            <w:vAlign w:val="bottom"/>
          </w:tcPr>
          <w:p w:rsidR="00B6130A" w:rsidRPr="00EE4108" w:rsidRDefault="001633AF" w:rsidP="000C53B5">
            <w:pPr>
              <w:jc w:val="center"/>
            </w:pPr>
            <w:r>
              <w:t xml:space="preserve">60 </w:t>
            </w:r>
          </w:p>
        </w:tc>
        <w:tc>
          <w:tcPr>
            <w:tcW w:w="1256" w:type="dxa"/>
            <w:vAlign w:val="bottom"/>
          </w:tcPr>
          <w:p w:rsidR="00B6130A" w:rsidRPr="00EE4108" w:rsidRDefault="001633AF" w:rsidP="000C53B5">
            <w:pPr>
              <w:jc w:val="center"/>
            </w:pPr>
            <w:r>
              <w:t>179</w:t>
            </w:r>
          </w:p>
        </w:tc>
        <w:tc>
          <w:tcPr>
            <w:tcW w:w="1144" w:type="dxa"/>
            <w:vAlign w:val="bottom"/>
          </w:tcPr>
          <w:p w:rsidR="00B6130A" w:rsidRPr="00EE4108" w:rsidRDefault="001633AF" w:rsidP="000C53B5">
            <w:pPr>
              <w:jc w:val="center"/>
            </w:pPr>
            <w:r>
              <w:t>87</w:t>
            </w:r>
          </w:p>
        </w:tc>
        <w:tc>
          <w:tcPr>
            <w:tcW w:w="1198" w:type="dxa"/>
            <w:vAlign w:val="bottom"/>
          </w:tcPr>
          <w:p w:rsidR="00B6130A" w:rsidRPr="00EE4108" w:rsidRDefault="001633AF" w:rsidP="000C53B5">
            <w:pPr>
              <w:jc w:val="center"/>
            </w:pPr>
            <w:r>
              <w:t>0</w:t>
            </w:r>
          </w:p>
        </w:tc>
      </w:tr>
      <w:tr w:rsidR="00B6130A" w:rsidRPr="001A525B" w:rsidTr="000C53B5">
        <w:trPr>
          <w:jc w:val="center"/>
        </w:trPr>
        <w:tc>
          <w:tcPr>
            <w:tcW w:w="2287" w:type="dxa"/>
            <w:vMerge/>
          </w:tcPr>
          <w:p w:rsidR="00B6130A" w:rsidRPr="001A525B" w:rsidRDefault="00B6130A" w:rsidP="000C53B5"/>
        </w:tc>
        <w:tc>
          <w:tcPr>
            <w:tcW w:w="2486" w:type="dxa"/>
          </w:tcPr>
          <w:p w:rsidR="00B6130A" w:rsidRPr="001A525B" w:rsidRDefault="00B6130A" w:rsidP="000C53B5">
            <w:r w:rsidRPr="001A525B">
              <w:t>% от общего кол-ва</w:t>
            </w:r>
          </w:p>
        </w:tc>
        <w:tc>
          <w:tcPr>
            <w:tcW w:w="1200" w:type="dxa"/>
            <w:vAlign w:val="center"/>
          </w:tcPr>
          <w:p w:rsidR="00B6130A" w:rsidRPr="001633AF" w:rsidRDefault="001633AF" w:rsidP="000C53B5">
            <w:pPr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A0620B">
              <w:rPr>
                <w:bCs/>
                <w:iCs/>
              </w:rPr>
              <w:t>18,4</w:t>
            </w:r>
          </w:p>
        </w:tc>
        <w:tc>
          <w:tcPr>
            <w:tcW w:w="1256" w:type="dxa"/>
            <w:vAlign w:val="center"/>
          </w:tcPr>
          <w:p w:rsidR="00B6130A" w:rsidRPr="00A0620B" w:rsidRDefault="00A0620B" w:rsidP="000C53B5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>54,9</w:t>
            </w:r>
          </w:p>
        </w:tc>
        <w:tc>
          <w:tcPr>
            <w:tcW w:w="1144" w:type="dxa"/>
            <w:vAlign w:val="center"/>
          </w:tcPr>
          <w:p w:rsidR="00B6130A" w:rsidRPr="00A0620B" w:rsidRDefault="00A0620B" w:rsidP="000C53B5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>26,6</w:t>
            </w:r>
          </w:p>
        </w:tc>
        <w:tc>
          <w:tcPr>
            <w:tcW w:w="1198" w:type="dxa"/>
            <w:vAlign w:val="center"/>
          </w:tcPr>
          <w:p w:rsidR="00B6130A" w:rsidRPr="00A0620B" w:rsidRDefault="00A0620B" w:rsidP="001633AF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>0</w:t>
            </w:r>
          </w:p>
        </w:tc>
      </w:tr>
      <w:tr w:rsidR="00B6130A" w:rsidRPr="001A525B" w:rsidTr="000C53B5">
        <w:trPr>
          <w:jc w:val="center"/>
        </w:trPr>
        <w:tc>
          <w:tcPr>
            <w:tcW w:w="2287" w:type="dxa"/>
            <w:vMerge w:val="restart"/>
          </w:tcPr>
          <w:p w:rsidR="00B6130A" w:rsidRPr="001A525B" w:rsidRDefault="00B6130A" w:rsidP="00A0620B">
            <w:pPr>
              <w:rPr>
                <w:b/>
                <w:bCs/>
              </w:rPr>
            </w:pPr>
            <w:r w:rsidRPr="001633AF">
              <w:rPr>
                <w:bCs/>
              </w:rPr>
              <w:t>201</w:t>
            </w:r>
            <w:r w:rsidR="00A0620B">
              <w:rPr>
                <w:bCs/>
              </w:rPr>
              <w:t>1</w:t>
            </w:r>
            <w:r w:rsidRPr="001633AF">
              <w:rPr>
                <w:bCs/>
              </w:rPr>
              <w:t>-201</w:t>
            </w:r>
            <w:r w:rsidR="00A0620B">
              <w:rPr>
                <w:bCs/>
              </w:rPr>
              <w:t>2</w:t>
            </w:r>
            <w:r w:rsidRPr="001A525B">
              <w:rPr>
                <w:b/>
                <w:bCs/>
              </w:rPr>
              <w:t xml:space="preserve"> </w:t>
            </w:r>
            <w:r w:rsidRPr="001A525B">
              <w:t>уч. год</w:t>
            </w:r>
          </w:p>
        </w:tc>
        <w:tc>
          <w:tcPr>
            <w:tcW w:w="2486" w:type="dxa"/>
          </w:tcPr>
          <w:p w:rsidR="00B6130A" w:rsidRPr="001A525B" w:rsidRDefault="00B6130A" w:rsidP="000C53B5">
            <w:pPr>
              <w:jc w:val="both"/>
            </w:pPr>
            <w:r w:rsidRPr="001A525B">
              <w:t xml:space="preserve">Кол-во </w:t>
            </w:r>
            <w:proofErr w:type="gramStart"/>
            <w:r w:rsidRPr="001A525B">
              <w:t>обучающихся</w:t>
            </w:r>
            <w:proofErr w:type="gramEnd"/>
          </w:p>
        </w:tc>
        <w:tc>
          <w:tcPr>
            <w:tcW w:w="1200" w:type="dxa"/>
            <w:vAlign w:val="bottom"/>
          </w:tcPr>
          <w:p w:rsidR="00B6130A" w:rsidRPr="00EE4108" w:rsidRDefault="001633AF" w:rsidP="00A0620B">
            <w:pPr>
              <w:jc w:val="center"/>
            </w:pPr>
            <w:r>
              <w:t xml:space="preserve"> </w:t>
            </w:r>
            <w:r w:rsidR="00A0620B">
              <w:t>53</w:t>
            </w:r>
          </w:p>
        </w:tc>
        <w:tc>
          <w:tcPr>
            <w:tcW w:w="1256" w:type="dxa"/>
            <w:vAlign w:val="bottom"/>
          </w:tcPr>
          <w:p w:rsidR="00B6130A" w:rsidRPr="00EE4108" w:rsidRDefault="00A0620B" w:rsidP="000C53B5">
            <w:pPr>
              <w:jc w:val="center"/>
            </w:pPr>
            <w:r>
              <w:t>135</w:t>
            </w:r>
          </w:p>
        </w:tc>
        <w:tc>
          <w:tcPr>
            <w:tcW w:w="1144" w:type="dxa"/>
            <w:vAlign w:val="bottom"/>
          </w:tcPr>
          <w:p w:rsidR="00B6130A" w:rsidRPr="00EE4108" w:rsidRDefault="00A0620B" w:rsidP="000C53B5">
            <w:pPr>
              <w:jc w:val="center"/>
            </w:pPr>
            <w:r>
              <w:t>172</w:t>
            </w:r>
          </w:p>
        </w:tc>
        <w:tc>
          <w:tcPr>
            <w:tcW w:w="1198" w:type="dxa"/>
            <w:vAlign w:val="bottom"/>
          </w:tcPr>
          <w:p w:rsidR="00B6130A" w:rsidRPr="00EE4108" w:rsidRDefault="00A0620B" w:rsidP="000C53B5">
            <w:pPr>
              <w:jc w:val="center"/>
            </w:pPr>
            <w:r>
              <w:t>0</w:t>
            </w:r>
          </w:p>
        </w:tc>
      </w:tr>
      <w:tr w:rsidR="00B6130A" w:rsidRPr="001A525B" w:rsidTr="000C53B5">
        <w:trPr>
          <w:jc w:val="center"/>
        </w:trPr>
        <w:tc>
          <w:tcPr>
            <w:tcW w:w="2287" w:type="dxa"/>
            <w:vMerge/>
          </w:tcPr>
          <w:p w:rsidR="00B6130A" w:rsidRPr="001A525B" w:rsidRDefault="00B6130A" w:rsidP="000C53B5"/>
        </w:tc>
        <w:tc>
          <w:tcPr>
            <w:tcW w:w="2486" w:type="dxa"/>
          </w:tcPr>
          <w:p w:rsidR="00B6130A" w:rsidRPr="001A525B" w:rsidRDefault="00B6130A" w:rsidP="000C53B5">
            <w:r w:rsidRPr="001A525B">
              <w:t>% от общего кол-ва</w:t>
            </w:r>
          </w:p>
        </w:tc>
        <w:tc>
          <w:tcPr>
            <w:tcW w:w="1200" w:type="dxa"/>
            <w:vAlign w:val="bottom"/>
          </w:tcPr>
          <w:p w:rsidR="00B6130A" w:rsidRPr="00A0620B" w:rsidRDefault="001633AF" w:rsidP="00A0620B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 xml:space="preserve"> </w:t>
            </w:r>
            <w:r w:rsidR="00A0620B">
              <w:rPr>
                <w:bCs/>
                <w:iCs/>
              </w:rPr>
              <w:t xml:space="preserve"> 14,7</w:t>
            </w:r>
          </w:p>
        </w:tc>
        <w:tc>
          <w:tcPr>
            <w:tcW w:w="1256" w:type="dxa"/>
            <w:vAlign w:val="bottom"/>
          </w:tcPr>
          <w:p w:rsidR="00B6130A" w:rsidRPr="00A0620B" w:rsidRDefault="00A0620B" w:rsidP="000C53B5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>37,4</w:t>
            </w:r>
          </w:p>
        </w:tc>
        <w:tc>
          <w:tcPr>
            <w:tcW w:w="1144" w:type="dxa"/>
            <w:vAlign w:val="bottom"/>
          </w:tcPr>
          <w:p w:rsidR="00B6130A" w:rsidRPr="00A0620B" w:rsidRDefault="00A0620B" w:rsidP="000C53B5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>477</w:t>
            </w:r>
          </w:p>
        </w:tc>
        <w:tc>
          <w:tcPr>
            <w:tcW w:w="1198" w:type="dxa"/>
            <w:vAlign w:val="bottom"/>
          </w:tcPr>
          <w:p w:rsidR="001633AF" w:rsidRPr="00A0620B" w:rsidRDefault="00A0620B" w:rsidP="001633AF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>0</w:t>
            </w:r>
          </w:p>
        </w:tc>
      </w:tr>
      <w:tr w:rsidR="00A0620B" w:rsidRPr="001A525B" w:rsidTr="00A0620B">
        <w:trPr>
          <w:trHeight w:val="300"/>
          <w:jc w:val="center"/>
        </w:trPr>
        <w:tc>
          <w:tcPr>
            <w:tcW w:w="2287" w:type="dxa"/>
            <w:vMerge w:val="restart"/>
          </w:tcPr>
          <w:p w:rsidR="00A0620B" w:rsidRPr="001A525B" w:rsidRDefault="00A0620B" w:rsidP="000C53B5">
            <w:r>
              <w:t>2012-2013 уч. год</w:t>
            </w: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A0620B" w:rsidRPr="001A525B" w:rsidRDefault="00A0620B" w:rsidP="000C53B5">
            <w:r w:rsidRPr="001A525B">
              <w:t xml:space="preserve">Кол-во </w:t>
            </w:r>
            <w:proofErr w:type="gramStart"/>
            <w:r w:rsidRPr="001A525B">
              <w:t>обучающихся</w:t>
            </w:r>
            <w:proofErr w:type="gramEnd"/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A0620B" w:rsidRPr="00A0620B" w:rsidRDefault="00A0620B" w:rsidP="000C53B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64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:rsidR="00A0620B" w:rsidRPr="00A0620B" w:rsidRDefault="00A0620B" w:rsidP="000C53B5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>103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bottom"/>
          </w:tcPr>
          <w:p w:rsidR="00A0620B" w:rsidRPr="00A0620B" w:rsidRDefault="00A0620B" w:rsidP="000C53B5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>144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:rsidR="00A0620B" w:rsidRPr="00A0620B" w:rsidRDefault="00A0620B" w:rsidP="001633AF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>0</w:t>
            </w:r>
          </w:p>
        </w:tc>
      </w:tr>
      <w:tr w:rsidR="00A0620B" w:rsidRPr="001A525B" w:rsidTr="00A0620B">
        <w:trPr>
          <w:trHeight w:val="240"/>
          <w:jc w:val="center"/>
        </w:trPr>
        <w:tc>
          <w:tcPr>
            <w:tcW w:w="2287" w:type="dxa"/>
            <w:vMerge/>
          </w:tcPr>
          <w:p w:rsidR="00A0620B" w:rsidRDefault="00A0620B" w:rsidP="000C53B5"/>
        </w:tc>
        <w:tc>
          <w:tcPr>
            <w:tcW w:w="2486" w:type="dxa"/>
            <w:tcBorders>
              <w:top w:val="single" w:sz="4" w:space="0" w:color="auto"/>
            </w:tcBorders>
          </w:tcPr>
          <w:p w:rsidR="00A0620B" w:rsidRPr="001A525B" w:rsidRDefault="00A0620B" w:rsidP="000C53B5">
            <w:r w:rsidRPr="001A525B">
              <w:t>% от общего кол-ва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:rsidR="00A0620B" w:rsidRPr="00A0620B" w:rsidRDefault="00A0620B" w:rsidP="000C53B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20,5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vAlign w:val="bottom"/>
          </w:tcPr>
          <w:p w:rsidR="00A0620B" w:rsidRPr="00A0620B" w:rsidRDefault="00A0620B" w:rsidP="000C53B5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>33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vAlign w:val="bottom"/>
          </w:tcPr>
          <w:p w:rsidR="00A0620B" w:rsidRPr="00A0620B" w:rsidRDefault="00A0620B" w:rsidP="000C53B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46</w:t>
            </w:r>
          </w:p>
        </w:tc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:rsidR="00A0620B" w:rsidRPr="00A0620B" w:rsidRDefault="00A0620B" w:rsidP="001633AF">
            <w:pPr>
              <w:jc w:val="center"/>
              <w:rPr>
                <w:bCs/>
                <w:iCs/>
              </w:rPr>
            </w:pPr>
            <w:r w:rsidRPr="00A0620B">
              <w:rPr>
                <w:bCs/>
                <w:iCs/>
              </w:rPr>
              <w:t>0</w:t>
            </w:r>
          </w:p>
        </w:tc>
      </w:tr>
      <w:tr w:rsidR="00A0620B" w:rsidRPr="001A525B" w:rsidTr="000C53B5">
        <w:trPr>
          <w:jc w:val="center"/>
        </w:trPr>
        <w:tc>
          <w:tcPr>
            <w:tcW w:w="2287" w:type="dxa"/>
            <w:vMerge w:val="restart"/>
          </w:tcPr>
          <w:p w:rsidR="00A0620B" w:rsidRPr="001A525B" w:rsidRDefault="00A0620B" w:rsidP="000C53B5">
            <w:r>
              <w:t>2013-2014 уч. год</w:t>
            </w:r>
          </w:p>
        </w:tc>
        <w:tc>
          <w:tcPr>
            <w:tcW w:w="2486" w:type="dxa"/>
          </w:tcPr>
          <w:p w:rsidR="00A0620B" w:rsidRPr="001A525B" w:rsidRDefault="00A0620B" w:rsidP="000C53B5">
            <w:r w:rsidRPr="001A525B">
              <w:t xml:space="preserve">Кол-во </w:t>
            </w:r>
            <w:proofErr w:type="gramStart"/>
            <w:r w:rsidRPr="001A525B">
              <w:t>обучающихся</w:t>
            </w:r>
            <w:proofErr w:type="gramEnd"/>
          </w:p>
        </w:tc>
        <w:tc>
          <w:tcPr>
            <w:tcW w:w="1200" w:type="dxa"/>
            <w:vAlign w:val="bottom"/>
          </w:tcPr>
          <w:p w:rsidR="00A0620B" w:rsidRPr="007F076C" w:rsidRDefault="007F076C" w:rsidP="000C53B5">
            <w:pPr>
              <w:jc w:val="center"/>
              <w:rPr>
                <w:bCs/>
                <w:iCs/>
              </w:rPr>
            </w:pPr>
            <w:r w:rsidRPr="007F076C">
              <w:rPr>
                <w:bCs/>
                <w:iCs/>
              </w:rPr>
              <w:t>60</w:t>
            </w:r>
          </w:p>
        </w:tc>
        <w:tc>
          <w:tcPr>
            <w:tcW w:w="1256" w:type="dxa"/>
            <w:vAlign w:val="bottom"/>
          </w:tcPr>
          <w:p w:rsidR="00A0620B" w:rsidRPr="007F076C" w:rsidRDefault="007F076C" w:rsidP="000C53B5">
            <w:pPr>
              <w:jc w:val="center"/>
              <w:rPr>
                <w:bCs/>
                <w:iCs/>
              </w:rPr>
            </w:pPr>
            <w:r w:rsidRPr="007F076C">
              <w:rPr>
                <w:bCs/>
                <w:iCs/>
              </w:rPr>
              <w:t>110</w:t>
            </w:r>
          </w:p>
        </w:tc>
        <w:tc>
          <w:tcPr>
            <w:tcW w:w="1144" w:type="dxa"/>
            <w:vAlign w:val="bottom"/>
          </w:tcPr>
          <w:p w:rsidR="00A0620B" w:rsidRPr="007F076C" w:rsidRDefault="007F076C" w:rsidP="000C53B5">
            <w:pPr>
              <w:jc w:val="center"/>
              <w:rPr>
                <w:bCs/>
                <w:iCs/>
              </w:rPr>
            </w:pPr>
            <w:r w:rsidRPr="007F076C">
              <w:rPr>
                <w:bCs/>
                <w:iCs/>
              </w:rPr>
              <w:t>144</w:t>
            </w:r>
          </w:p>
        </w:tc>
        <w:tc>
          <w:tcPr>
            <w:tcW w:w="1198" w:type="dxa"/>
            <w:vAlign w:val="bottom"/>
          </w:tcPr>
          <w:p w:rsidR="00A0620B" w:rsidRPr="007F076C" w:rsidRDefault="007F076C" w:rsidP="001633AF">
            <w:pPr>
              <w:jc w:val="center"/>
              <w:rPr>
                <w:bCs/>
                <w:iCs/>
              </w:rPr>
            </w:pPr>
            <w:r w:rsidRPr="007F076C">
              <w:rPr>
                <w:bCs/>
                <w:iCs/>
              </w:rPr>
              <w:t>0</w:t>
            </w:r>
          </w:p>
        </w:tc>
      </w:tr>
      <w:tr w:rsidR="00A0620B" w:rsidRPr="001A525B" w:rsidTr="000C53B5">
        <w:trPr>
          <w:jc w:val="center"/>
        </w:trPr>
        <w:tc>
          <w:tcPr>
            <w:tcW w:w="2287" w:type="dxa"/>
            <w:vMerge/>
          </w:tcPr>
          <w:p w:rsidR="00A0620B" w:rsidRDefault="00A0620B" w:rsidP="000C53B5"/>
        </w:tc>
        <w:tc>
          <w:tcPr>
            <w:tcW w:w="2486" w:type="dxa"/>
          </w:tcPr>
          <w:p w:rsidR="00A0620B" w:rsidRPr="001A525B" w:rsidRDefault="00A0620B" w:rsidP="000C53B5">
            <w:r w:rsidRPr="001A525B">
              <w:t>% от общего кол-ва</w:t>
            </w:r>
          </w:p>
        </w:tc>
        <w:tc>
          <w:tcPr>
            <w:tcW w:w="1200" w:type="dxa"/>
            <w:vAlign w:val="bottom"/>
          </w:tcPr>
          <w:p w:rsidR="00A0620B" w:rsidRPr="007F076C" w:rsidRDefault="007F076C" w:rsidP="000C53B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19,1</w:t>
            </w:r>
          </w:p>
        </w:tc>
        <w:tc>
          <w:tcPr>
            <w:tcW w:w="1256" w:type="dxa"/>
            <w:vAlign w:val="bottom"/>
          </w:tcPr>
          <w:p w:rsidR="00A0620B" w:rsidRPr="007F076C" w:rsidRDefault="007F076C" w:rsidP="000C53B5">
            <w:pPr>
              <w:jc w:val="center"/>
              <w:rPr>
                <w:bCs/>
                <w:iCs/>
              </w:rPr>
            </w:pPr>
            <w:r w:rsidRPr="007F076C">
              <w:rPr>
                <w:bCs/>
                <w:iCs/>
              </w:rPr>
              <w:t>35</w:t>
            </w:r>
          </w:p>
        </w:tc>
        <w:tc>
          <w:tcPr>
            <w:tcW w:w="1144" w:type="dxa"/>
            <w:vAlign w:val="bottom"/>
          </w:tcPr>
          <w:p w:rsidR="00A0620B" w:rsidRPr="007F076C" w:rsidRDefault="007F076C" w:rsidP="000C53B5">
            <w:pPr>
              <w:jc w:val="center"/>
              <w:rPr>
                <w:bCs/>
                <w:iCs/>
              </w:rPr>
            </w:pPr>
            <w:r w:rsidRPr="007F076C">
              <w:rPr>
                <w:bCs/>
                <w:iCs/>
              </w:rPr>
              <w:t>45,8</w:t>
            </w:r>
          </w:p>
        </w:tc>
        <w:tc>
          <w:tcPr>
            <w:tcW w:w="1198" w:type="dxa"/>
            <w:vAlign w:val="bottom"/>
          </w:tcPr>
          <w:p w:rsidR="00A0620B" w:rsidRPr="007F076C" w:rsidRDefault="007F076C" w:rsidP="001633AF">
            <w:pPr>
              <w:jc w:val="center"/>
              <w:rPr>
                <w:bCs/>
                <w:iCs/>
              </w:rPr>
            </w:pPr>
            <w:r w:rsidRPr="007F076C">
              <w:rPr>
                <w:bCs/>
                <w:iCs/>
              </w:rPr>
              <w:t>0</w:t>
            </w:r>
          </w:p>
        </w:tc>
      </w:tr>
    </w:tbl>
    <w:p w:rsidR="00B6130A" w:rsidRDefault="00B6130A" w:rsidP="00B6130A">
      <w:pPr>
        <w:ind w:firstLine="720"/>
        <w:jc w:val="both"/>
      </w:pPr>
    </w:p>
    <w:p w:rsidR="00B6130A" w:rsidRDefault="00B6130A" w:rsidP="00B6130A">
      <w:pPr>
        <w:ind w:firstLine="540"/>
        <w:jc w:val="right"/>
        <w:rPr>
          <w:i/>
          <w:iCs/>
          <w:color w:val="000000"/>
        </w:rPr>
      </w:pPr>
    </w:p>
    <w:p w:rsidR="00B6130A" w:rsidRDefault="00B6130A" w:rsidP="00B6130A">
      <w:pPr>
        <w:ind w:firstLine="540"/>
        <w:jc w:val="right"/>
        <w:rPr>
          <w:i/>
          <w:iCs/>
          <w:color w:val="000000"/>
        </w:rPr>
      </w:pPr>
    </w:p>
    <w:p w:rsidR="00B6130A" w:rsidRPr="00E82489" w:rsidRDefault="00E82489" w:rsidP="00B6130A">
      <w:pPr>
        <w:ind w:firstLine="540"/>
        <w:jc w:val="right"/>
        <w:rPr>
          <w:iCs/>
          <w:color w:val="000000"/>
        </w:rPr>
      </w:pPr>
      <w:r>
        <w:rPr>
          <w:iCs/>
          <w:color w:val="000000"/>
        </w:rPr>
        <w:t>Диаграмма 5</w:t>
      </w:r>
    </w:p>
    <w:p w:rsidR="00B6130A" w:rsidRPr="00E82489" w:rsidRDefault="00E82489" w:rsidP="00E82489">
      <w:pPr>
        <w:ind w:firstLine="540"/>
        <w:rPr>
          <w:iCs/>
          <w:color w:val="000000"/>
        </w:rPr>
      </w:pPr>
      <w:r w:rsidRPr="00E82489">
        <w:rPr>
          <w:i/>
          <w:iCs/>
          <w:noProof/>
          <w:color w:val="000000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130A" w:rsidRDefault="00B6130A" w:rsidP="00B6130A">
      <w:pPr>
        <w:ind w:firstLine="540"/>
        <w:jc w:val="right"/>
        <w:rPr>
          <w:i/>
          <w:iCs/>
          <w:color w:val="000000"/>
        </w:rPr>
      </w:pPr>
    </w:p>
    <w:p w:rsidR="00E82489" w:rsidRDefault="00E82489" w:rsidP="00E82489">
      <w:pPr>
        <w:ind w:firstLine="540"/>
        <w:jc w:val="center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B6130A" w:rsidRDefault="00E82489" w:rsidP="00E82489">
      <w:pPr>
        <w:ind w:firstLine="720"/>
        <w:jc w:val="both"/>
      </w:pPr>
      <w:r w:rsidRPr="00D91BAA">
        <w:rPr>
          <w:color w:val="000000"/>
        </w:rPr>
        <w:t>Представленн</w:t>
      </w:r>
      <w:r>
        <w:rPr>
          <w:color w:val="000000"/>
        </w:rPr>
        <w:t>ые</w:t>
      </w:r>
      <w:r w:rsidRPr="00D91BAA">
        <w:rPr>
          <w:color w:val="000000"/>
        </w:rPr>
        <w:t xml:space="preserve"> выше таблиц</w:t>
      </w:r>
      <w:r>
        <w:rPr>
          <w:color w:val="000000"/>
        </w:rPr>
        <w:t>ы</w:t>
      </w:r>
      <w:r w:rsidRPr="00D91BAA">
        <w:rPr>
          <w:color w:val="000000"/>
        </w:rPr>
        <w:t xml:space="preserve"> </w:t>
      </w:r>
      <w:r>
        <w:rPr>
          <w:color w:val="000000"/>
        </w:rPr>
        <w:t xml:space="preserve"> и диаграммы </w:t>
      </w:r>
      <w:r w:rsidRPr="00D91BAA">
        <w:rPr>
          <w:color w:val="000000"/>
        </w:rPr>
        <w:t>позволя</w:t>
      </w:r>
      <w:r>
        <w:rPr>
          <w:color w:val="000000"/>
        </w:rPr>
        <w:t>ю</w:t>
      </w:r>
      <w:r w:rsidRPr="00D91BAA">
        <w:rPr>
          <w:color w:val="000000"/>
        </w:rPr>
        <w:t xml:space="preserve">т видеть </w:t>
      </w:r>
      <w:r>
        <w:rPr>
          <w:color w:val="000000"/>
        </w:rPr>
        <w:t>стабильные</w:t>
      </w:r>
      <w:r w:rsidRPr="00D91BAA">
        <w:rPr>
          <w:color w:val="000000"/>
        </w:rPr>
        <w:t xml:space="preserve"> результат</w:t>
      </w:r>
      <w:r>
        <w:rPr>
          <w:color w:val="000000"/>
        </w:rPr>
        <w:t>ы</w:t>
      </w:r>
      <w:r w:rsidRPr="00D91BAA">
        <w:rPr>
          <w:color w:val="000000"/>
        </w:rPr>
        <w:t xml:space="preserve"> </w:t>
      </w:r>
      <w:r>
        <w:t>регионального экзамена</w:t>
      </w:r>
      <w:r w:rsidRPr="001C53E3">
        <w:t xml:space="preserve"> </w:t>
      </w:r>
      <w:r w:rsidRPr="002C28C9">
        <w:rPr>
          <w:color w:val="000000"/>
        </w:rPr>
        <w:t xml:space="preserve">по </w:t>
      </w:r>
      <w:r>
        <w:rPr>
          <w:color w:val="000000"/>
        </w:rPr>
        <w:t>русскому языку</w:t>
      </w:r>
      <w:r w:rsidRPr="00D91BAA">
        <w:t xml:space="preserve"> обучающихся</w:t>
      </w:r>
      <w:r>
        <w:t xml:space="preserve"> 8-х классов: за четыре года показатель процента «2» равен 0.  Однако показатель процента «4» и «5» за последние три года снизился на 2%, за последние два года остался на том же уровне.</w:t>
      </w:r>
    </w:p>
    <w:p w:rsidR="00B6130A" w:rsidRDefault="00B6130A" w:rsidP="00B6130A">
      <w:pPr>
        <w:jc w:val="center"/>
        <w:rPr>
          <w:noProof/>
        </w:rPr>
      </w:pPr>
    </w:p>
    <w:p w:rsidR="007F076C" w:rsidRDefault="00E82489" w:rsidP="00E82489">
      <w:pPr>
        <w:jc w:val="right"/>
        <w:rPr>
          <w:noProof/>
        </w:rPr>
      </w:pPr>
      <w:r>
        <w:rPr>
          <w:noProof/>
        </w:rPr>
        <w:t>Таблица 10</w:t>
      </w:r>
    </w:p>
    <w:p w:rsidR="00E82489" w:rsidRDefault="00E82489" w:rsidP="00E82489">
      <w:pPr>
        <w:rPr>
          <w:noProof/>
        </w:rPr>
      </w:pPr>
    </w:p>
    <w:p w:rsidR="007F076C" w:rsidRDefault="007F076C" w:rsidP="00E82489">
      <w:pPr>
        <w:rPr>
          <w:noProof/>
        </w:rPr>
      </w:pPr>
    </w:p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709"/>
        <w:gridCol w:w="992"/>
        <w:gridCol w:w="850"/>
        <w:gridCol w:w="901"/>
        <w:gridCol w:w="757"/>
        <w:gridCol w:w="757"/>
        <w:gridCol w:w="757"/>
        <w:gridCol w:w="1081"/>
        <w:gridCol w:w="1276"/>
      </w:tblGrid>
      <w:tr w:rsidR="00E82489" w:rsidRPr="00E82489" w:rsidTr="00660408">
        <w:trPr>
          <w:trHeight w:val="6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  <w:color w:val="000000"/>
              </w:rPr>
            </w:pPr>
            <w:r w:rsidRPr="00660408">
              <w:rPr>
                <w:b/>
                <w:bCs/>
                <w:color w:val="000000"/>
                <w:sz w:val="22"/>
                <w:szCs w:val="22"/>
              </w:rPr>
              <w:t>Название ОО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Класс, литера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 xml:space="preserve">Кол-во </w:t>
            </w:r>
            <w:proofErr w:type="spellStart"/>
            <w:r w:rsidRPr="00660408">
              <w:rPr>
                <w:b/>
                <w:bCs/>
                <w:sz w:val="22"/>
                <w:szCs w:val="22"/>
              </w:rPr>
              <w:t>обуч-ся</w:t>
            </w:r>
            <w:proofErr w:type="spellEnd"/>
            <w:r w:rsidRPr="00660408">
              <w:rPr>
                <w:b/>
                <w:bCs/>
                <w:sz w:val="22"/>
                <w:szCs w:val="22"/>
              </w:rPr>
              <w:t xml:space="preserve"> по списку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 xml:space="preserve">Кол-во </w:t>
            </w:r>
            <w:proofErr w:type="spellStart"/>
            <w:r w:rsidRPr="00660408">
              <w:rPr>
                <w:b/>
                <w:bCs/>
                <w:sz w:val="22"/>
                <w:szCs w:val="22"/>
              </w:rPr>
              <w:t>обуч-ся</w:t>
            </w:r>
            <w:proofErr w:type="spellEnd"/>
            <w:r w:rsidRPr="00660408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660408">
              <w:rPr>
                <w:b/>
                <w:bCs/>
                <w:sz w:val="22"/>
                <w:szCs w:val="22"/>
              </w:rPr>
              <w:t>сдававших</w:t>
            </w:r>
            <w:proofErr w:type="gramEnd"/>
            <w:r w:rsidRPr="00660408">
              <w:rPr>
                <w:b/>
                <w:bCs/>
                <w:sz w:val="22"/>
                <w:szCs w:val="22"/>
              </w:rPr>
              <w:t xml:space="preserve"> экзамен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 xml:space="preserve">Количество </w:t>
            </w:r>
            <w:proofErr w:type="spellStart"/>
            <w:r w:rsidRPr="00660408">
              <w:rPr>
                <w:b/>
                <w:bCs/>
                <w:sz w:val="22"/>
                <w:szCs w:val="22"/>
              </w:rPr>
              <w:t>обуч-ся</w:t>
            </w:r>
            <w:proofErr w:type="spellEnd"/>
            <w:r w:rsidRPr="00660408"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Pr="00660408">
              <w:rPr>
                <w:b/>
                <w:bCs/>
                <w:sz w:val="22"/>
                <w:szCs w:val="22"/>
              </w:rPr>
              <w:t>получивших</w:t>
            </w:r>
            <w:proofErr w:type="gramEnd"/>
            <w:r w:rsidRPr="00660408">
              <w:rPr>
                <w:b/>
                <w:bCs/>
                <w:sz w:val="22"/>
                <w:szCs w:val="22"/>
              </w:rPr>
              <w:t xml:space="preserve"> соответствующую отметку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Показатель %           "2"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Показатель %                 "4" и "5"</w:t>
            </w:r>
          </w:p>
        </w:tc>
      </w:tr>
      <w:tr w:rsidR="00E82489" w:rsidRPr="00E82489" w:rsidTr="00660408">
        <w:trPr>
          <w:trHeight w:val="45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89" w:rsidRPr="00660408" w:rsidRDefault="00E82489" w:rsidP="00E82489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89" w:rsidRPr="00660408" w:rsidRDefault="00E82489" w:rsidP="00E82489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89" w:rsidRPr="00660408" w:rsidRDefault="00E82489" w:rsidP="00E82489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89" w:rsidRPr="00660408" w:rsidRDefault="00E82489" w:rsidP="00E82489">
            <w:pPr>
              <w:rPr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"2"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"3"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"4"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"5"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89" w:rsidRPr="00660408" w:rsidRDefault="00E82489" w:rsidP="00E82489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89" w:rsidRPr="00660408" w:rsidRDefault="00E82489" w:rsidP="00E82489">
            <w:pPr>
              <w:rPr>
                <w:b/>
                <w:bCs/>
              </w:rPr>
            </w:pPr>
          </w:p>
        </w:tc>
      </w:tr>
      <w:tr w:rsidR="00E82489" w:rsidRPr="00E82489" w:rsidTr="00660408">
        <w:trPr>
          <w:trHeight w:val="31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rPr>
                <w:color w:val="000000"/>
              </w:rPr>
            </w:pPr>
            <w:r w:rsidRPr="00660408">
              <w:rPr>
                <w:color w:val="000000"/>
                <w:sz w:val="22"/>
                <w:szCs w:val="22"/>
              </w:rPr>
              <w:t xml:space="preserve">СОШ с. </w:t>
            </w:r>
            <w:proofErr w:type="spellStart"/>
            <w:r w:rsidRPr="00660408">
              <w:rPr>
                <w:color w:val="000000"/>
                <w:sz w:val="22"/>
                <w:szCs w:val="22"/>
              </w:rPr>
              <w:t>Будамша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45,5</w:t>
            </w:r>
          </w:p>
        </w:tc>
      </w:tr>
      <w:tr w:rsidR="00E82489" w:rsidRPr="00E82489" w:rsidTr="00660408">
        <w:trPr>
          <w:trHeight w:val="29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rPr>
                <w:color w:val="000000"/>
              </w:rPr>
            </w:pPr>
            <w:r w:rsidRPr="00660408">
              <w:rPr>
                <w:color w:val="000000"/>
                <w:sz w:val="22"/>
                <w:szCs w:val="22"/>
              </w:rPr>
              <w:t>СОШ с. Горьковское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45,0</w:t>
            </w:r>
          </w:p>
        </w:tc>
      </w:tr>
      <w:tr w:rsidR="00E82489" w:rsidRPr="00E82489" w:rsidTr="00660408">
        <w:trPr>
          <w:trHeight w:val="2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rPr>
                <w:color w:val="000000"/>
              </w:rPr>
            </w:pPr>
            <w:r w:rsidRPr="00660408">
              <w:rPr>
                <w:color w:val="000000"/>
                <w:sz w:val="22"/>
                <w:szCs w:val="22"/>
              </w:rPr>
              <w:t>СОШ п. Гранитный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61,5</w:t>
            </w:r>
          </w:p>
        </w:tc>
      </w:tr>
      <w:tr w:rsidR="00E82489" w:rsidRPr="00E82489" w:rsidTr="00660408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rPr>
                <w:color w:val="000000"/>
              </w:rPr>
            </w:pPr>
            <w:r w:rsidRPr="00660408">
              <w:rPr>
                <w:color w:val="000000"/>
                <w:sz w:val="22"/>
                <w:szCs w:val="22"/>
              </w:rPr>
              <w:t xml:space="preserve">СОШ с. </w:t>
            </w:r>
            <w:proofErr w:type="spellStart"/>
            <w:r w:rsidRPr="00660408">
              <w:rPr>
                <w:color w:val="000000"/>
                <w:sz w:val="22"/>
                <w:szCs w:val="22"/>
              </w:rPr>
              <w:t>Добровольское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41,7</w:t>
            </w:r>
          </w:p>
        </w:tc>
      </w:tr>
      <w:tr w:rsidR="00E82489" w:rsidRPr="00E82489" w:rsidTr="00660408">
        <w:trPr>
          <w:trHeight w:val="28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rPr>
                <w:color w:val="000000"/>
              </w:rPr>
            </w:pPr>
            <w:r w:rsidRPr="00660408">
              <w:rPr>
                <w:color w:val="000000"/>
                <w:sz w:val="22"/>
                <w:szCs w:val="22"/>
              </w:rPr>
              <w:t xml:space="preserve">СОШ с. </w:t>
            </w:r>
            <w:proofErr w:type="spellStart"/>
            <w:r w:rsidRPr="00660408">
              <w:rPr>
                <w:color w:val="000000"/>
                <w:sz w:val="22"/>
                <w:szCs w:val="22"/>
              </w:rPr>
              <w:t>Караганка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37,5</w:t>
            </w:r>
          </w:p>
        </w:tc>
      </w:tr>
      <w:tr w:rsidR="00E82489" w:rsidRPr="00E82489" w:rsidTr="00660408">
        <w:trPr>
          <w:trHeight w:val="27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rPr>
                <w:color w:val="000000"/>
              </w:rPr>
            </w:pPr>
            <w:r w:rsidRPr="00660408">
              <w:rPr>
                <w:color w:val="000000"/>
                <w:sz w:val="22"/>
                <w:szCs w:val="22"/>
              </w:rPr>
              <w:t>СОШ с. Кумак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E82489" w:rsidRPr="00E82489" w:rsidTr="00660408">
        <w:trPr>
          <w:trHeight w:val="268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rPr>
                <w:color w:val="000000"/>
              </w:rPr>
            </w:pPr>
            <w:r w:rsidRPr="00660408">
              <w:rPr>
                <w:color w:val="000000"/>
                <w:sz w:val="22"/>
                <w:szCs w:val="22"/>
              </w:rPr>
              <w:t>СОШ №1 п. Новоорск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45,0</w:t>
            </w:r>
          </w:p>
        </w:tc>
      </w:tr>
      <w:tr w:rsidR="00E82489" w:rsidRPr="00E82489" w:rsidTr="00660408">
        <w:trPr>
          <w:trHeight w:val="271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89" w:rsidRPr="00660408" w:rsidRDefault="00E82489" w:rsidP="00E82489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28,6</w:t>
            </w:r>
          </w:p>
        </w:tc>
      </w:tr>
      <w:tr w:rsidR="00E82489" w:rsidRPr="00E82489" w:rsidTr="00660408">
        <w:trPr>
          <w:trHeight w:val="288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489" w:rsidRPr="00660408" w:rsidRDefault="00E82489" w:rsidP="00E82489">
            <w:r w:rsidRPr="00660408">
              <w:rPr>
                <w:sz w:val="22"/>
                <w:szCs w:val="22"/>
              </w:rPr>
              <w:t>МАОУ СОШ №2 п</w:t>
            </w:r>
            <w:proofErr w:type="gramStart"/>
            <w:r w:rsidRPr="00660408">
              <w:rPr>
                <w:sz w:val="22"/>
                <w:szCs w:val="22"/>
              </w:rPr>
              <w:t>.Н</w:t>
            </w:r>
            <w:proofErr w:type="gramEnd"/>
            <w:r w:rsidRPr="00660408">
              <w:rPr>
                <w:sz w:val="22"/>
                <w:szCs w:val="22"/>
              </w:rPr>
              <w:t>овоорск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84,2</w:t>
            </w:r>
          </w:p>
        </w:tc>
      </w:tr>
      <w:tr w:rsidR="00E82489" w:rsidRPr="00E82489" w:rsidTr="00660408">
        <w:trPr>
          <w:trHeight w:val="295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89" w:rsidRPr="00660408" w:rsidRDefault="00E82489" w:rsidP="00E82489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80,0</w:t>
            </w:r>
          </w:p>
        </w:tc>
      </w:tr>
      <w:tr w:rsidR="00E82489" w:rsidRPr="00E82489" w:rsidTr="00660408">
        <w:trPr>
          <w:trHeight w:val="271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89" w:rsidRPr="00660408" w:rsidRDefault="00E82489" w:rsidP="00E82489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40,9</w:t>
            </w:r>
          </w:p>
        </w:tc>
      </w:tr>
      <w:tr w:rsidR="00E82489" w:rsidRPr="00E82489" w:rsidTr="00660408">
        <w:trPr>
          <w:trHeight w:val="41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r w:rsidRPr="00660408">
              <w:rPr>
                <w:sz w:val="22"/>
                <w:szCs w:val="22"/>
              </w:rPr>
              <w:t>Первый Новоорский лицей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52,9</w:t>
            </w:r>
          </w:p>
        </w:tc>
      </w:tr>
      <w:tr w:rsidR="00E82489" w:rsidRPr="00E82489" w:rsidTr="00660408">
        <w:trPr>
          <w:trHeight w:val="18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r w:rsidRPr="00660408">
              <w:rPr>
                <w:sz w:val="22"/>
                <w:szCs w:val="22"/>
              </w:rPr>
              <w:t>СОШ №4 п. Новоорск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E82489" w:rsidRPr="00E82489" w:rsidTr="00660408">
        <w:trPr>
          <w:trHeight w:val="2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r w:rsidRPr="00660408">
              <w:rPr>
                <w:sz w:val="22"/>
                <w:szCs w:val="22"/>
              </w:rPr>
              <w:t xml:space="preserve">СОШ </w:t>
            </w:r>
            <w:proofErr w:type="gramStart"/>
            <w:r w:rsidRPr="00660408">
              <w:rPr>
                <w:sz w:val="22"/>
                <w:szCs w:val="22"/>
              </w:rPr>
              <w:t>с</w:t>
            </w:r>
            <w:proofErr w:type="gramEnd"/>
            <w:r w:rsidRPr="00660408">
              <w:rPr>
                <w:sz w:val="22"/>
                <w:szCs w:val="22"/>
              </w:rPr>
              <w:t>. Чапаевка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66,7</w:t>
            </w:r>
          </w:p>
        </w:tc>
      </w:tr>
      <w:tr w:rsidR="00E82489" w:rsidRPr="00E82489" w:rsidTr="00660408">
        <w:trPr>
          <w:trHeight w:val="233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r w:rsidRPr="00660408">
              <w:rPr>
                <w:sz w:val="22"/>
                <w:szCs w:val="22"/>
              </w:rPr>
              <w:t>СОШ №1 п. Энергетик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75,0</w:t>
            </w:r>
          </w:p>
        </w:tc>
      </w:tr>
      <w:tr w:rsidR="00E82489" w:rsidRPr="00E82489" w:rsidTr="00660408">
        <w:trPr>
          <w:trHeight w:val="251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89" w:rsidRPr="00660408" w:rsidRDefault="00E82489" w:rsidP="00E82489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38,5</w:t>
            </w:r>
          </w:p>
        </w:tc>
      </w:tr>
      <w:tr w:rsidR="00E82489" w:rsidRPr="00E82489" w:rsidTr="00660408">
        <w:trPr>
          <w:trHeight w:val="141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r w:rsidRPr="00660408">
              <w:rPr>
                <w:sz w:val="22"/>
                <w:szCs w:val="22"/>
              </w:rPr>
              <w:t>СОШ №2 п. Энергетик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72,0</w:t>
            </w:r>
          </w:p>
        </w:tc>
      </w:tr>
      <w:tr w:rsidR="00E82489" w:rsidRPr="00E82489" w:rsidTr="00660408">
        <w:trPr>
          <w:trHeight w:val="70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2489" w:rsidRPr="00660408" w:rsidRDefault="00E82489" w:rsidP="00E82489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30,4</w:t>
            </w:r>
          </w:p>
        </w:tc>
      </w:tr>
      <w:tr w:rsidR="00E82489" w:rsidRPr="00E82489" w:rsidTr="00660408">
        <w:trPr>
          <w:trHeight w:val="33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r w:rsidRPr="00660408">
              <w:rPr>
                <w:sz w:val="22"/>
                <w:szCs w:val="22"/>
              </w:rPr>
              <w:t xml:space="preserve">ООШ с. </w:t>
            </w:r>
            <w:proofErr w:type="spellStart"/>
            <w:r w:rsidRPr="00660408">
              <w:rPr>
                <w:sz w:val="22"/>
                <w:szCs w:val="22"/>
              </w:rPr>
              <w:t>Красноуральское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E82489" w:rsidRPr="00E82489" w:rsidTr="00660408">
        <w:trPr>
          <w:trHeight w:val="26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r w:rsidRPr="00660408">
              <w:rPr>
                <w:sz w:val="22"/>
                <w:szCs w:val="22"/>
              </w:rPr>
              <w:t xml:space="preserve">ООШ с. </w:t>
            </w:r>
            <w:proofErr w:type="spellStart"/>
            <w:r w:rsidRPr="00660408">
              <w:rPr>
                <w:sz w:val="22"/>
                <w:szCs w:val="22"/>
              </w:rPr>
              <w:t>Тасбулак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489" w:rsidRPr="00660408" w:rsidRDefault="00E82489" w:rsidP="00E82489">
            <w:pPr>
              <w:jc w:val="center"/>
            </w:pPr>
            <w:r w:rsidRPr="00660408">
              <w:rPr>
                <w:sz w:val="22"/>
                <w:szCs w:val="22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489" w:rsidRPr="00660408" w:rsidRDefault="00E82489" w:rsidP="00E82489">
            <w:pPr>
              <w:jc w:val="right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E82489" w:rsidRPr="00E82489" w:rsidTr="00660408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314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110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82489" w:rsidRPr="00660408" w:rsidRDefault="00E82489" w:rsidP="00E82489">
            <w:pPr>
              <w:jc w:val="center"/>
              <w:rPr>
                <w:b/>
                <w:bCs/>
              </w:rPr>
            </w:pPr>
            <w:r w:rsidRPr="00660408">
              <w:rPr>
                <w:b/>
                <w:bCs/>
                <w:sz w:val="22"/>
                <w:szCs w:val="22"/>
              </w:rPr>
              <w:t>54,1</w:t>
            </w:r>
          </w:p>
        </w:tc>
      </w:tr>
    </w:tbl>
    <w:p w:rsidR="00E82489" w:rsidRDefault="00E82489" w:rsidP="00B6130A">
      <w:pPr>
        <w:ind w:firstLine="709"/>
        <w:jc w:val="both"/>
        <w:rPr>
          <w:color w:val="000000"/>
        </w:rPr>
      </w:pPr>
    </w:p>
    <w:p w:rsidR="00B6130A" w:rsidRPr="00B00CC1" w:rsidRDefault="00660408" w:rsidP="00B6130A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 всех образовательных организациях района 100% успеваемость.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Самый высокий показатель «4» и «5» в СОШ п. Гранитный, СОШ с. Кумак, СОШ №2 п. Новоорск, СОШ, №4 п. Новоорск, СОШ с. Чапаевка, СОШ №1 п. Энергетик.</w:t>
      </w:r>
      <w:proofErr w:type="gramEnd"/>
    </w:p>
    <w:p w:rsidR="00B6130A" w:rsidRPr="00854894" w:rsidRDefault="00660408" w:rsidP="00854894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30A" w:rsidRPr="00FE0B2A" w:rsidRDefault="00B6130A" w:rsidP="00B6130A">
      <w:pPr>
        <w:jc w:val="center"/>
        <w:rPr>
          <w:u w:val="single"/>
        </w:rPr>
      </w:pPr>
      <w:r w:rsidRPr="00FE0B2A">
        <w:rPr>
          <w:u w:val="single"/>
        </w:rPr>
        <w:t>Характеристика структуры и содержания экзаменационной работы</w:t>
      </w:r>
    </w:p>
    <w:p w:rsidR="00B6130A" w:rsidRPr="00A54810" w:rsidRDefault="00B6130A" w:rsidP="00B6130A">
      <w:pPr>
        <w:suppressAutoHyphens/>
        <w:ind w:firstLine="540"/>
        <w:jc w:val="both"/>
        <w:rPr>
          <w:color w:val="000000"/>
        </w:rPr>
      </w:pPr>
      <w:r w:rsidRPr="00A54810">
        <w:rPr>
          <w:color w:val="000000"/>
        </w:rPr>
        <w:t xml:space="preserve">Экзаменационная работа по русскому языку в 8 классе состояла из 3-х частей: часть 1 включала </w:t>
      </w:r>
      <w:r>
        <w:rPr>
          <w:color w:val="000000"/>
        </w:rPr>
        <w:t>11</w:t>
      </w:r>
      <w:r w:rsidRPr="00A54810">
        <w:rPr>
          <w:color w:val="000000"/>
        </w:rPr>
        <w:t xml:space="preserve"> заданий базового уровня сложности; часть 2 – </w:t>
      </w:r>
      <w:r>
        <w:rPr>
          <w:color w:val="000000"/>
        </w:rPr>
        <w:t>5</w:t>
      </w:r>
      <w:r w:rsidRPr="00A54810">
        <w:rPr>
          <w:color w:val="000000"/>
        </w:rPr>
        <w:t xml:space="preserve"> задан</w:t>
      </w:r>
      <w:r>
        <w:rPr>
          <w:color w:val="000000"/>
        </w:rPr>
        <w:t>ий повышенного уровня сложности</w:t>
      </w:r>
      <w:r w:rsidRPr="00A54810">
        <w:rPr>
          <w:color w:val="000000"/>
        </w:rPr>
        <w:t>; часть 3 – 1 задание (С</w:t>
      </w:r>
      <w:proofErr w:type="gramStart"/>
      <w:r w:rsidRPr="00A54810">
        <w:rPr>
          <w:color w:val="000000"/>
        </w:rPr>
        <w:t>1</w:t>
      </w:r>
      <w:proofErr w:type="gramEnd"/>
      <w:r w:rsidRPr="00A54810">
        <w:rPr>
          <w:color w:val="000000"/>
        </w:rPr>
        <w:t>) высокого уровня сложности.</w:t>
      </w:r>
    </w:p>
    <w:p w:rsidR="00B6130A" w:rsidRDefault="00B6130A" w:rsidP="00B6130A">
      <w:pPr>
        <w:suppressAutoHyphens/>
        <w:ind w:firstLine="540"/>
        <w:jc w:val="both"/>
        <w:rPr>
          <w:color w:val="000000"/>
        </w:rPr>
      </w:pPr>
      <w:r w:rsidRPr="00A54810">
        <w:rPr>
          <w:color w:val="000000"/>
        </w:rPr>
        <w:t xml:space="preserve">Средний </w:t>
      </w:r>
      <w:r>
        <w:rPr>
          <w:color w:val="000000"/>
        </w:rPr>
        <w:t xml:space="preserve">показатель </w:t>
      </w:r>
      <w:r w:rsidRPr="00A54810">
        <w:rPr>
          <w:color w:val="000000"/>
        </w:rPr>
        <w:t>процент</w:t>
      </w:r>
      <w:r>
        <w:rPr>
          <w:color w:val="000000"/>
        </w:rPr>
        <w:t>а</w:t>
      </w:r>
      <w:r w:rsidRPr="00A54810">
        <w:rPr>
          <w:color w:val="000000"/>
        </w:rPr>
        <w:t xml:space="preserve"> выполнения заданий части 1 базовог</w:t>
      </w:r>
      <w:r>
        <w:rPr>
          <w:color w:val="000000"/>
        </w:rPr>
        <w:t xml:space="preserve">о уровня сложности составил </w:t>
      </w:r>
      <w:r w:rsidRPr="001B1343">
        <w:rPr>
          <w:color w:val="000000"/>
        </w:rPr>
        <w:t>83,4%.</w:t>
      </w:r>
    </w:p>
    <w:p w:rsidR="00B6130A" w:rsidRPr="00985472" w:rsidRDefault="00B6130A" w:rsidP="00B6130A">
      <w:pPr>
        <w:ind w:firstLine="540"/>
        <w:jc w:val="right"/>
      </w:pPr>
      <w:r w:rsidRPr="00985472">
        <w:rPr>
          <w:color w:val="000000"/>
        </w:rPr>
        <w:t xml:space="preserve">Диаграмма </w:t>
      </w:r>
      <w:r w:rsidR="00854894">
        <w:rPr>
          <w:color w:val="000000"/>
        </w:rPr>
        <w:t>6</w:t>
      </w:r>
    </w:p>
    <w:p w:rsidR="00B6130A" w:rsidRDefault="00B6130A" w:rsidP="00B6130A">
      <w:pPr>
        <w:jc w:val="center"/>
      </w:pPr>
      <w:r>
        <w:t xml:space="preserve">Показатель доли выполнения заданий </w:t>
      </w:r>
      <w:r w:rsidRPr="00985472">
        <w:rPr>
          <w:u w:val="single"/>
        </w:rPr>
        <w:t xml:space="preserve">1 </w:t>
      </w:r>
      <w:r w:rsidRPr="007D3905">
        <w:rPr>
          <w:u w:val="single"/>
        </w:rPr>
        <w:t>части</w:t>
      </w:r>
      <w:r>
        <w:rPr>
          <w:u w:val="single"/>
        </w:rPr>
        <w:t xml:space="preserve"> </w:t>
      </w:r>
    </w:p>
    <w:p w:rsidR="00B6130A" w:rsidRDefault="00B6130A" w:rsidP="00B6130A">
      <w:pPr>
        <w:jc w:val="center"/>
      </w:pPr>
      <w:proofErr w:type="gramStart"/>
      <w:r>
        <w:t>обучающимися</w:t>
      </w:r>
      <w:proofErr w:type="gramEnd"/>
      <w:r>
        <w:t xml:space="preserve"> 8-х классов регионального экзамена по русскому языку </w:t>
      </w:r>
    </w:p>
    <w:p w:rsidR="00B6130A" w:rsidRDefault="00B6130A" w:rsidP="00B6130A">
      <w:pPr>
        <w:ind w:left="720"/>
      </w:pPr>
      <w:r>
        <w:t>%</w:t>
      </w:r>
      <w:r w:rsidRPr="00AE66D5">
        <w:t xml:space="preserve"> </w:t>
      </w:r>
    </w:p>
    <w:p w:rsidR="00B6130A" w:rsidRPr="00BD1B26" w:rsidRDefault="00B6130A" w:rsidP="00B6130A">
      <w:pPr>
        <w:jc w:val="center"/>
      </w:pPr>
    </w:p>
    <w:p w:rsidR="00B6130A" w:rsidRDefault="00B6130A" w:rsidP="00854894">
      <w:pPr>
        <w:ind w:firstLine="720"/>
        <w:jc w:val="center"/>
      </w:pPr>
    </w:p>
    <w:p w:rsidR="00854894" w:rsidRDefault="00854894" w:rsidP="00854894">
      <w:pPr>
        <w:ind w:firstLine="720"/>
      </w:pPr>
      <w:r w:rsidRPr="00854894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6130A" w:rsidRPr="00FE0B2A" w:rsidRDefault="00B6130A" w:rsidP="00B6130A">
      <w:pPr>
        <w:ind w:firstLine="720"/>
        <w:jc w:val="right"/>
      </w:pPr>
      <w:r w:rsidRPr="00FE0B2A">
        <w:t xml:space="preserve">Таблица </w:t>
      </w:r>
      <w:r>
        <w:t>1</w:t>
      </w:r>
      <w:r w:rsidR="00854894">
        <w:t>1</w:t>
      </w:r>
    </w:p>
    <w:p w:rsidR="00B6130A" w:rsidRDefault="00B6130A" w:rsidP="00B6130A">
      <w:pPr>
        <w:jc w:val="center"/>
      </w:pPr>
      <w:r>
        <w:t xml:space="preserve">Показатель доли выполнения заданий </w:t>
      </w:r>
      <w:r w:rsidRPr="00985472">
        <w:rPr>
          <w:u w:val="single"/>
        </w:rPr>
        <w:t>1 части</w:t>
      </w:r>
      <w:r w:rsidRPr="00804D76">
        <w:rPr>
          <w:u w:val="single"/>
        </w:rPr>
        <w:t xml:space="preserve"> </w:t>
      </w:r>
      <w:r w:rsidRPr="00804D76">
        <w:t xml:space="preserve"> (базового уровня сложности)</w:t>
      </w:r>
    </w:p>
    <w:p w:rsidR="00B6130A" w:rsidRDefault="00B6130A" w:rsidP="00B6130A">
      <w:pPr>
        <w:jc w:val="center"/>
      </w:pPr>
      <w:proofErr w:type="gramStart"/>
      <w:r>
        <w:t>обучающимися</w:t>
      </w:r>
      <w:proofErr w:type="gramEnd"/>
      <w:r>
        <w:t xml:space="preserve"> 8-х классов регионального экзамена по русскому языку </w:t>
      </w:r>
    </w:p>
    <w:tbl>
      <w:tblPr>
        <w:tblW w:w="7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825"/>
        <w:gridCol w:w="826"/>
      </w:tblGrid>
      <w:tr w:rsidR="00854894" w:rsidRPr="00F56D8C" w:rsidTr="00854894">
        <w:trPr>
          <w:trHeight w:val="276"/>
          <w:jc w:val="center"/>
        </w:trPr>
        <w:tc>
          <w:tcPr>
            <w:tcW w:w="5868" w:type="dxa"/>
            <w:vMerge w:val="restart"/>
            <w:vAlign w:val="center"/>
          </w:tcPr>
          <w:p w:rsidR="00854894" w:rsidRPr="00444187" w:rsidRDefault="00854894" w:rsidP="000C53B5">
            <w:pPr>
              <w:jc w:val="center"/>
              <w:rPr>
                <w:color w:val="000000"/>
              </w:rPr>
            </w:pPr>
            <w:r w:rsidRPr="00F56D8C">
              <w:rPr>
                <w:color w:val="000000"/>
                <w:sz w:val="22"/>
                <w:szCs w:val="22"/>
              </w:rPr>
              <w:t>Контролируемый элемент содержания и (или) требование</w:t>
            </w:r>
          </w:p>
        </w:tc>
        <w:tc>
          <w:tcPr>
            <w:tcW w:w="825" w:type="dxa"/>
            <w:vMerge w:val="restart"/>
            <w:vAlign w:val="center"/>
          </w:tcPr>
          <w:p w:rsidR="00854894" w:rsidRPr="00F56D8C" w:rsidRDefault="00854894" w:rsidP="000C53B5">
            <w:pPr>
              <w:jc w:val="center"/>
              <w:rPr>
                <w:sz w:val="20"/>
                <w:szCs w:val="20"/>
              </w:rPr>
            </w:pPr>
            <w:r w:rsidRPr="00F56D8C">
              <w:rPr>
                <w:sz w:val="20"/>
                <w:szCs w:val="20"/>
              </w:rPr>
              <w:t>Тип задания</w:t>
            </w:r>
          </w:p>
        </w:tc>
        <w:tc>
          <w:tcPr>
            <w:tcW w:w="826" w:type="dxa"/>
            <w:vMerge w:val="restart"/>
            <w:vAlign w:val="center"/>
          </w:tcPr>
          <w:p w:rsidR="00854894" w:rsidRPr="00F56D8C" w:rsidRDefault="00854894" w:rsidP="000C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выполнения</w:t>
            </w:r>
          </w:p>
        </w:tc>
      </w:tr>
      <w:tr w:rsidR="00854894" w:rsidRPr="00F56D8C" w:rsidTr="00854894">
        <w:trPr>
          <w:trHeight w:val="276"/>
          <w:jc w:val="center"/>
        </w:trPr>
        <w:tc>
          <w:tcPr>
            <w:tcW w:w="5868" w:type="dxa"/>
            <w:vMerge/>
            <w:vAlign w:val="center"/>
          </w:tcPr>
          <w:p w:rsidR="00854894" w:rsidRPr="00F56D8C" w:rsidRDefault="00854894" w:rsidP="000C53B5">
            <w:pPr>
              <w:jc w:val="center"/>
              <w:rPr>
                <w:color w:val="000000"/>
              </w:rPr>
            </w:pPr>
          </w:p>
        </w:tc>
        <w:tc>
          <w:tcPr>
            <w:tcW w:w="825" w:type="dxa"/>
            <w:vMerge/>
            <w:vAlign w:val="center"/>
          </w:tcPr>
          <w:p w:rsidR="00854894" w:rsidRPr="00F56D8C" w:rsidRDefault="00854894" w:rsidP="000C5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vAlign w:val="center"/>
          </w:tcPr>
          <w:p w:rsidR="00854894" w:rsidRPr="00F56D8C" w:rsidRDefault="00854894" w:rsidP="000C53B5">
            <w:pPr>
              <w:jc w:val="center"/>
              <w:rPr>
                <w:sz w:val="20"/>
                <w:szCs w:val="20"/>
              </w:rPr>
            </w:pPr>
          </w:p>
        </w:tc>
      </w:tr>
      <w:tr w:rsidR="00854894" w:rsidRPr="00F56D8C" w:rsidTr="00731DC0">
        <w:trPr>
          <w:jc w:val="center"/>
        </w:trPr>
        <w:tc>
          <w:tcPr>
            <w:tcW w:w="5868" w:type="dxa"/>
            <w:vAlign w:val="center"/>
          </w:tcPr>
          <w:p w:rsidR="00854894" w:rsidRPr="00F56D8C" w:rsidRDefault="00854894" w:rsidP="000C53B5">
            <w:r w:rsidRPr="00573685">
              <w:rPr>
                <w:b/>
                <w:bCs/>
                <w:sz w:val="22"/>
                <w:szCs w:val="22"/>
              </w:rPr>
              <w:t>А</w:t>
            </w:r>
            <w:proofErr w:type="gramStart"/>
            <w:r w:rsidRPr="00573685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573685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Орфоэпические нормы (ударение)</w:t>
            </w:r>
          </w:p>
        </w:tc>
        <w:tc>
          <w:tcPr>
            <w:tcW w:w="825" w:type="dxa"/>
            <w:vAlign w:val="center"/>
          </w:tcPr>
          <w:p w:rsidR="00854894" w:rsidRPr="00F56D8C" w:rsidRDefault="00854894" w:rsidP="000C53B5">
            <w:pPr>
              <w:jc w:val="center"/>
            </w:pPr>
            <w:r w:rsidRPr="00F56D8C">
              <w:rPr>
                <w:sz w:val="22"/>
                <w:szCs w:val="22"/>
              </w:rPr>
              <w:t>ВО</w:t>
            </w:r>
          </w:p>
        </w:tc>
        <w:tc>
          <w:tcPr>
            <w:tcW w:w="826" w:type="dxa"/>
            <w:vAlign w:val="center"/>
          </w:tcPr>
          <w:p w:rsidR="00854894" w:rsidRPr="00F56D8C" w:rsidRDefault="00854894" w:rsidP="000C53B5">
            <w:pPr>
              <w:jc w:val="center"/>
            </w:pPr>
            <w:r>
              <w:t>82,8</w:t>
            </w:r>
          </w:p>
        </w:tc>
      </w:tr>
      <w:tr w:rsidR="00854894" w:rsidRPr="00F56D8C" w:rsidTr="00854894">
        <w:trPr>
          <w:jc w:val="center"/>
        </w:trPr>
        <w:tc>
          <w:tcPr>
            <w:tcW w:w="5868" w:type="dxa"/>
            <w:vAlign w:val="center"/>
          </w:tcPr>
          <w:p w:rsidR="00854894" w:rsidRPr="00F56D8C" w:rsidRDefault="00854894" w:rsidP="000C53B5">
            <w:r w:rsidRPr="00573685">
              <w:rPr>
                <w:b/>
                <w:bCs/>
                <w:sz w:val="22"/>
                <w:szCs w:val="22"/>
              </w:rPr>
              <w:t>А</w:t>
            </w:r>
            <w:proofErr w:type="gramStart"/>
            <w:r w:rsidRPr="00573685"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573685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Слитное и раздельное написание производных предлогов и союзов</w:t>
            </w:r>
          </w:p>
        </w:tc>
        <w:tc>
          <w:tcPr>
            <w:tcW w:w="825" w:type="dxa"/>
            <w:vAlign w:val="center"/>
          </w:tcPr>
          <w:p w:rsidR="00854894" w:rsidRPr="00F56D8C" w:rsidRDefault="00854894" w:rsidP="000C53B5">
            <w:pPr>
              <w:jc w:val="center"/>
            </w:pPr>
            <w:r w:rsidRPr="00F56D8C">
              <w:rPr>
                <w:sz w:val="22"/>
                <w:szCs w:val="22"/>
              </w:rPr>
              <w:t>ВО</w:t>
            </w:r>
          </w:p>
        </w:tc>
        <w:tc>
          <w:tcPr>
            <w:tcW w:w="826" w:type="dxa"/>
            <w:vAlign w:val="center"/>
          </w:tcPr>
          <w:p w:rsidR="00854894" w:rsidRPr="00F56D8C" w:rsidRDefault="00854894" w:rsidP="000C53B5">
            <w:pPr>
              <w:jc w:val="center"/>
            </w:pPr>
            <w:r>
              <w:t>73,2</w:t>
            </w:r>
          </w:p>
        </w:tc>
      </w:tr>
      <w:tr w:rsidR="00854894" w:rsidRPr="00F56D8C" w:rsidTr="00854894">
        <w:trPr>
          <w:jc w:val="center"/>
        </w:trPr>
        <w:tc>
          <w:tcPr>
            <w:tcW w:w="5868" w:type="dxa"/>
            <w:vAlign w:val="center"/>
          </w:tcPr>
          <w:p w:rsidR="00854894" w:rsidRPr="00F56D8C" w:rsidRDefault="00854894" w:rsidP="000C53B5">
            <w:r w:rsidRPr="00573685">
              <w:rPr>
                <w:b/>
                <w:bCs/>
                <w:sz w:val="22"/>
                <w:szCs w:val="22"/>
              </w:rPr>
              <w:t>А3.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Виды сказуемых: простое глагольное сказуемое, составное глагольное сказуемое, составное именное сказуемое.</w:t>
            </w:r>
          </w:p>
        </w:tc>
        <w:tc>
          <w:tcPr>
            <w:tcW w:w="825" w:type="dxa"/>
            <w:vAlign w:val="center"/>
          </w:tcPr>
          <w:p w:rsidR="00854894" w:rsidRPr="00F56D8C" w:rsidRDefault="00854894" w:rsidP="000C53B5">
            <w:pPr>
              <w:jc w:val="center"/>
            </w:pPr>
            <w:r w:rsidRPr="00F56D8C">
              <w:rPr>
                <w:sz w:val="22"/>
                <w:szCs w:val="22"/>
              </w:rPr>
              <w:t>ВО</w:t>
            </w:r>
          </w:p>
        </w:tc>
        <w:tc>
          <w:tcPr>
            <w:tcW w:w="826" w:type="dxa"/>
            <w:vAlign w:val="center"/>
          </w:tcPr>
          <w:p w:rsidR="00854894" w:rsidRPr="00F56D8C" w:rsidRDefault="00854894" w:rsidP="000C53B5">
            <w:pPr>
              <w:jc w:val="center"/>
            </w:pPr>
            <w:r>
              <w:t>68</w:t>
            </w:r>
          </w:p>
        </w:tc>
      </w:tr>
      <w:tr w:rsidR="00854894" w:rsidRPr="00F56D8C" w:rsidTr="00854894">
        <w:trPr>
          <w:jc w:val="center"/>
        </w:trPr>
        <w:tc>
          <w:tcPr>
            <w:tcW w:w="5868" w:type="dxa"/>
            <w:vAlign w:val="center"/>
          </w:tcPr>
          <w:p w:rsidR="00854894" w:rsidRPr="00F56D8C" w:rsidRDefault="00854894" w:rsidP="000C53B5">
            <w:r w:rsidRPr="00573685">
              <w:rPr>
                <w:b/>
                <w:bCs/>
                <w:sz w:val="22"/>
                <w:szCs w:val="22"/>
              </w:rPr>
              <w:t>А</w:t>
            </w:r>
            <w:proofErr w:type="gramStart"/>
            <w:r w:rsidRPr="00573685">
              <w:rPr>
                <w:b/>
                <w:bCs/>
                <w:sz w:val="22"/>
                <w:szCs w:val="22"/>
              </w:rPr>
              <w:t>4</w:t>
            </w:r>
            <w:proofErr w:type="gramEnd"/>
            <w:r w:rsidRPr="00573685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Употребление тире между подлежащим и сказуемом в простом предложении.</w:t>
            </w:r>
          </w:p>
        </w:tc>
        <w:tc>
          <w:tcPr>
            <w:tcW w:w="825" w:type="dxa"/>
            <w:vAlign w:val="center"/>
          </w:tcPr>
          <w:p w:rsidR="00854894" w:rsidRPr="00F56D8C" w:rsidRDefault="00854894" w:rsidP="000C53B5">
            <w:pPr>
              <w:jc w:val="center"/>
            </w:pPr>
            <w:r w:rsidRPr="00F56D8C">
              <w:rPr>
                <w:sz w:val="22"/>
                <w:szCs w:val="22"/>
              </w:rPr>
              <w:t>ВО</w:t>
            </w:r>
          </w:p>
        </w:tc>
        <w:tc>
          <w:tcPr>
            <w:tcW w:w="826" w:type="dxa"/>
            <w:vAlign w:val="center"/>
          </w:tcPr>
          <w:p w:rsidR="00854894" w:rsidRPr="00F56D8C" w:rsidRDefault="00854894" w:rsidP="000C53B5">
            <w:pPr>
              <w:jc w:val="center"/>
            </w:pPr>
            <w:r>
              <w:t>85,9</w:t>
            </w:r>
          </w:p>
        </w:tc>
      </w:tr>
      <w:tr w:rsidR="00854894" w:rsidRPr="00F56D8C" w:rsidTr="00854894">
        <w:trPr>
          <w:trHeight w:val="300"/>
          <w:jc w:val="center"/>
        </w:trPr>
        <w:tc>
          <w:tcPr>
            <w:tcW w:w="5868" w:type="dxa"/>
            <w:vAlign w:val="center"/>
          </w:tcPr>
          <w:p w:rsidR="00854894" w:rsidRPr="00F56D8C" w:rsidRDefault="00854894" w:rsidP="000C53B5">
            <w:r w:rsidRPr="00573685">
              <w:rPr>
                <w:b/>
                <w:bCs/>
                <w:sz w:val="22"/>
                <w:szCs w:val="22"/>
              </w:rPr>
              <w:t>А5.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Знаки препинания в простом предложении, осложненном однородными членами с союзами.</w:t>
            </w:r>
          </w:p>
        </w:tc>
        <w:tc>
          <w:tcPr>
            <w:tcW w:w="825" w:type="dxa"/>
            <w:vAlign w:val="center"/>
          </w:tcPr>
          <w:p w:rsidR="00854894" w:rsidRPr="00F56D8C" w:rsidRDefault="00854894" w:rsidP="000C53B5">
            <w:pPr>
              <w:jc w:val="center"/>
            </w:pPr>
            <w:r w:rsidRPr="00F56D8C">
              <w:rPr>
                <w:sz w:val="22"/>
                <w:szCs w:val="22"/>
              </w:rPr>
              <w:t>ВО</w:t>
            </w:r>
          </w:p>
        </w:tc>
        <w:tc>
          <w:tcPr>
            <w:tcW w:w="826" w:type="dxa"/>
            <w:vAlign w:val="center"/>
          </w:tcPr>
          <w:p w:rsidR="00854894" w:rsidRPr="00F56D8C" w:rsidRDefault="00854894" w:rsidP="000C53B5">
            <w:pPr>
              <w:jc w:val="center"/>
            </w:pPr>
            <w:r>
              <w:t>80,8</w:t>
            </w:r>
          </w:p>
        </w:tc>
      </w:tr>
      <w:tr w:rsidR="00854894" w:rsidRPr="00F56D8C" w:rsidTr="00854894">
        <w:trPr>
          <w:trHeight w:val="345"/>
          <w:jc w:val="center"/>
        </w:trPr>
        <w:tc>
          <w:tcPr>
            <w:tcW w:w="5868" w:type="dxa"/>
            <w:vAlign w:val="center"/>
          </w:tcPr>
          <w:p w:rsidR="00854894" w:rsidRPr="00F56D8C" w:rsidRDefault="00854894" w:rsidP="000C53B5">
            <w:r w:rsidRPr="00573685">
              <w:rPr>
                <w:b/>
                <w:bCs/>
                <w:sz w:val="22"/>
                <w:szCs w:val="22"/>
              </w:rPr>
              <w:t>А</w:t>
            </w:r>
            <w:proofErr w:type="gramStart"/>
            <w:r w:rsidRPr="00573685">
              <w:rPr>
                <w:b/>
                <w:bCs/>
                <w:sz w:val="22"/>
                <w:szCs w:val="22"/>
              </w:rPr>
              <w:t>6</w:t>
            </w:r>
            <w:proofErr w:type="gramEnd"/>
            <w:r w:rsidRPr="00573685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Знаки препинания в простом осложненном вводными словами и конструкциями предложении.</w:t>
            </w:r>
          </w:p>
        </w:tc>
        <w:tc>
          <w:tcPr>
            <w:tcW w:w="825" w:type="dxa"/>
            <w:vAlign w:val="center"/>
          </w:tcPr>
          <w:p w:rsidR="00854894" w:rsidRPr="00F56D8C" w:rsidRDefault="00854894" w:rsidP="000C53B5">
            <w:pPr>
              <w:jc w:val="center"/>
            </w:pPr>
            <w:r w:rsidRPr="00F56D8C">
              <w:rPr>
                <w:sz w:val="22"/>
                <w:szCs w:val="22"/>
              </w:rPr>
              <w:t>ВО</w:t>
            </w:r>
          </w:p>
        </w:tc>
        <w:tc>
          <w:tcPr>
            <w:tcW w:w="826" w:type="dxa"/>
            <w:vAlign w:val="center"/>
          </w:tcPr>
          <w:p w:rsidR="00854894" w:rsidRPr="00F56D8C" w:rsidRDefault="00854894" w:rsidP="000C53B5">
            <w:pPr>
              <w:jc w:val="center"/>
            </w:pPr>
            <w:r>
              <w:t>89</w:t>
            </w:r>
          </w:p>
        </w:tc>
      </w:tr>
      <w:tr w:rsidR="00854894" w:rsidRPr="00F56D8C" w:rsidTr="00854894">
        <w:trPr>
          <w:trHeight w:val="165"/>
          <w:jc w:val="center"/>
        </w:trPr>
        <w:tc>
          <w:tcPr>
            <w:tcW w:w="5868" w:type="dxa"/>
            <w:vAlign w:val="center"/>
          </w:tcPr>
          <w:p w:rsidR="00854894" w:rsidRPr="00F56D8C" w:rsidRDefault="00854894" w:rsidP="000C53B5">
            <w:r w:rsidRPr="00573685">
              <w:rPr>
                <w:b/>
                <w:bCs/>
                <w:sz w:val="22"/>
                <w:szCs w:val="22"/>
              </w:rPr>
              <w:t>А</w:t>
            </w:r>
            <w:proofErr w:type="gramStart"/>
            <w:r w:rsidRPr="00573685">
              <w:rPr>
                <w:b/>
                <w:bCs/>
                <w:sz w:val="22"/>
                <w:szCs w:val="22"/>
              </w:rPr>
              <w:t>7</w:t>
            </w:r>
            <w:proofErr w:type="gramEnd"/>
            <w:r w:rsidRPr="00573685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Соблюдение синтаксических норм языка (согласование определений и приложений, согласование сказуемого с подлежащим, сочетание однородных членов)</w:t>
            </w:r>
          </w:p>
        </w:tc>
        <w:tc>
          <w:tcPr>
            <w:tcW w:w="825" w:type="dxa"/>
            <w:vAlign w:val="center"/>
          </w:tcPr>
          <w:p w:rsidR="00854894" w:rsidRPr="00F56D8C" w:rsidRDefault="00854894" w:rsidP="000C53B5">
            <w:pPr>
              <w:jc w:val="center"/>
            </w:pPr>
            <w:r w:rsidRPr="00F56D8C">
              <w:rPr>
                <w:sz w:val="22"/>
                <w:szCs w:val="22"/>
              </w:rPr>
              <w:t>ВО</w:t>
            </w:r>
          </w:p>
        </w:tc>
        <w:tc>
          <w:tcPr>
            <w:tcW w:w="826" w:type="dxa"/>
            <w:vAlign w:val="center"/>
          </w:tcPr>
          <w:p w:rsidR="00854894" w:rsidRPr="00F56D8C" w:rsidRDefault="00854894" w:rsidP="000C53B5">
            <w:pPr>
              <w:jc w:val="center"/>
            </w:pPr>
            <w:r>
              <w:t>85,9</w:t>
            </w:r>
          </w:p>
        </w:tc>
      </w:tr>
      <w:tr w:rsidR="00854894" w:rsidRPr="00F56D8C" w:rsidTr="00854894">
        <w:trPr>
          <w:trHeight w:val="445"/>
          <w:jc w:val="center"/>
        </w:trPr>
        <w:tc>
          <w:tcPr>
            <w:tcW w:w="5868" w:type="dxa"/>
            <w:vAlign w:val="center"/>
          </w:tcPr>
          <w:p w:rsidR="00854894" w:rsidRPr="00F56D8C" w:rsidRDefault="00854894" w:rsidP="000C53B5">
            <w:r w:rsidRPr="00573685">
              <w:rPr>
                <w:b/>
                <w:bCs/>
                <w:sz w:val="22"/>
                <w:szCs w:val="22"/>
              </w:rPr>
              <w:t>А8.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Текст как речевое произведение. Смысловая и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композиционная целостность текста.</w:t>
            </w:r>
          </w:p>
        </w:tc>
        <w:tc>
          <w:tcPr>
            <w:tcW w:w="825" w:type="dxa"/>
            <w:vAlign w:val="center"/>
          </w:tcPr>
          <w:p w:rsidR="00854894" w:rsidRPr="00F56D8C" w:rsidRDefault="00854894" w:rsidP="000C53B5">
            <w:pPr>
              <w:jc w:val="center"/>
            </w:pPr>
            <w:r w:rsidRPr="00F56D8C">
              <w:rPr>
                <w:sz w:val="22"/>
                <w:szCs w:val="22"/>
              </w:rPr>
              <w:t>ВО</w:t>
            </w:r>
          </w:p>
        </w:tc>
        <w:tc>
          <w:tcPr>
            <w:tcW w:w="826" w:type="dxa"/>
            <w:vAlign w:val="center"/>
          </w:tcPr>
          <w:p w:rsidR="00854894" w:rsidRPr="00F56D8C" w:rsidRDefault="00854894" w:rsidP="000C53B5">
            <w:pPr>
              <w:jc w:val="center"/>
            </w:pPr>
            <w:r>
              <w:t>94,5</w:t>
            </w:r>
          </w:p>
        </w:tc>
      </w:tr>
      <w:tr w:rsidR="00854894" w:rsidRPr="00F56D8C" w:rsidTr="00854894">
        <w:trPr>
          <w:trHeight w:val="639"/>
          <w:jc w:val="center"/>
        </w:trPr>
        <w:tc>
          <w:tcPr>
            <w:tcW w:w="5868" w:type="dxa"/>
            <w:vAlign w:val="center"/>
          </w:tcPr>
          <w:p w:rsidR="00854894" w:rsidRPr="00F56D8C" w:rsidRDefault="00854894" w:rsidP="000C53B5">
            <w:r w:rsidRPr="00573685">
              <w:rPr>
                <w:b/>
                <w:bCs/>
                <w:sz w:val="22"/>
                <w:szCs w:val="22"/>
              </w:rPr>
              <w:t>А</w:t>
            </w:r>
            <w:proofErr w:type="gramStart"/>
            <w:r w:rsidRPr="00573685">
              <w:rPr>
                <w:b/>
                <w:bCs/>
                <w:sz w:val="22"/>
                <w:szCs w:val="22"/>
              </w:rPr>
              <w:t>9</w:t>
            </w:r>
            <w:proofErr w:type="gramEnd"/>
            <w:r w:rsidRPr="00573685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Текст как продукт речевой деятельности. Основные признаки текста. Функциональные стили и функционально-смысловые типы речи.</w:t>
            </w:r>
          </w:p>
        </w:tc>
        <w:tc>
          <w:tcPr>
            <w:tcW w:w="825" w:type="dxa"/>
            <w:vAlign w:val="center"/>
          </w:tcPr>
          <w:p w:rsidR="00854894" w:rsidRPr="00F56D8C" w:rsidRDefault="00854894" w:rsidP="000C53B5">
            <w:pPr>
              <w:jc w:val="center"/>
            </w:pPr>
            <w:r w:rsidRPr="00F56D8C">
              <w:rPr>
                <w:sz w:val="22"/>
                <w:szCs w:val="22"/>
              </w:rPr>
              <w:t>ВО</w:t>
            </w:r>
          </w:p>
        </w:tc>
        <w:tc>
          <w:tcPr>
            <w:tcW w:w="826" w:type="dxa"/>
            <w:vAlign w:val="center"/>
          </w:tcPr>
          <w:p w:rsidR="00854894" w:rsidRPr="00F56D8C" w:rsidRDefault="005D3798" w:rsidP="000C53B5">
            <w:pPr>
              <w:jc w:val="center"/>
            </w:pPr>
            <w:r>
              <w:t>84</w:t>
            </w:r>
          </w:p>
        </w:tc>
      </w:tr>
      <w:tr w:rsidR="00854894" w:rsidRPr="00F56D8C" w:rsidTr="00854894">
        <w:trPr>
          <w:trHeight w:val="345"/>
          <w:jc w:val="center"/>
        </w:trPr>
        <w:tc>
          <w:tcPr>
            <w:tcW w:w="5868" w:type="dxa"/>
            <w:vAlign w:val="center"/>
          </w:tcPr>
          <w:p w:rsidR="00854894" w:rsidRPr="00F56D8C" w:rsidRDefault="00854894" w:rsidP="000C53B5">
            <w:r w:rsidRPr="00573685">
              <w:rPr>
                <w:b/>
                <w:bCs/>
                <w:sz w:val="22"/>
                <w:szCs w:val="22"/>
              </w:rPr>
              <w:t>А10.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Лексическое значение слова.</w:t>
            </w:r>
          </w:p>
          <w:p w:rsidR="00854894" w:rsidRPr="00F56D8C" w:rsidRDefault="00854894" w:rsidP="000C53B5">
            <w:r w:rsidRPr="00F56D8C">
              <w:rPr>
                <w:sz w:val="22"/>
                <w:szCs w:val="22"/>
              </w:rPr>
              <w:t>Деление лексики русского языка на группы в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зависимости от смысловых связей между словами.</w:t>
            </w:r>
          </w:p>
        </w:tc>
        <w:tc>
          <w:tcPr>
            <w:tcW w:w="825" w:type="dxa"/>
            <w:vAlign w:val="center"/>
          </w:tcPr>
          <w:p w:rsidR="00854894" w:rsidRPr="00F56D8C" w:rsidRDefault="00854894" w:rsidP="000C53B5">
            <w:pPr>
              <w:jc w:val="center"/>
            </w:pPr>
            <w:r w:rsidRPr="00F56D8C">
              <w:rPr>
                <w:sz w:val="22"/>
                <w:szCs w:val="22"/>
              </w:rPr>
              <w:t>ВО</w:t>
            </w:r>
          </w:p>
        </w:tc>
        <w:tc>
          <w:tcPr>
            <w:tcW w:w="826" w:type="dxa"/>
            <w:vAlign w:val="center"/>
          </w:tcPr>
          <w:p w:rsidR="00854894" w:rsidRPr="00F56D8C" w:rsidRDefault="005D3798" w:rsidP="000C53B5">
            <w:pPr>
              <w:jc w:val="center"/>
            </w:pPr>
            <w:r>
              <w:t>96,8</w:t>
            </w:r>
          </w:p>
        </w:tc>
      </w:tr>
      <w:tr w:rsidR="00854894" w:rsidRPr="00F56D8C" w:rsidTr="00854894">
        <w:trPr>
          <w:trHeight w:val="360"/>
          <w:jc w:val="center"/>
        </w:trPr>
        <w:tc>
          <w:tcPr>
            <w:tcW w:w="5868" w:type="dxa"/>
            <w:vAlign w:val="center"/>
          </w:tcPr>
          <w:p w:rsidR="00854894" w:rsidRPr="00F56D8C" w:rsidRDefault="00854894" w:rsidP="000C53B5">
            <w:r w:rsidRPr="00573685">
              <w:rPr>
                <w:b/>
                <w:bCs/>
                <w:sz w:val="22"/>
                <w:szCs w:val="22"/>
              </w:rPr>
              <w:t>А11.</w:t>
            </w:r>
            <w:r>
              <w:rPr>
                <w:sz w:val="22"/>
                <w:szCs w:val="22"/>
              </w:rPr>
              <w:t xml:space="preserve"> </w:t>
            </w:r>
            <w:r w:rsidRPr="00F56D8C">
              <w:rPr>
                <w:sz w:val="22"/>
                <w:szCs w:val="22"/>
              </w:rPr>
              <w:t>Текст как продукт речевой деятельности. Художественные средства выразительности речи.</w:t>
            </w:r>
          </w:p>
        </w:tc>
        <w:tc>
          <w:tcPr>
            <w:tcW w:w="825" w:type="dxa"/>
            <w:vAlign w:val="center"/>
          </w:tcPr>
          <w:p w:rsidR="00854894" w:rsidRPr="00F56D8C" w:rsidRDefault="00854894" w:rsidP="000C53B5">
            <w:pPr>
              <w:jc w:val="center"/>
            </w:pPr>
            <w:r w:rsidRPr="00F56D8C">
              <w:rPr>
                <w:sz w:val="22"/>
                <w:szCs w:val="22"/>
              </w:rPr>
              <w:t>ВО</w:t>
            </w:r>
          </w:p>
        </w:tc>
        <w:tc>
          <w:tcPr>
            <w:tcW w:w="826" w:type="dxa"/>
            <w:vAlign w:val="center"/>
          </w:tcPr>
          <w:p w:rsidR="00854894" w:rsidRPr="00F56D8C" w:rsidRDefault="005D3798" w:rsidP="000C53B5">
            <w:pPr>
              <w:jc w:val="center"/>
            </w:pPr>
            <w:r>
              <w:t>88,8</w:t>
            </w:r>
          </w:p>
        </w:tc>
      </w:tr>
    </w:tbl>
    <w:p w:rsidR="00B6130A" w:rsidRPr="00C54DCB" w:rsidRDefault="00B6130A" w:rsidP="00B6130A">
      <w:pPr>
        <w:ind w:firstLine="709"/>
        <w:jc w:val="center"/>
        <w:rPr>
          <w:rFonts w:ascii="Verdana" w:hAnsi="Verdana" w:cs="Verdana"/>
          <w:b/>
          <w:bCs/>
          <w:sz w:val="8"/>
          <w:szCs w:val="8"/>
          <w:highlight w:val="cyan"/>
        </w:rPr>
      </w:pPr>
    </w:p>
    <w:p w:rsidR="00854894" w:rsidRDefault="00854894" w:rsidP="00B6130A">
      <w:pPr>
        <w:suppressAutoHyphens/>
        <w:ind w:firstLine="720"/>
        <w:jc w:val="both"/>
        <w:rPr>
          <w:color w:val="000000"/>
        </w:rPr>
      </w:pPr>
    </w:p>
    <w:p w:rsidR="00854894" w:rsidRDefault="00854894" w:rsidP="00B6130A">
      <w:pPr>
        <w:suppressAutoHyphens/>
        <w:ind w:firstLine="720"/>
        <w:jc w:val="both"/>
        <w:rPr>
          <w:sz w:val="22"/>
          <w:szCs w:val="22"/>
        </w:rPr>
      </w:pPr>
    </w:p>
    <w:p w:rsidR="00B6130A" w:rsidRPr="005D3798" w:rsidRDefault="00B6130A" w:rsidP="00B6130A">
      <w:pPr>
        <w:suppressAutoHyphens/>
        <w:ind w:firstLine="720"/>
        <w:jc w:val="both"/>
        <w:rPr>
          <w:color w:val="000000"/>
        </w:rPr>
      </w:pPr>
      <w:r>
        <w:rPr>
          <w:color w:val="000000"/>
        </w:rPr>
        <w:t xml:space="preserve">По результатам </w:t>
      </w:r>
      <w:r w:rsidRPr="00A54810">
        <w:t xml:space="preserve">заданий первой части экзаменационной работы </w:t>
      </w:r>
      <w:r>
        <w:t>самый высокий процент выполнения заданий А8 (9</w:t>
      </w:r>
      <w:r w:rsidR="005D3798">
        <w:t>4,5</w:t>
      </w:r>
      <w:r>
        <w:t>%) и А10 (9</w:t>
      </w:r>
      <w:r w:rsidR="005D3798">
        <w:t>6,8</w:t>
      </w:r>
      <w:r>
        <w:t xml:space="preserve">%), чуть ниже показатель процента выполнения заданий обучающимися отмечается в заданиях </w:t>
      </w:r>
      <w:r w:rsidR="005D3798">
        <w:t>А</w:t>
      </w:r>
      <w:proofErr w:type="gramStart"/>
      <w:r w:rsidR="005D3798">
        <w:t>1</w:t>
      </w:r>
      <w:proofErr w:type="gramEnd"/>
      <w:r w:rsidR="005D3798">
        <w:t xml:space="preserve">, </w:t>
      </w:r>
      <w:r>
        <w:t>А4-А7</w:t>
      </w:r>
      <w:r w:rsidRPr="00A54810">
        <w:t xml:space="preserve">, </w:t>
      </w:r>
      <w:r>
        <w:t>А9, А11, что составило от 8</w:t>
      </w:r>
      <w:r w:rsidR="005D3798">
        <w:t>0,8</w:t>
      </w:r>
      <w:r>
        <w:t>% до 8</w:t>
      </w:r>
      <w:r w:rsidR="005D3798">
        <w:t>9</w:t>
      </w:r>
      <w:r>
        <w:t>%.</w:t>
      </w:r>
    </w:p>
    <w:p w:rsidR="005D3798" w:rsidRDefault="00B6130A" w:rsidP="00B6130A">
      <w:pPr>
        <w:ind w:firstLine="708"/>
        <w:jc w:val="both"/>
        <w:rPr>
          <w:color w:val="000000"/>
        </w:rPr>
      </w:pPr>
      <w:r w:rsidRPr="007B6B3F">
        <w:rPr>
          <w:color w:val="000000"/>
        </w:rPr>
        <w:t>Затруднения вызвали задания</w:t>
      </w:r>
      <w:r w:rsidR="005D3798">
        <w:rPr>
          <w:color w:val="000000"/>
        </w:rPr>
        <w:t>:</w:t>
      </w:r>
    </w:p>
    <w:p w:rsidR="005D3798" w:rsidRDefault="005D3798" w:rsidP="00B6130A">
      <w:pPr>
        <w:ind w:firstLine="708"/>
        <w:jc w:val="both"/>
        <w:rPr>
          <w:color w:val="000000"/>
        </w:rPr>
      </w:pPr>
    </w:p>
    <w:p w:rsidR="00B6130A" w:rsidRPr="007B6B3F" w:rsidRDefault="00B6130A" w:rsidP="00B6130A">
      <w:pPr>
        <w:ind w:firstLine="708"/>
        <w:jc w:val="both"/>
        <w:rPr>
          <w:color w:val="000000"/>
        </w:rPr>
      </w:pPr>
      <w:r w:rsidRPr="007E0669">
        <w:rPr>
          <w:color w:val="000000"/>
        </w:rPr>
        <w:lastRenderedPageBreak/>
        <w:t>А</w:t>
      </w:r>
      <w:proofErr w:type="gramStart"/>
      <w:r w:rsidRPr="007E0669">
        <w:rPr>
          <w:color w:val="000000"/>
        </w:rPr>
        <w:t>2</w:t>
      </w:r>
      <w:proofErr w:type="gramEnd"/>
      <w:r w:rsidRPr="007B6B3F">
        <w:rPr>
          <w:color w:val="000000"/>
        </w:rPr>
        <w:t xml:space="preserve"> (умение проводить орфографический анализ предложения: слитное, дефисное, раздельное написание слов) - </w:t>
      </w:r>
      <w:r>
        <w:rPr>
          <w:color w:val="000000"/>
        </w:rPr>
        <w:t>обу</w:t>
      </w:r>
      <w:r w:rsidRPr="007B6B3F">
        <w:rPr>
          <w:color w:val="000000"/>
        </w:rPr>
        <w:t>ча</w:t>
      </w:r>
      <w:r>
        <w:rPr>
          <w:color w:val="000000"/>
        </w:rPr>
        <w:t>ю</w:t>
      </w:r>
      <w:r w:rsidRPr="007B6B3F">
        <w:rPr>
          <w:color w:val="000000"/>
        </w:rPr>
        <w:t xml:space="preserve">щиеся, выполнявшие задания 2-го варианта, не смогли верно указать предложение с раздельным написанием слов, так как затруднились в определении омонимичных частей речи, приняв производный предлог </w:t>
      </w:r>
      <w:r w:rsidRPr="007E0669">
        <w:rPr>
          <w:i/>
          <w:iCs/>
          <w:color w:val="000000"/>
        </w:rPr>
        <w:t>несмотря на</w:t>
      </w:r>
      <w:r w:rsidRPr="007B6B3F">
        <w:rPr>
          <w:color w:val="000000"/>
        </w:rPr>
        <w:t xml:space="preserve"> за деепричастие с частицей </w:t>
      </w:r>
      <w:r w:rsidRPr="007B6B3F">
        <w:rPr>
          <w:i/>
          <w:iCs/>
          <w:color w:val="000000"/>
        </w:rPr>
        <w:t>не</w:t>
      </w:r>
      <w:r w:rsidRPr="007B6B3F">
        <w:rPr>
          <w:color w:val="000000"/>
        </w:rPr>
        <w:t xml:space="preserve">, ошибочно приняли относительное местоимение </w:t>
      </w:r>
      <w:r w:rsidRPr="007E0669">
        <w:rPr>
          <w:i/>
          <w:iCs/>
          <w:color w:val="000000"/>
        </w:rPr>
        <w:t>что</w:t>
      </w:r>
      <w:r>
        <w:rPr>
          <w:color w:val="000000"/>
        </w:rPr>
        <w:t xml:space="preserve"> с частицей </w:t>
      </w:r>
      <w:r w:rsidRPr="007E0669">
        <w:rPr>
          <w:i/>
          <w:iCs/>
          <w:color w:val="000000"/>
        </w:rPr>
        <w:t>бы</w:t>
      </w:r>
      <w:r w:rsidRPr="007B6B3F">
        <w:rPr>
          <w:color w:val="000000"/>
        </w:rPr>
        <w:t xml:space="preserve"> за подчинительный союз. Данное задание часто вызывает затруднения у </w:t>
      </w:r>
      <w:r>
        <w:rPr>
          <w:color w:val="000000"/>
        </w:rPr>
        <w:t>учеников</w:t>
      </w:r>
      <w:r w:rsidRPr="007B6B3F">
        <w:rPr>
          <w:color w:val="000000"/>
        </w:rPr>
        <w:t>, т.к. объединяет большой теоретический материал, умение различать случаи омонимичности  частей  речи, умение аналитически подходить к выбору ответа, исключая слова,  имеющие только одну форму написания.</w:t>
      </w:r>
    </w:p>
    <w:p w:rsidR="00B6130A" w:rsidRPr="007B6B3F" w:rsidRDefault="00B6130A" w:rsidP="00B6130A">
      <w:pPr>
        <w:ind w:firstLine="708"/>
        <w:jc w:val="both"/>
      </w:pPr>
      <w:r w:rsidRPr="00D63345">
        <w:rPr>
          <w:color w:val="000000"/>
        </w:rPr>
        <w:t xml:space="preserve">А3 </w:t>
      </w:r>
      <w:r w:rsidRPr="007B6B3F">
        <w:rPr>
          <w:color w:val="000000"/>
        </w:rPr>
        <w:t xml:space="preserve">(умение проводить синтаксический анализ предложения: находить составное глагольное сказуемое) – </w:t>
      </w:r>
      <w:r>
        <w:rPr>
          <w:color w:val="000000"/>
        </w:rPr>
        <w:t>о</w:t>
      </w:r>
      <w:r w:rsidRPr="007B6B3F">
        <w:t xml:space="preserve">шибка в решении данного задания объясняется формальным подходом </w:t>
      </w:r>
      <w:proofErr w:type="gramStart"/>
      <w:r>
        <w:t>об</w:t>
      </w:r>
      <w:r w:rsidRPr="007B6B3F">
        <w:t>уча</w:t>
      </w:r>
      <w:r>
        <w:t>ю</w:t>
      </w:r>
      <w:r w:rsidRPr="007B6B3F">
        <w:t>щихся</w:t>
      </w:r>
      <w:proofErr w:type="gramEnd"/>
      <w:r w:rsidRPr="007B6B3F">
        <w:t xml:space="preserve"> в определении составного глагольного сказуемого. Ученики усвоили, что составно</w:t>
      </w:r>
      <w:r>
        <w:t>е</w:t>
      </w:r>
      <w:r w:rsidRPr="007B6B3F">
        <w:t xml:space="preserve"> глагольно</w:t>
      </w:r>
      <w:r>
        <w:t>е</w:t>
      </w:r>
      <w:r w:rsidRPr="007B6B3F">
        <w:t xml:space="preserve"> </w:t>
      </w:r>
      <w:r>
        <w:t xml:space="preserve">сказуемое </w:t>
      </w:r>
      <w:r w:rsidRPr="007B6B3F">
        <w:t>состоит из двух глаголов, но не учитывают некоторых нюансов: составного глагольного</w:t>
      </w:r>
      <w:r>
        <w:t xml:space="preserve"> сказуемого</w:t>
      </w:r>
      <w:r w:rsidRPr="007B6B3F">
        <w:t xml:space="preserve">, где в роли связки выступает краткое прилагательное </w:t>
      </w:r>
      <w:proofErr w:type="gramStart"/>
      <w:r w:rsidRPr="007B6B3F">
        <w:rPr>
          <w:i/>
          <w:iCs/>
        </w:rPr>
        <w:t>должен</w:t>
      </w:r>
      <w:proofErr w:type="gramEnd"/>
      <w:r w:rsidRPr="007B6B3F">
        <w:rPr>
          <w:i/>
          <w:iCs/>
        </w:rPr>
        <w:t xml:space="preserve">. </w:t>
      </w:r>
      <w:r w:rsidRPr="007B6B3F">
        <w:t xml:space="preserve">Кроме того, </w:t>
      </w:r>
      <w:r>
        <w:t>об</w:t>
      </w:r>
      <w:r w:rsidRPr="007B6B3F">
        <w:rPr>
          <w:color w:val="000000"/>
        </w:rPr>
        <w:t>уча</w:t>
      </w:r>
      <w:r>
        <w:rPr>
          <w:color w:val="000000"/>
        </w:rPr>
        <w:t>ю</w:t>
      </w:r>
      <w:r w:rsidRPr="007B6B3F">
        <w:rPr>
          <w:color w:val="000000"/>
        </w:rPr>
        <w:t xml:space="preserve">щиеся не </w:t>
      </w:r>
      <w:proofErr w:type="gramStart"/>
      <w:r w:rsidRPr="007B6B3F">
        <w:rPr>
          <w:color w:val="000000"/>
        </w:rPr>
        <w:t>различают составное глагольное сказуемое и форму будущего времени глаголов несовершенного вида</w:t>
      </w:r>
      <w:proofErr w:type="gramEnd"/>
      <w:r w:rsidRPr="007B6B3F">
        <w:rPr>
          <w:color w:val="000000"/>
        </w:rPr>
        <w:t xml:space="preserve"> </w:t>
      </w:r>
      <w:r w:rsidRPr="00CA73B6">
        <w:rPr>
          <w:i/>
          <w:iCs/>
          <w:color w:val="000000"/>
        </w:rPr>
        <w:t>буду читать</w:t>
      </w:r>
      <w:r w:rsidRPr="007B6B3F">
        <w:rPr>
          <w:color w:val="000000"/>
        </w:rPr>
        <w:t xml:space="preserve"> (II вариант), </w:t>
      </w:r>
      <w:r w:rsidRPr="00CA73B6">
        <w:rPr>
          <w:i/>
          <w:iCs/>
          <w:color w:val="000000"/>
        </w:rPr>
        <w:t>будем строить</w:t>
      </w:r>
      <w:r w:rsidRPr="007B6B3F">
        <w:rPr>
          <w:color w:val="000000"/>
        </w:rPr>
        <w:t xml:space="preserve"> (I вариант).</w:t>
      </w:r>
    </w:p>
    <w:p w:rsidR="00B6130A" w:rsidRPr="00985472" w:rsidRDefault="00B6130A" w:rsidP="00B6130A">
      <w:pPr>
        <w:ind w:firstLine="540"/>
        <w:jc w:val="right"/>
      </w:pPr>
      <w:r w:rsidRPr="00985472">
        <w:rPr>
          <w:color w:val="000000"/>
        </w:rPr>
        <w:t xml:space="preserve">Диаграмма </w:t>
      </w:r>
      <w:r w:rsidR="005D3798">
        <w:rPr>
          <w:color w:val="000000"/>
        </w:rPr>
        <w:t>7</w:t>
      </w:r>
    </w:p>
    <w:p w:rsidR="00B6130A" w:rsidRDefault="00B6130A" w:rsidP="00B6130A">
      <w:pPr>
        <w:jc w:val="center"/>
      </w:pPr>
      <w:r>
        <w:t xml:space="preserve">Показатель доли выполнения заданий </w:t>
      </w:r>
      <w:r w:rsidRPr="00985472">
        <w:rPr>
          <w:u w:val="single"/>
        </w:rPr>
        <w:t>2 части</w:t>
      </w:r>
      <w:r w:rsidRPr="000A79AF">
        <w:t xml:space="preserve"> (повышенного уровня сложности)</w:t>
      </w:r>
    </w:p>
    <w:p w:rsidR="00B6130A" w:rsidRDefault="00B6130A" w:rsidP="00B6130A">
      <w:pPr>
        <w:jc w:val="center"/>
      </w:pPr>
      <w:proofErr w:type="gramStart"/>
      <w:r>
        <w:t>обучающимися</w:t>
      </w:r>
      <w:proofErr w:type="gramEnd"/>
      <w:r>
        <w:t xml:space="preserve"> 8-х классов регионального экзамена по русскому языку</w:t>
      </w:r>
    </w:p>
    <w:p w:rsidR="00B6130A" w:rsidRDefault="00B6130A" w:rsidP="00B6130A">
      <w:pPr>
        <w:ind w:left="1620"/>
      </w:pPr>
      <w:r>
        <w:t>%</w:t>
      </w:r>
    </w:p>
    <w:p w:rsidR="00B6130A" w:rsidRDefault="00B6130A" w:rsidP="00B6130A">
      <w:pPr>
        <w:jc w:val="center"/>
        <w:rPr>
          <w:noProof/>
        </w:rPr>
      </w:pPr>
    </w:p>
    <w:p w:rsidR="005D3798" w:rsidRDefault="005D3798" w:rsidP="00B6130A">
      <w:pPr>
        <w:jc w:val="center"/>
        <w:rPr>
          <w:noProof/>
        </w:rPr>
      </w:pPr>
      <w:r w:rsidRPr="005D3798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D3798" w:rsidRDefault="005D3798" w:rsidP="00B6130A">
      <w:pPr>
        <w:jc w:val="center"/>
        <w:rPr>
          <w:noProof/>
        </w:rPr>
      </w:pPr>
    </w:p>
    <w:p w:rsidR="005D3798" w:rsidRDefault="00B6130A" w:rsidP="005D3798">
      <w:pPr>
        <w:ind w:firstLine="720"/>
        <w:jc w:val="right"/>
      </w:pPr>
      <w:r w:rsidRPr="00492CDF">
        <w:t xml:space="preserve">Таблица </w:t>
      </w:r>
      <w:r>
        <w:t>1</w:t>
      </w:r>
      <w:r w:rsidR="005D3798">
        <w:t>2</w:t>
      </w:r>
    </w:p>
    <w:p w:rsidR="00B6130A" w:rsidRDefault="00B6130A" w:rsidP="005D3798">
      <w:pPr>
        <w:ind w:firstLine="720"/>
        <w:jc w:val="right"/>
      </w:pPr>
      <w:r>
        <w:t xml:space="preserve">Показатель доли выполнения заданий </w:t>
      </w:r>
      <w:r w:rsidRPr="00985472">
        <w:rPr>
          <w:u w:val="single"/>
        </w:rPr>
        <w:t>2 части</w:t>
      </w:r>
      <w:r w:rsidRPr="00F95489">
        <w:t xml:space="preserve"> (повышенного уровня сложности)</w:t>
      </w:r>
    </w:p>
    <w:p w:rsidR="005D3798" w:rsidRPr="005D3798" w:rsidRDefault="00B6130A" w:rsidP="005D3798">
      <w:pPr>
        <w:jc w:val="center"/>
      </w:pPr>
      <w:proofErr w:type="gramStart"/>
      <w:r>
        <w:t>обучающимися</w:t>
      </w:r>
      <w:proofErr w:type="gramEnd"/>
      <w:r>
        <w:t xml:space="preserve"> 8-х классов регионал</w:t>
      </w:r>
      <w:r w:rsidR="005D3798">
        <w:t>ьного экзамена по русскому языку</w:t>
      </w:r>
    </w:p>
    <w:tbl>
      <w:tblPr>
        <w:tblW w:w="7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975"/>
        <w:gridCol w:w="855"/>
      </w:tblGrid>
      <w:tr w:rsidR="005D3798" w:rsidRPr="00791D62" w:rsidTr="005D3798">
        <w:trPr>
          <w:trHeight w:val="330"/>
        </w:trPr>
        <w:tc>
          <w:tcPr>
            <w:tcW w:w="5760" w:type="dxa"/>
            <w:vMerge w:val="restart"/>
            <w:vAlign w:val="center"/>
          </w:tcPr>
          <w:p w:rsidR="005D3798" w:rsidRPr="004774B5" w:rsidRDefault="005D3798" w:rsidP="000C53B5">
            <w:pPr>
              <w:jc w:val="center"/>
              <w:rPr>
                <w:color w:val="000000"/>
              </w:rPr>
            </w:pPr>
            <w:r w:rsidRPr="00791D62">
              <w:rPr>
                <w:color w:val="000000"/>
                <w:sz w:val="22"/>
                <w:szCs w:val="22"/>
              </w:rPr>
              <w:t>Контролируемый элемент содержания и (или) требование</w:t>
            </w:r>
          </w:p>
        </w:tc>
        <w:tc>
          <w:tcPr>
            <w:tcW w:w="975" w:type="dxa"/>
            <w:vMerge w:val="restart"/>
            <w:vAlign w:val="center"/>
          </w:tcPr>
          <w:p w:rsidR="005D3798" w:rsidRPr="00435475" w:rsidRDefault="005D3798" w:rsidP="000C53B5">
            <w:pPr>
              <w:jc w:val="center"/>
              <w:rPr>
                <w:sz w:val="20"/>
                <w:szCs w:val="20"/>
              </w:rPr>
            </w:pPr>
            <w:r w:rsidRPr="00435475">
              <w:rPr>
                <w:sz w:val="20"/>
                <w:szCs w:val="20"/>
              </w:rPr>
              <w:t>Тип задания</w:t>
            </w:r>
          </w:p>
        </w:tc>
        <w:tc>
          <w:tcPr>
            <w:tcW w:w="855" w:type="dxa"/>
            <w:vMerge w:val="restart"/>
            <w:vAlign w:val="center"/>
          </w:tcPr>
          <w:p w:rsidR="005D3798" w:rsidRPr="00435475" w:rsidRDefault="000E3D2D" w:rsidP="000C5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выполнения</w:t>
            </w:r>
          </w:p>
        </w:tc>
      </w:tr>
      <w:tr w:rsidR="005D3798" w:rsidRPr="00791D62" w:rsidTr="005D3798">
        <w:trPr>
          <w:trHeight w:val="276"/>
        </w:trPr>
        <w:tc>
          <w:tcPr>
            <w:tcW w:w="5760" w:type="dxa"/>
            <w:vMerge/>
            <w:vAlign w:val="center"/>
          </w:tcPr>
          <w:p w:rsidR="005D3798" w:rsidRPr="00791D62" w:rsidRDefault="005D3798" w:rsidP="000C53B5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vMerge/>
            <w:vAlign w:val="center"/>
          </w:tcPr>
          <w:p w:rsidR="005D3798" w:rsidRPr="00791D62" w:rsidRDefault="005D3798" w:rsidP="000C53B5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5D3798" w:rsidRPr="00791D62" w:rsidRDefault="005D3798" w:rsidP="000C53B5">
            <w:pPr>
              <w:jc w:val="center"/>
            </w:pPr>
          </w:p>
        </w:tc>
      </w:tr>
      <w:tr w:rsidR="005D3798" w:rsidRPr="00791D62" w:rsidTr="005D3798">
        <w:trPr>
          <w:trHeight w:val="330"/>
        </w:trPr>
        <w:tc>
          <w:tcPr>
            <w:tcW w:w="5760" w:type="dxa"/>
            <w:vAlign w:val="center"/>
          </w:tcPr>
          <w:p w:rsidR="005D3798" w:rsidRPr="00791D62" w:rsidRDefault="005D3798" w:rsidP="000C53B5">
            <w:r w:rsidRPr="0085779F">
              <w:rPr>
                <w:b/>
                <w:bCs/>
                <w:sz w:val="22"/>
                <w:szCs w:val="22"/>
              </w:rPr>
              <w:t>В</w:t>
            </w:r>
            <w:proofErr w:type="gramStart"/>
            <w:r w:rsidRPr="0085779F">
              <w:rPr>
                <w:b/>
                <w:bCs/>
                <w:sz w:val="22"/>
                <w:szCs w:val="22"/>
              </w:rPr>
              <w:t>1</w:t>
            </w:r>
            <w:proofErr w:type="gramEnd"/>
            <w:r w:rsidRPr="0085779F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91D62">
              <w:rPr>
                <w:sz w:val="22"/>
                <w:szCs w:val="22"/>
              </w:rPr>
              <w:t>Типы подчинительной связи в словосочетании: согласование, управление, примыкание.</w:t>
            </w:r>
          </w:p>
        </w:tc>
        <w:tc>
          <w:tcPr>
            <w:tcW w:w="975" w:type="dxa"/>
            <w:vAlign w:val="center"/>
          </w:tcPr>
          <w:p w:rsidR="005D3798" w:rsidRPr="00791D62" w:rsidRDefault="005D3798" w:rsidP="000C53B5">
            <w:pPr>
              <w:jc w:val="center"/>
            </w:pPr>
            <w:r w:rsidRPr="00791D62">
              <w:rPr>
                <w:sz w:val="22"/>
                <w:szCs w:val="22"/>
              </w:rPr>
              <w:t>ВО</w:t>
            </w:r>
          </w:p>
        </w:tc>
        <w:tc>
          <w:tcPr>
            <w:tcW w:w="855" w:type="dxa"/>
            <w:vAlign w:val="center"/>
          </w:tcPr>
          <w:p w:rsidR="005D3798" w:rsidRPr="00791D62" w:rsidRDefault="000E3D2D" w:rsidP="000C53B5">
            <w:pPr>
              <w:jc w:val="center"/>
            </w:pPr>
            <w:r>
              <w:t>83,7</w:t>
            </w:r>
          </w:p>
        </w:tc>
      </w:tr>
      <w:tr w:rsidR="005D3798" w:rsidRPr="00791D62" w:rsidTr="005D3798">
        <w:trPr>
          <w:trHeight w:val="600"/>
        </w:trPr>
        <w:tc>
          <w:tcPr>
            <w:tcW w:w="5760" w:type="dxa"/>
            <w:vAlign w:val="center"/>
          </w:tcPr>
          <w:p w:rsidR="005D3798" w:rsidRPr="00791D62" w:rsidRDefault="005D3798" w:rsidP="000C53B5">
            <w:r w:rsidRPr="0085779F">
              <w:rPr>
                <w:b/>
                <w:bCs/>
                <w:sz w:val="22"/>
                <w:szCs w:val="22"/>
              </w:rPr>
              <w:t>В</w:t>
            </w:r>
            <w:proofErr w:type="gramStart"/>
            <w:r w:rsidRPr="0085779F">
              <w:rPr>
                <w:b/>
                <w:bCs/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Pr="00791D62">
              <w:rPr>
                <w:sz w:val="22"/>
                <w:szCs w:val="22"/>
              </w:rPr>
              <w:t xml:space="preserve">Грамматическая основа предложения. </w:t>
            </w:r>
            <w:r w:rsidRPr="00804D76">
              <w:rPr>
                <w:sz w:val="22"/>
                <w:szCs w:val="22"/>
              </w:rPr>
              <w:t xml:space="preserve">Виды сказуемых. </w:t>
            </w:r>
            <w:r w:rsidRPr="00791D62">
              <w:rPr>
                <w:sz w:val="22"/>
                <w:szCs w:val="22"/>
              </w:rPr>
              <w:t>Типы простых предложений по составу грамматической основы: двусоставные и односоставные.</w:t>
            </w:r>
          </w:p>
        </w:tc>
        <w:tc>
          <w:tcPr>
            <w:tcW w:w="975" w:type="dxa"/>
            <w:vAlign w:val="center"/>
          </w:tcPr>
          <w:p w:rsidR="005D3798" w:rsidRPr="00791D62" w:rsidRDefault="005D3798" w:rsidP="000C53B5">
            <w:pPr>
              <w:jc w:val="center"/>
            </w:pPr>
            <w:r w:rsidRPr="00791D62">
              <w:rPr>
                <w:sz w:val="22"/>
                <w:szCs w:val="22"/>
              </w:rPr>
              <w:t>КО</w:t>
            </w:r>
          </w:p>
        </w:tc>
        <w:tc>
          <w:tcPr>
            <w:tcW w:w="855" w:type="dxa"/>
            <w:vAlign w:val="center"/>
          </w:tcPr>
          <w:p w:rsidR="005D3798" w:rsidRPr="00791D62" w:rsidRDefault="000E3D2D" w:rsidP="000C53B5">
            <w:pPr>
              <w:jc w:val="center"/>
            </w:pPr>
            <w:r>
              <w:t>89,8</w:t>
            </w:r>
          </w:p>
        </w:tc>
      </w:tr>
      <w:tr w:rsidR="005D3798" w:rsidRPr="00791D62" w:rsidTr="005D3798">
        <w:trPr>
          <w:trHeight w:val="170"/>
        </w:trPr>
        <w:tc>
          <w:tcPr>
            <w:tcW w:w="5760" w:type="dxa"/>
            <w:vAlign w:val="center"/>
          </w:tcPr>
          <w:p w:rsidR="005D3798" w:rsidRPr="0085779F" w:rsidRDefault="005D3798" w:rsidP="000C53B5">
            <w:r w:rsidRPr="0085779F">
              <w:rPr>
                <w:b/>
                <w:bCs/>
                <w:sz w:val="22"/>
                <w:szCs w:val="22"/>
              </w:rPr>
              <w:t>В3</w:t>
            </w:r>
            <w:r>
              <w:rPr>
                <w:sz w:val="22"/>
                <w:szCs w:val="22"/>
              </w:rPr>
              <w:t xml:space="preserve">. </w:t>
            </w:r>
            <w:r w:rsidRPr="0085779F">
              <w:rPr>
                <w:sz w:val="22"/>
                <w:szCs w:val="22"/>
              </w:rPr>
              <w:t>Типы простых предложений по составу грамматической основы: двусоставные и односоставные. Виды односоставных предложений.</w:t>
            </w:r>
          </w:p>
        </w:tc>
        <w:tc>
          <w:tcPr>
            <w:tcW w:w="975" w:type="dxa"/>
            <w:vAlign w:val="center"/>
          </w:tcPr>
          <w:p w:rsidR="005D3798" w:rsidRPr="00791D62" w:rsidRDefault="005D3798" w:rsidP="000C53B5">
            <w:pPr>
              <w:jc w:val="center"/>
            </w:pPr>
            <w:r w:rsidRPr="00791D62">
              <w:rPr>
                <w:sz w:val="22"/>
                <w:szCs w:val="22"/>
              </w:rPr>
              <w:t>КО</w:t>
            </w:r>
          </w:p>
        </w:tc>
        <w:tc>
          <w:tcPr>
            <w:tcW w:w="855" w:type="dxa"/>
            <w:vAlign w:val="center"/>
          </w:tcPr>
          <w:p w:rsidR="005D3798" w:rsidRPr="00791D62" w:rsidRDefault="000E3D2D" w:rsidP="000C53B5">
            <w:pPr>
              <w:jc w:val="center"/>
            </w:pPr>
            <w:r>
              <w:t>79,2</w:t>
            </w:r>
          </w:p>
        </w:tc>
      </w:tr>
      <w:tr w:rsidR="005D3798" w:rsidRPr="00791D62" w:rsidTr="005D3798">
        <w:trPr>
          <w:trHeight w:val="283"/>
        </w:trPr>
        <w:tc>
          <w:tcPr>
            <w:tcW w:w="5760" w:type="dxa"/>
            <w:vMerge w:val="restart"/>
            <w:vAlign w:val="center"/>
          </w:tcPr>
          <w:p w:rsidR="005D3798" w:rsidRPr="00791D62" w:rsidRDefault="005D3798" w:rsidP="000C53B5">
            <w:r w:rsidRPr="0085779F">
              <w:rPr>
                <w:b/>
                <w:bCs/>
                <w:sz w:val="22"/>
                <w:szCs w:val="22"/>
              </w:rPr>
              <w:t>В</w:t>
            </w:r>
            <w:proofErr w:type="gramStart"/>
            <w:r w:rsidRPr="0085779F">
              <w:rPr>
                <w:b/>
                <w:bCs/>
                <w:sz w:val="22"/>
                <w:szCs w:val="22"/>
              </w:rPr>
              <w:t>4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Pr="00791D62">
              <w:rPr>
                <w:sz w:val="22"/>
                <w:szCs w:val="22"/>
              </w:rPr>
              <w:t xml:space="preserve">Синтаксический анализ простого осложненного предложения (виды простых осложненных предложений: с обращениями, приложениями, уточняющими и </w:t>
            </w:r>
            <w:r w:rsidRPr="00791D62">
              <w:rPr>
                <w:sz w:val="22"/>
                <w:szCs w:val="22"/>
              </w:rPr>
              <w:lastRenderedPageBreak/>
              <w:t>однородными членами предложения).</w:t>
            </w:r>
          </w:p>
        </w:tc>
        <w:tc>
          <w:tcPr>
            <w:tcW w:w="975" w:type="dxa"/>
            <w:vMerge w:val="restart"/>
            <w:vAlign w:val="center"/>
          </w:tcPr>
          <w:p w:rsidR="005D3798" w:rsidRPr="00791D62" w:rsidRDefault="005D3798" w:rsidP="000C53B5">
            <w:pPr>
              <w:jc w:val="center"/>
            </w:pPr>
            <w:r w:rsidRPr="00791D62">
              <w:rPr>
                <w:sz w:val="22"/>
                <w:szCs w:val="22"/>
              </w:rPr>
              <w:lastRenderedPageBreak/>
              <w:t>КО</w:t>
            </w:r>
          </w:p>
        </w:tc>
        <w:tc>
          <w:tcPr>
            <w:tcW w:w="855" w:type="dxa"/>
            <w:vMerge w:val="restart"/>
            <w:vAlign w:val="center"/>
          </w:tcPr>
          <w:p w:rsidR="005D3798" w:rsidRDefault="000E3D2D" w:rsidP="000C53B5">
            <w:pPr>
              <w:jc w:val="center"/>
            </w:pPr>
            <w:r>
              <w:t>8,5-0б</w:t>
            </w:r>
          </w:p>
          <w:p w:rsidR="000E3D2D" w:rsidRDefault="000E3D2D" w:rsidP="000E3D2D">
            <w:r>
              <w:t>11,4-1б</w:t>
            </w:r>
          </w:p>
          <w:p w:rsidR="000E3D2D" w:rsidRDefault="000E3D2D" w:rsidP="000E3D2D">
            <w:r>
              <w:lastRenderedPageBreak/>
              <w:t>15,9-2б</w:t>
            </w:r>
          </w:p>
          <w:p w:rsidR="000E3D2D" w:rsidRPr="00791D62" w:rsidRDefault="000E3D2D" w:rsidP="000E3D2D">
            <w:r>
              <w:t>84- 3б</w:t>
            </w:r>
          </w:p>
        </w:tc>
      </w:tr>
      <w:tr w:rsidR="005D3798" w:rsidRPr="00791D62" w:rsidTr="005D3798">
        <w:trPr>
          <w:trHeight w:val="276"/>
        </w:trPr>
        <w:tc>
          <w:tcPr>
            <w:tcW w:w="5760" w:type="dxa"/>
            <w:vMerge/>
            <w:vAlign w:val="center"/>
          </w:tcPr>
          <w:p w:rsidR="005D3798" w:rsidRPr="0085779F" w:rsidRDefault="005D3798" w:rsidP="000C53B5">
            <w:pPr>
              <w:rPr>
                <w:b/>
                <w:bCs/>
              </w:rPr>
            </w:pPr>
          </w:p>
        </w:tc>
        <w:tc>
          <w:tcPr>
            <w:tcW w:w="975" w:type="dxa"/>
            <w:vMerge/>
            <w:vAlign w:val="center"/>
          </w:tcPr>
          <w:p w:rsidR="005D3798" w:rsidRPr="00791D62" w:rsidRDefault="005D3798" w:rsidP="000C53B5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5D3798" w:rsidRPr="00791D62" w:rsidRDefault="005D3798" w:rsidP="000C53B5">
            <w:pPr>
              <w:jc w:val="center"/>
            </w:pPr>
          </w:p>
        </w:tc>
      </w:tr>
      <w:tr w:rsidR="005D3798" w:rsidRPr="00791D62" w:rsidTr="005D3798">
        <w:trPr>
          <w:trHeight w:val="276"/>
        </w:trPr>
        <w:tc>
          <w:tcPr>
            <w:tcW w:w="5760" w:type="dxa"/>
            <w:vMerge/>
            <w:vAlign w:val="center"/>
          </w:tcPr>
          <w:p w:rsidR="005D3798" w:rsidRPr="0085779F" w:rsidRDefault="005D3798" w:rsidP="000C53B5">
            <w:pPr>
              <w:rPr>
                <w:b/>
                <w:bCs/>
              </w:rPr>
            </w:pPr>
          </w:p>
        </w:tc>
        <w:tc>
          <w:tcPr>
            <w:tcW w:w="975" w:type="dxa"/>
            <w:vMerge/>
            <w:vAlign w:val="center"/>
          </w:tcPr>
          <w:p w:rsidR="005D3798" w:rsidRPr="00791D62" w:rsidRDefault="005D3798" w:rsidP="000C53B5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5D3798" w:rsidRPr="00791D62" w:rsidRDefault="005D3798" w:rsidP="000C53B5">
            <w:pPr>
              <w:jc w:val="center"/>
            </w:pPr>
          </w:p>
        </w:tc>
      </w:tr>
      <w:tr w:rsidR="005D3798" w:rsidRPr="00791D62" w:rsidTr="005D3798">
        <w:trPr>
          <w:trHeight w:val="285"/>
        </w:trPr>
        <w:tc>
          <w:tcPr>
            <w:tcW w:w="5760" w:type="dxa"/>
            <w:vMerge/>
            <w:vAlign w:val="center"/>
          </w:tcPr>
          <w:p w:rsidR="005D3798" w:rsidRPr="0085779F" w:rsidRDefault="005D3798" w:rsidP="000C53B5">
            <w:pPr>
              <w:rPr>
                <w:b/>
                <w:bCs/>
              </w:rPr>
            </w:pPr>
          </w:p>
        </w:tc>
        <w:tc>
          <w:tcPr>
            <w:tcW w:w="975" w:type="dxa"/>
            <w:vMerge/>
            <w:vAlign w:val="center"/>
          </w:tcPr>
          <w:p w:rsidR="005D3798" w:rsidRPr="00791D62" w:rsidRDefault="005D3798" w:rsidP="000C53B5">
            <w:pPr>
              <w:jc w:val="center"/>
            </w:pPr>
          </w:p>
        </w:tc>
        <w:tc>
          <w:tcPr>
            <w:tcW w:w="855" w:type="dxa"/>
            <w:vMerge/>
            <w:vAlign w:val="center"/>
          </w:tcPr>
          <w:p w:rsidR="005D3798" w:rsidRPr="00791D62" w:rsidRDefault="005D3798" w:rsidP="000C53B5">
            <w:pPr>
              <w:jc w:val="center"/>
            </w:pPr>
          </w:p>
        </w:tc>
      </w:tr>
      <w:tr w:rsidR="005D3798" w:rsidRPr="00791D62" w:rsidTr="005D3798">
        <w:trPr>
          <w:trHeight w:val="507"/>
        </w:trPr>
        <w:tc>
          <w:tcPr>
            <w:tcW w:w="5760" w:type="dxa"/>
            <w:vAlign w:val="center"/>
          </w:tcPr>
          <w:p w:rsidR="005D3798" w:rsidRPr="00791D62" w:rsidRDefault="005D3798" w:rsidP="000C53B5">
            <w:r w:rsidRPr="0085779F">
              <w:rPr>
                <w:b/>
                <w:bCs/>
                <w:sz w:val="22"/>
                <w:szCs w:val="22"/>
              </w:rPr>
              <w:lastRenderedPageBreak/>
              <w:t>В5</w:t>
            </w:r>
            <w:r>
              <w:rPr>
                <w:sz w:val="22"/>
                <w:szCs w:val="22"/>
              </w:rPr>
              <w:t xml:space="preserve">. </w:t>
            </w:r>
            <w:r w:rsidRPr="00791D62">
              <w:rPr>
                <w:sz w:val="22"/>
                <w:szCs w:val="22"/>
              </w:rPr>
              <w:t>Структура текста: средства связи предложений в тексте.</w:t>
            </w:r>
          </w:p>
        </w:tc>
        <w:tc>
          <w:tcPr>
            <w:tcW w:w="975" w:type="dxa"/>
            <w:vAlign w:val="center"/>
          </w:tcPr>
          <w:p w:rsidR="005D3798" w:rsidRPr="00791D62" w:rsidRDefault="005D3798" w:rsidP="000C53B5">
            <w:pPr>
              <w:jc w:val="center"/>
            </w:pPr>
            <w:r w:rsidRPr="00791D62">
              <w:rPr>
                <w:sz w:val="22"/>
                <w:szCs w:val="22"/>
              </w:rPr>
              <w:t>КО</w:t>
            </w:r>
          </w:p>
        </w:tc>
        <w:tc>
          <w:tcPr>
            <w:tcW w:w="855" w:type="dxa"/>
            <w:vAlign w:val="center"/>
          </w:tcPr>
          <w:p w:rsidR="005D3798" w:rsidRPr="00791D62" w:rsidRDefault="000E3D2D" w:rsidP="000C53B5">
            <w:pPr>
              <w:jc w:val="center"/>
            </w:pPr>
            <w:r>
              <w:t>75,4</w:t>
            </w:r>
          </w:p>
        </w:tc>
      </w:tr>
    </w:tbl>
    <w:p w:rsidR="00B6130A" w:rsidRDefault="00B6130A" w:rsidP="00B6130A">
      <w:pPr>
        <w:suppressAutoHyphens/>
        <w:ind w:firstLine="540"/>
        <w:rPr>
          <w:rFonts w:ascii="Verdana" w:hAnsi="Verdana" w:cs="Verdana"/>
          <w:sz w:val="20"/>
          <w:szCs w:val="20"/>
        </w:rPr>
      </w:pPr>
    </w:p>
    <w:p w:rsidR="000E3D2D" w:rsidRDefault="000E3D2D" w:rsidP="00B6130A">
      <w:pPr>
        <w:suppressAutoHyphens/>
        <w:ind w:firstLine="540"/>
        <w:jc w:val="both"/>
      </w:pPr>
    </w:p>
    <w:p w:rsidR="00B6130A" w:rsidRPr="00A54810" w:rsidRDefault="00B6130A" w:rsidP="00B6130A">
      <w:pPr>
        <w:suppressAutoHyphens/>
        <w:ind w:firstLine="540"/>
        <w:jc w:val="both"/>
      </w:pPr>
      <w:r w:rsidRPr="00A54810">
        <w:t>Вторая часть экза</w:t>
      </w:r>
      <w:r>
        <w:t>менационной работы состояла из 5 заданий, выполнение четырех</w:t>
      </w:r>
      <w:r w:rsidRPr="00A54810">
        <w:t xml:space="preserve"> из которых максимально оценивалось одним баллом, а </w:t>
      </w:r>
      <w:r>
        <w:t>задания В</w:t>
      </w:r>
      <w:proofErr w:type="gramStart"/>
      <w:r>
        <w:t>4</w:t>
      </w:r>
      <w:proofErr w:type="gramEnd"/>
      <w:r w:rsidRPr="00A54810">
        <w:t xml:space="preserve"> – 3 баллами.</w:t>
      </w:r>
    </w:p>
    <w:p w:rsidR="00B6130A" w:rsidRPr="008C6CEE" w:rsidRDefault="00B6130A" w:rsidP="00B6130A">
      <w:pPr>
        <w:suppressAutoHyphens/>
        <w:ind w:firstLine="540"/>
        <w:jc w:val="both"/>
      </w:pPr>
      <w:r w:rsidRPr="008C6CEE">
        <w:t>Среди всех заданий повышенного уровня сложности наибольшее затруднение вызвало у восьмиклассников задание В</w:t>
      </w:r>
      <w:r w:rsidR="000E3D2D">
        <w:t>3 и В5</w:t>
      </w:r>
      <w:r w:rsidRPr="008C6CEE">
        <w:t xml:space="preserve"> (на определение типа простого предложения по составу грамматической основы</w:t>
      </w:r>
      <w:r w:rsidR="000E3D2D">
        <w:t>, определение сре</w:t>
      </w:r>
      <w:proofErr w:type="gramStart"/>
      <w:r w:rsidR="000E3D2D">
        <w:t>дств св</w:t>
      </w:r>
      <w:proofErr w:type="gramEnd"/>
      <w:r w:rsidR="000E3D2D">
        <w:t>язи предложений</w:t>
      </w:r>
      <w:r w:rsidRPr="008C6CEE">
        <w:t>).</w:t>
      </w:r>
    </w:p>
    <w:p w:rsidR="00B6130A" w:rsidRPr="008C6CEE" w:rsidRDefault="000E3D2D" w:rsidP="000E3D2D">
      <w:pPr>
        <w:suppressAutoHyphens/>
        <w:ind w:firstLine="540"/>
        <w:jc w:val="right"/>
      </w:pPr>
      <w:r>
        <w:t>Диаграмма8</w:t>
      </w:r>
    </w:p>
    <w:p w:rsidR="00B6130A" w:rsidRDefault="00B6130A" w:rsidP="000E3D2D">
      <w:pPr>
        <w:ind w:firstLine="540"/>
        <w:jc w:val="center"/>
      </w:pPr>
      <w:r>
        <w:t xml:space="preserve">Показатель доли выполнения заданий </w:t>
      </w:r>
      <w:r w:rsidRPr="00985472">
        <w:rPr>
          <w:u w:val="single"/>
        </w:rPr>
        <w:t xml:space="preserve">3 </w:t>
      </w:r>
      <w:r w:rsidRPr="00104D97">
        <w:rPr>
          <w:u w:val="single"/>
        </w:rPr>
        <w:t>части</w:t>
      </w:r>
      <w:r w:rsidRPr="00104D97">
        <w:t xml:space="preserve"> (высокого уровня сложности)</w:t>
      </w:r>
    </w:p>
    <w:p w:rsidR="00B6130A" w:rsidRDefault="00B6130A" w:rsidP="00B6130A">
      <w:pPr>
        <w:jc w:val="center"/>
      </w:pPr>
      <w:proofErr w:type="gramStart"/>
      <w:r>
        <w:t>обучающимися</w:t>
      </w:r>
      <w:proofErr w:type="gramEnd"/>
      <w:r>
        <w:t xml:space="preserve"> 8-х классов регионального экзамена по русскому языку</w:t>
      </w:r>
    </w:p>
    <w:p w:rsidR="00B6130A" w:rsidRPr="00492CDF" w:rsidRDefault="00B6130A" w:rsidP="00B6130A">
      <w:pPr>
        <w:rPr>
          <w:rFonts w:ascii="Verdana" w:hAnsi="Verdana" w:cs="Verdana"/>
          <w:sz w:val="20"/>
          <w:szCs w:val="20"/>
        </w:rPr>
      </w:pPr>
      <w:r w:rsidRPr="00492CDF">
        <w:rPr>
          <w:rFonts w:ascii="Verdana" w:hAnsi="Verdana" w:cs="Verdana"/>
          <w:sz w:val="20"/>
          <w:szCs w:val="20"/>
        </w:rPr>
        <w:t>%</w:t>
      </w:r>
    </w:p>
    <w:p w:rsidR="00B6130A" w:rsidRDefault="00B6130A" w:rsidP="00B6130A">
      <w:pPr>
        <w:jc w:val="both"/>
        <w:rPr>
          <w:sz w:val="16"/>
          <w:szCs w:val="16"/>
        </w:rPr>
      </w:pPr>
    </w:p>
    <w:p w:rsidR="000E3D2D" w:rsidRDefault="000E3D2D" w:rsidP="00B6130A">
      <w:pPr>
        <w:jc w:val="both"/>
        <w:rPr>
          <w:sz w:val="16"/>
          <w:szCs w:val="16"/>
        </w:rPr>
      </w:pPr>
    </w:p>
    <w:p w:rsidR="000E3D2D" w:rsidRDefault="000E3D2D" w:rsidP="00B6130A">
      <w:pPr>
        <w:jc w:val="both"/>
        <w:rPr>
          <w:sz w:val="16"/>
          <w:szCs w:val="16"/>
        </w:rPr>
      </w:pPr>
      <w:r w:rsidRPr="000E3D2D">
        <w:rPr>
          <w:noProof/>
          <w:sz w:val="16"/>
          <w:szCs w:val="16"/>
        </w:rPr>
        <w:drawing>
          <wp:inline distT="0" distB="0" distL="0" distR="0">
            <wp:extent cx="5438775" cy="274320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E3D2D" w:rsidRPr="0008037B" w:rsidRDefault="000E3D2D" w:rsidP="00B6130A">
      <w:pPr>
        <w:jc w:val="both"/>
        <w:rPr>
          <w:sz w:val="16"/>
          <w:szCs w:val="16"/>
        </w:rPr>
      </w:pPr>
    </w:p>
    <w:p w:rsidR="00B6130A" w:rsidRPr="00104D97" w:rsidRDefault="00B6130A" w:rsidP="00B6130A">
      <w:pPr>
        <w:suppressAutoHyphens/>
        <w:jc w:val="right"/>
      </w:pPr>
      <w:r w:rsidRPr="00104D97">
        <w:t>Таблица 1</w:t>
      </w:r>
      <w:r w:rsidR="000E3D2D">
        <w:t>3</w:t>
      </w:r>
    </w:p>
    <w:p w:rsidR="00B6130A" w:rsidRPr="00104D97" w:rsidRDefault="00B6130A" w:rsidP="00B6130A">
      <w:pPr>
        <w:suppressAutoHyphens/>
        <w:jc w:val="center"/>
      </w:pPr>
      <w:r w:rsidRPr="00104D97">
        <w:t>Результаты выполнения задания С</w:t>
      </w:r>
      <w:proofErr w:type="gramStart"/>
      <w:r w:rsidRPr="00104D97">
        <w:t>1</w:t>
      </w:r>
      <w:proofErr w:type="gramEnd"/>
      <w:r w:rsidRPr="00104D97">
        <w:t xml:space="preserve"> части 3</w:t>
      </w:r>
      <w:r>
        <w:t xml:space="preserve"> экзаменационной </w:t>
      </w:r>
      <w:r w:rsidRPr="00104D97">
        <w:t>работы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6662"/>
        <w:gridCol w:w="121"/>
        <w:gridCol w:w="779"/>
        <w:gridCol w:w="1357"/>
      </w:tblGrid>
      <w:tr w:rsidR="00B6130A" w:rsidRPr="009115F1" w:rsidTr="000C53B5">
        <w:tc>
          <w:tcPr>
            <w:tcW w:w="826" w:type="dxa"/>
            <w:vAlign w:val="center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№</w:t>
            </w:r>
          </w:p>
        </w:tc>
        <w:tc>
          <w:tcPr>
            <w:tcW w:w="6783" w:type="dxa"/>
            <w:gridSpan w:val="2"/>
            <w:vAlign w:val="center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Критерии оценивания сочинения-рассуждения на лингвистическую тему (С</w:t>
            </w:r>
            <w:proofErr w:type="gramStart"/>
            <w:r w:rsidRPr="009115F1">
              <w:rPr>
                <w:sz w:val="22"/>
                <w:szCs w:val="22"/>
              </w:rPr>
              <w:t>1</w:t>
            </w:r>
            <w:proofErr w:type="gramEnd"/>
            <w:r w:rsidRPr="009115F1">
              <w:rPr>
                <w:sz w:val="22"/>
                <w:szCs w:val="22"/>
              </w:rPr>
              <w:t>.)</w:t>
            </w:r>
          </w:p>
        </w:tc>
        <w:tc>
          <w:tcPr>
            <w:tcW w:w="779" w:type="dxa"/>
            <w:vAlign w:val="center"/>
          </w:tcPr>
          <w:p w:rsidR="00B6130A" w:rsidRPr="009115F1" w:rsidRDefault="00B6130A" w:rsidP="000C53B5">
            <w:pPr>
              <w:suppressAutoHyphens/>
              <w:jc w:val="center"/>
              <w:rPr>
                <w:sz w:val="20"/>
                <w:szCs w:val="20"/>
              </w:rPr>
            </w:pPr>
            <w:r w:rsidRPr="009115F1">
              <w:rPr>
                <w:sz w:val="20"/>
                <w:szCs w:val="20"/>
              </w:rPr>
              <w:t>Баллы</w:t>
            </w:r>
          </w:p>
        </w:tc>
        <w:tc>
          <w:tcPr>
            <w:tcW w:w="1357" w:type="dxa"/>
            <w:vAlign w:val="center"/>
          </w:tcPr>
          <w:p w:rsidR="00B6130A" w:rsidRPr="009115F1" w:rsidRDefault="00B6130A" w:rsidP="000C53B5">
            <w:pPr>
              <w:suppressAutoHyphens/>
              <w:jc w:val="center"/>
              <w:rPr>
                <w:sz w:val="20"/>
                <w:szCs w:val="20"/>
              </w:rPr>
            </w:pPr>
            <w:r w:rsidRPr="009115F1">
              <w:rPr>
                <w:sz w:val="20"/>
                <w:szCs w:val="20"/>
              </w:rPr>
              <w:t>% выполнения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С1К1</w:t>
            </w:r>
          </w:p>
        </w:tc>
        <w:tc>
          <w:tcPr>
            <w:tcW w:w="6783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Наличие обоснованного ответа на поставленный вопрос</w:t>
            </w:r>
          </w:p>
        </w:tc>
        <w:tc>
          <w:tcPr>
            <w:tcW w:w="779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1357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783" w:type="dxa"/>
            <w:gridSpan w:val="2"/>
          </w:tcPr>
          <w:p w:rsidR="00B6130A" w:rsidRPr="009115F1" w:rsidRDefault="00B6130A" w:rsidP="000C53B5">
            <w:pPr>
              <w:suppressAutoHyphens/>
            </w:pPr>
            <w:proofErr w:type="gramStart"/>
            <w:r w:rsidRPr="009115F1">
              <w:rPr>
                <w:sz w:val="22"/>
                <w:szCs w:val="22"/>
              </w:rPr>
              <w:t>Экзаменуемый</w:t>
            </w:r>
            <w:proofErr w:type="gramEnd"/>
            <w:r w:rsidRPr="009115F1">
              <w:rPr>
                <w:sz w:val="22"/>
                <w:szCs w:val="22"/>
              </w:rPr>
              <w:t xml:space="preserve"> привел рассуждение на теоретическом уровне.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Фактических ошибок, связанных с пониманием тезиса, нет. </w:t>
            </w:r>
          </w:p>
        </w:tc>
        <w:tc>
          <w:tcPr>
            <w:tcW w:w="779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B6130A" w:rsidRPr="009115F1" w:rsidRDefault="000E3D2D" w:rsidP="00454F69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454F69">
              <w:rPr>
                <w:sz w:val="22"/>
                <w:szCs w:val="22"/>
              </w:rPr>
              <w:t>49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783" w:type="dxa"/>
            <w:gridSpan w:val="2"/>
          </w:tcPr>
          <w:p w:rsidR="00B6130A" w:rsidRPr="009115F1" w:rsidRDefault="00B6130A" w:rsidP="000C53B5">
            <w:pPr>
              <w:tabs>
                <w:tab w:val="left" w:pos="5120"/>
              </w:tabs>
              <w:suppressAutoHyphens/>
            </w:pPr>
            <w:proofErr w:type="gramStart"/>
            <w:r w:rsidRPr="009115F1">
              <w:rPr>
                <w:sz w:val="22"/>
                <w:szCs w:val="22"/>
              </w:rPr>
              <w:t>Экзаменуемый</w:t>
            </w:r>
            <w:proofErr w:type="gramEnd"/>
            <w:r w:rsidRPr="009115F1">
              <w:rPr>
                <w:sz w:val="22"/>
                <w:szCs w:val="22"/>
              </w:rPr>
              <w:t xml:space="preserve"> привел рассуждение на теоретическом уровне. Допущена 1 фактическая ошибка, связанная с пониманием тезиса. </w:t>
            </w:r>
          </w:p>
        </w:tc>
        <w:tc>
          <w:tcPr>
            <w:tcW w:w="779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B6130A" w:rsidRPr="009115F1" w:rsidRDefault="000E3D2D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454F69">
              <w:rPr>
                <w:sz w:val="22"/>
                <w:szCs w:val="22"/>
              </w:rPr>
              <w:t>48,7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783" w:type="dxa"/>
            <w:gridSpan w:val="2"/>
          </w:tcPr>
          <w:p w:rsidR="00B6130A" w:rsidRPr="009115F1" w:rsidRDefault="00B6130A" w:rsidP="000C53B5">
            <w:pPr>
              <w:suppressAutoHyphens/>
            </w:pPr>
            <w:proofErr w:type="gramStart"/>
            <w:r w:rsidRPr="009115F1">
              <w:rPr>
                <w:sz w:val="22"/>
                <w:szCs w:val="22"/>
              </w:rPr>
              <w:t>Экзаменуемый</w:t>
            </w:r>
            <w:proofErr w:type="gramEnd"/>
            <w:r w:rsidRPr="009115F1">
              <w:rPr>
                <w:sz w:val="22"/>
                <w:szCs w:val="22"/>
              </w:rPr>
              <w:t xml:space="preserve"> привел рассуждение на теоретическом уровне. Допущено 2 и более фактических ошибок, связанных с пониманием тезиса,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или – тезис не доказан,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или – дано рассуждение вне контекста задания,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или – тезис доказан на бытовом уровне. </w:t>
            </w:r>
          </w:p>
        </w:tc>
        <w:tc>
          <w:tcPr>
            <w:tcW w:w="779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0</w:t>
            </w:r>
          </w:p>
        </w:tc>
        <w:tc>
          <w:tcPr>
            <w:tcW w:w="1357" w:type="dxa"/>
          </w:tcPr>
          <w:p w:rsidR="00B6130A" w:rsidRPr="009115F1" w:rsidRDefault="000E3D2D" w:rsidP="00454F69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454F69">
              <w:rPr>
                <w:sz w:val="22"/>
                <w:szCs w:val="22"/>
              </w:rPr>
              <w:t>7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С1К2</w:t>
            </w:r>
          </w:p>
        </w:tc>
        <w:tc>
          <w:tcPr>
            <w:tcW w:w="6783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Наличие примеров-аргументов</w:t>
            </w:r>
          </w:p>
        </w:tc>
        <w:tc>
          <w:tcPr>
            <w:tcW w:w="779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1357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783" w:type="dxa"/>
            <w:gridSpan w:val="2"/>
          </w:tcPr>
          <w:p w:rsidR="00B6130A" w:rsidRPr="009115F1" w:rsidRDefault="00B6130A" w:rsidP="000C53B5">
            <w:pPr>
              <w:suppressAutoHyphens/>
            </w:pPr>
            <w:proofErr w:type="gramStart"/>
            <w:r w:rsidRPr="009115F1">
              <w:rPr>
                <w:sz w:val="22"/>
                <w:szCs w:val="22"/>
              </w:rPr>
              <w:t>Экзаменуемый</w:t>
            </w:r>
            <w:proofErr w:type="gramEnd"/>
            <w:r w:rsidRPr="009115F1">
              <w:rPr>
                <w:sz w:val="22"/>
                <w:szCs w:val="22"/>
              </w:rPr>
              <w:t xml:space="preserve"> привёл 2 примера-аргумента из текста, верно указав их роль в тексте. </w:t>
            </w:r>
          </w:p>
        </w:tc>
        <w:tc>
          <w:tcPr>
            <w:tcW w:w="779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3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21,3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783" w:type="dxa"/>
            <w:gridSpan w:val="2"/>
          </w:tcPr>
          <w:p w:rsidR="00B6130A" w:rsidRPr="009115F1" w:rsidRDefault="00B6130A" w:rsidP="000C53B5">
            <w:pPr>
              <w:suppressAutoHyphens/>
            </w:pPr>
            <w:proofErr w:type="gramStart"/>
            <w:r w:rsidRPr="009115F1">
              <w:rPr>
                <w:sz w:val="22"/>
                <w:szCs w:val="22"/>
              </w:rPr>
              <w:t>Экзаменуемый</w:t>
            </w:r>
            <w:proofErr w:type="gramEnd"/>
            <w:r w:rsidRPr="009115F1">
              <w:rPr>
                <w:sz w:val="22"/>
                <w:szCs w:val="22"/>
              </w:rPr>
              <w:t xml:space="preserve"> привёл 2 примера-аргумента из текста, но не указал их роль в тексте,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или – привёл 2 примера-аргумента из текста, указав роль одного из них,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или – экзаменуемый привёл 1 пример-аргумент из текста,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lastRenderedPageBreak/>
              <w:t xml:space="preserve">указав его роль в тексте. </w:t>
            </w:r>
          </w:p>
        </w:tc>
        <w:tc>
          <w:tcPr>
            <w:tcW w:w="779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357" w:type="dxa"/>
          </w:tcPr>
          <w:p w:rsidR="00B6130A" w:rsidRPr="009115F1" w:rsidRDefault="00454F69" w:rsidP="00454F69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36,6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783" w:type="dxa"/>
            <w:gridSpan w:val="2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Экзаменуемый привёл 1 пример-аргумент из текста, не указав его роль в тексте. </w:t>
            </w:r>
          </w:p>
        </w:tc>
        <w:tc>
          <w:tcPr>
            <w:tcW w:w="779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37,8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783" w:type="dxa"/>
            <w:gridSpan w:val="2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Экзаменуемый не привёл ни одного примера-аргумента из текста, иллюстрирующего тезис,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или – </w:t>
            </w:r>
            <w:proofErr w:type="gramStart"/>
            <w:r w:rsidRPr="009115F1">
              <w:rPr>
                <w:sz w:val="22"/>
                <w:szCs w:val="22"/>
              </w:rPr>
              <w:t>экзаменуемый</w:t>
            </w:r>
            <w:proofErr w:type="gramEnd"/>
            <w:r w:rsidRPr="009115F1">
              <w:rPr>
                <w:sz w:val="22"/>
                <w:szCs w:val="22"/>
              </w:rPr>
              <w:t xml:space="preserve"> привел примеры-аргументы не из прочитанного текста. </w:t>
            </w:r>
          </w:p>
        </w:tc>
        <w:tc>
          <w:tcPr>
            <w:tcW w:w="779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0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>7,3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С1К3</w:t>
            </w:r>
          </w:p>
        </w:tc>
        <w:tc>
          <w:tcPr>
            <w:tcW w:w="8919" w:type="dxa"/>
            <w:gridSpan w:val="4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Смысловая цельность, речевая связность и последовательность изложения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Работа экзаменуемого характеризуется смысловой цельностью, речевой связностью и последовательностью изложения: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- логические ошибки отсутствуют, последовательность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изложения не </w:t>
            </w:r>
            <w:proofErr w:type="gramStart"/>
            <w:r w:rsidRPr="009115F1">
              <w:rPr>
                <w:sz w:val="22"/>
                <w:szCs w:val="22"/>
              </w:rPr>
              <w:t>нарушена</w:t>
            </w:r>
            <w:proofErr w:type="gramEnd"/>
            <w:r w:rsidRPr="009115F1">
              <w:rPr>
                <w:sz w:val="22"/>
                <w:szCs w:val="22"/>
              </w:rPr>
              <w:t xml:space="preserve">;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- в работе нет нарушений абзацного членения текста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49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Работа экзаменуемого характеризуется смысловой цельностью, связностью и последовательностью изложения,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но – допущена 1 логическая ошибка,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и/или – в работе имеется 1 нарушение абзацного членения текста. </w:t>
            </w:r>
          </w:p>
          <w:p w:rsidR="00B6130A" w:rsidRPr="009115F1" w:rsidRDefault="00B6130A" w:rsidP="000C53B5">
            <w:pPr>
              <w:suppressAutoHyphens/>
            </w:pP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42,3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В работе </w:t>
            </w:r>
            <w:proofErr w:type="gramStart"/>
            <w:r w:rsidRPr="009115F1">
              <w:rPr>
                <w:sz w:val="22"/>
                <w:szCs w:val="22"/>
              </w:rPr>
              <w:t>экзаменуемого</w:t>
            </w:r>
            <w:proofErr w:type="gramEnd"/>
            <w:r w:rsidRPr="009115F1">
              <w:rPr>
                <w:sz w:val="22"/>
                <w:szCs w:val="22"/>
              </w:rPr>
              <w:t xml:space="preserve"> просматривается коммуникативный замысел,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но – допущено более 1 логической ошибки,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и/или – имеются 2 случая нарушения абзацного членения текста. 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0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>8,5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С1К4</w:t>
            </w: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Композиционная стройность работы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1357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Работа характеризуется композиционной стройностью и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завершённостью, ошибок в построении текста нет.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47,7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Работа характеризуется композиционной стройностью и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завершённостью,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но – допущена 1 ошибка в построении текста.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43,6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В работе допущено 2 и более ошибок в построении текста.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0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8,9 </w:t>
            </w:r>
          </w:p>
        </w:tc>
      </w:tr>
      <w:tr w:rsidR="00B6130A" w:rsidRPr="009115F1" w:rsidTr="000C53B5">
        <w:tc>
          <w:tcPr>
            <w:tcW w:w="826" w:type="dxa"/>
            <w:tcBorders>
              <w:left w:val="nil"/>
              <w:right w:val="nil"/>
            </w:tcBorders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8919" w:type="dxa"/>
            <w:gridSpan w:val="4"/>
            <w:tcBorders>
              <w:left w:val="nil"/>
              <w:right w:val="nil"/>
            </w:tcBorders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 xml:space="preserve">Критерии оценки грамотности и фактической точности речи </w:t>
            </w:r>
            <w:proofErr w:type="gramStart"/>
            <w:r w:rsidRPr="009115F1">
              <w:rPr>
                <w:sz w:val="22"/>
                <w:szCs w:val="22"/>
              </w:rPr>
              <w:t>экзаменуемого</w:t>
            </w:r>
            <w:proofErr w:type="gramEnd"/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С1К5</w:t>
            </w: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Соблюдение орфографических норм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1357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tabs>
                <w:tab w:val="left" w:pos="1040"/>
              </w:tabs>
              <w:suppressAutoHyphens/>
            </w:pPr>
            <w:r w:rsidRPr="009115F1">
              <w:rPr>
                <w:sz w:val="22"/>
                <w:szCs w:val="22"/>
              </w:rPr>
              <w:t>Орфографических ошибок нет, или допущено не более 1ошибки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B6130A" w:rsidRPr="009115F1" w:rsidRDefault="00454F69" w:rsidP="00454F69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  49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Допущены 2-3 ошибки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33,1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Допущены 4 и более ошибки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0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16,8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С1К6</w:t>
            </w: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Соблюдение пунктуационных норм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1357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Пунктуационных ошибок нет, или допущено не более 2 ошибок.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48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Допущены 3-4 ошибки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37,2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proofErr w:type="gramStart"/>
            <w:r w:rsidRPr="009115F1">
              <w:rPr>
                <w:sz w:val="22"/>
                <w:szCs w:val="22"/>
              </w:rPr>
              <w:t>Допущены</w:t>
            </w:r>
            <w:proofErr w:type="gramEnd"/>
            <w:r w:rsidRPr="009115F1">
              <w:rPr>
                <w:sz w:val="22"/>
                <w:szCs w:val="22"/>
              </w:rPr>
              <w:t xml:space="preserve"> 5 и более ошибок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0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 46,8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С1К7</w:t>
            </w: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Соблюдение грамматических норм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1357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Грамматических ошибок нет, или допущена 1 ошибка.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47,7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Допущены 2 ошибки.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 41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proofErr w:type="gramStart"/>
            <w:r w:rsidRPr="009115F1">
              <w:rPr>
                <w:sz w:val="22"/>
                <w:szCs w:val="22"/>
              </w:rPr>
              <w:t>Допущены</w:t>
            </w:r>
            <w:proofErr w:type="gramEnd"/>
            <w:r w:rsidRPr="009115F1">
              <w:rPr>
                <w:sz w:val="22"/>
                <w:szCs w:val="22"/>
              </w:rPr>
              <w:t xml:space="preserve"> 3 и более ошибок.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0</w:t>
            </w:r>
          </w:p>
        </w:tc>
        <w:tc>
          <w:tcPr>
            <w:tcW w:w="1357" w:type="dxa"/>
          </w:tcPr>
          <w:p w:rsidR="00B6130A" w:rsidRPr="009115F1" w:rsidRDefault="00454F69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9,8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С1К8</w:t>
            </w: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Соблюдение речевых норм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1357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Речевых ошибок нет, или допущено не более 2 ошибок.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B6130A" w:rsidRPr="009115F1" w:rsidRDefault="00130103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>53,8</w:t>
            </w:r>
            <w:r w:rsidR="00454F69">
              <w:rPr>
                <w:sz w:val="22"/>
                <w:szCs w:val="22"/>
              </w:rPr>
              <w:t xml:space="preserve">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Допущены 3-4 ошибки.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B6130A" w:rsidRPr="009115F1" w:rsidRDefault="00130103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>37,8</w:t>
            </w:r>
            <w:r w:rsidR="00454F69">
              <w:rPr>
                <w:sz w:val="22"/>
                <w:szCs w:val="22"/>
              </w:rPr>
              <w:t xml:space="preserve">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proofErr w:type="gramStart"/>
            <w:r w:rsidRPr="009115F1">
              <w:rPr>
                <w:sz w:val="22"/>
                <w:szCs w:val="22"/>
              </w:rPr>
              <w:t>Допущены</w:t>
            </w:r>
            <w:proofErr w:type="gramEnd"/>
            <w:r w:rsidRPr="009115F1">
              <w:rPr>
                <w:sz w:val="22"/>
                <w:szCs w:val="22"/>
              </w:rPr>
              <w:t xml:space="preserve"> 5 и более ошибок.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0</w:t>
            </w:r>
          </w:p>
        </w:tc>
        <w:tc>
          <w:tcPr>
            <w:tcW w:w="1357" w:type="dxa"/>
          </w:tcPr>
          <w:p w:rsidR="00B6130A" w:rsidRPr="009115F1" w:rsidRDefault="00130103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>8,2</w:t>
            </w:r>
            <w:r w:rsidR="00454F69">
              <w:rPr>
                <w:sz w:val="22"/>
                <w:szCs w:val="22"/>
              </w:rPr>
              <w:t xml:space="preserve">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С1К9</w:t>
            </w: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Фактическая точность письменной речи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1357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Фактических ошибок в изложении материала, в понимании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и </w:t>
            </w:r>
            <w:proofErr w:type="gramStart"/>
            <w:r w:rsidRPr="009115F1">
              <w:rPr>
                <w:sz w:val="22"/>
                <w:szCs w:val="22"/>
              </w:rPr>
              <w:t>употреблении</w:t>
            </w:r>
            <w:proofErr w:type="gramEnd"/>
            <w:r w:rsidRPr="009115F1">
              <w:rPr>
                <w:sz w:val="22"/>
                <w:szCs w:val="22"/>
              </w:rPr>
              <w:t xml:space="preserve"> терминов нет. 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B6130A" w:rsidRPr="009115F1" w:rsidRDefault="00130103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66,2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>Допущена 1 ошибка в изложении материала или 1 Региональный экзамен, 2014 г. Русский язык, 8 класс</w:t>
            </w:r>
          </w:p>
          <w:p w:rsidR="00B6130A" w:rsidRPr="009115F1" w:rsidRDefault="00B6130A" w:rsidP="000C53B5">
            <w:pPr>
              <w:suppressAutoHyphens/>
            </w:pPr>
            <w:proofErr w:type="gramStart"/>
            <w:r w:rsidRPr="009115F1">
              <w:rPr>
                <w:sz w:val="22"/>
                <w:szCs w:val="22"/>
              </w:rPr>
              <w:t>употреблении</w:t>
            </w:r>
            <w:proofErr w:type="gramEnd"/>
            <w:r w:rsidRPr="009115F1">
              <w:rPr>
                <w:sz w:val="22"/>
                <w:szCs w:val="22"/>
              </w:rPr>
              <w:t xml:space="preserve"> терминов. 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B6130A" w:rsidRPr="009115F1" w:rsidRDefault="00130103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29,2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</w:pPr>
            <w:proofErr w:type="gramStart"/>
            <w:r w:rsidRPr="009115F1">
              <w:rPr>
                <w:sz w:val="22"/>
                <w:szCs w:val="22"/>
              </w:rPr>
              <w:t>Экзаменуемым</w:t>
            </w:r>
            <w:proofErr w:type="gramEnd"/>
            <w:r w:rsidRPr="009115F1">
              <w:rPr>
                <w:sz w:val="22"/>
                <w:szCs w:val="22"/>
              </w:rPr>
              <w:t xml:space="preserve"> допущены 2 и более ошибок в изложении </w:t>
            </w:r>
          </w:p>
          <w:p w:rsidR="00B6130A" w:rsidRPr="009115F1" w:rsidRDefault="00B6130A" w:rsidP="000C53B5">
            <w:pPr>
              <w:suppressAutoHyphens/>
            </w:pPr>
            <w:r w:rsidRPr="009115F1">
              <w:rPr>
                <w:sz w:val="22"/>
                <w:szCs w:val="22"/>
              </w:rPr>
              <w:t xml:space="preserve">материала или в употреблении терминов. 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</w:pPr>
            <w:r w:rsidRPr="009115F1">
              <w:rPr>
                <w:sz w:val="22"/>
                <w:szCs w:val="22"/>
              </w:rPr>
              <w:t>0</w:t>
            </w:r>
          </w:p>
        </w:tc>
        <w:tc>
          <w:tcPr>
            <w:tcW w:w="1357" w:type="dxa"/>
          </w:tcPr>
          <w:p w:rsidR="00B6130A" w:rsidRPr="009115F1" w:rsidRDefault="00130103" w:rsidP="000C53B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4,4 </w:t>
            </w:r>
          </w:p>
        </w:tc>
      </w:tr>
      <w:tr w:rsidR="00B6130A" w:rsidRPr="009115F1" w:rsidTr="000C53B5">
        <w:tc>
          <w:tcPr>
            <w:tcW w:w="826" w:type="dxa"/>
          </w:tcPr>
          <w:p w:rsidR="00B6130A" w:rsidRPr="009115F1" w:rsidRDefault="00B6130A" w:rsidP="000C53B5">
            <w:pPr>
              <w:suppressAutoHyphens/>
              <w:jc w:val="center"/>
              <w:rPr>
                <w:i/>
                <w:iCs/>
              </w:rPr>
            </w:pPr>
          </w:p>
        </w:tc>
        <w:tc>
          <w:tcPr>
            <w:tcW w:w="6662" w:type="dxa"/>
          </w:tcPr>
          <w:p w:rsidR="00B6130A" w:rsidRPr="009115F1" w:rsidRDefault="00B6130A" w:rsidP="000C53B5">
            <w:pPr>
              <w:suppressAutoHyphens/>
              <w:rPr>
                <w:i/>
                <w:iCs/>
              </w:rPr>
            </w:pPr>
            <w:r w:rsidRPr="009115F1">
              <w:rPr>
                <w:i/>
                <w:iCs/>
                <w:sz w:val="22"/>
                <w:szCs w:val="22"/>
              </w:rPr>
              <w:t>Максимальное количество баллов за сочинение по критериям</w:t>
            </w:r>
          </w:p>
        </w:tc>
        <w:tc>
          <w:tcPr>
            <w:tcW w:w="900" w:type="dxa"/>
            <w:gridSpan w:val="2"/>
          </w:tcPr>
          <w:p w:rsidR="00B6130A" w:rsidRPr="009115F1" w:rsidRDefault="00B6130A" w:rsidP="000C53B5">
            <w:pPr>
              <w:suppressAutoHyphens/>
              <w:jc w:val="center"/>
              <w:rPr>
                <w:i/>
                <w:iCs/>
              </w:rPr>
            </w:pPr>
            <w:r w:rsidRPr="009115F1">
              <w:rPr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1357" w:type="dxa"/>
          </w:tcPr>
          <w:p w:rsidR="00B6130A" w:rsidRPr="009115F1" w:rsidRDefault="00B6130A" w:rsidP="000C53B5">
            <w:pPr>
              <w:suppressAutoHyphens/>
              <w:jc w:val="center"/>
              <w:rPr>
                <w:i/>
                <w:iCs/>
              </w:rPr>
            </w:pPr>
          </w:p>
        </w:tc>
      </w:tr>
    </w:tbl>
    <w:p w:rsidR="000E3D2D" w:rsidRDefault="000E3D2D" w:rsidP="00B6130A">
      <w:pPr>
        <w:suppressAutoHyphens/>
        <w:ind w:firstLine="540"/>
        <w:jc w:val="both"/>
      </w:pPr>
    </w:p>
    <w:p w:rsidR="00B6130A" w:rsidRPr="00A54810" w:rsidRDefault="00B6130A" w:rsidP="00B6130A">
      <w:pPr>
        <w:suppressAutoHyphens/>
        <w:ind w:firstLine="540"/>
        <w:jc w:val="both"/>
      </w:pPr>
      <w:r w:rsidRPr="00A54810">
        <w:lastRenderedPageBreak/>
        <w:t>Третья часть экзаменационной работы включала в себя одно задание</w:t>
      </w:r>
      <w:r>
        <w:t xml:space="preserve"> с развернутым ответом (С</w:t>
      </w:r>
      <w:proofErr w:type="gramStart"/>
      <w:r>
        <w:t>1</w:t>
      </w:r>
      <w:proofErr w:type="gramEnd"/>
      <w:r>
        <w:t xml:space="preserve">) </w:t>
      </w:r>
      <w:r w:rsidRPr="00A54810">
        <w:t>высокого уровня сложности.</w:t>
      </w:r>
      <w:r w:rsidRPr="00536455">
        <w:t xml:space="preserve"> </w:t>
      </w:r>
      <w:r>
        <w:t>Это задание оценивалось 9 критериями, первые четыре</w:t>
      </w:r>
      <w:r w:rsidRPr="00A54810">
        <w:t xml:space="preserve"> критерия из которых оценивали </w:t>
      </w:r>
      <w:proofErr w:type="spellStart"/>
      <w:r w:rsidRPr="00A54810">
        <w:t>речеведческ</w:t>
      </w:r>
      <w:r>
        <w:t>ие</w:t>
      </w:r>
      <w:proofErr w:type="spellEnd"/>
      <w:r>
        <w:t xml:space="preserve"> умения экзаменуемых, а пять</w:t>
      </w:r>
      <w:r w:rsidRPr="00A54810">
        <w:t xml:space="preserve"> </w:t>
      </w:r>
      <w:r>
        <w:t>следующих</w:t>
      </w:r>
      <w:r w:rsidRPr="00A54810">
        <w:t xml:space="preserve"> – практическую грамотность </w:t>
      </w:r>
      <w:r>
        <w:t>об</w:t>
      </w:r>
      <w:r w:rsidRPr="00A54810">
        <w:t>уча</w:t>
      </w:r>
      <w:r>
        <w:t>ю</w:t>
      </w:r>
      <w:r w:rsidRPr="00A54810">
        <w:t>щихся.</w:t>
      </w:r>
    </w:p>
    <w:p w:rsidR="00B6130A" w:rsidRPr="00E6079E" w:rsidRDefault="00130103" w:rsidP="00B6130A">
      <w:pPr>
        <w:suppressAutoHyphens/>
        <w:ind w:firstLine="540"/>
        <w:jc w:val="both"/>
        <w:rPr>
          <w:rFonts w:ascii="Verdana" w:hAnsi="Verdana" w:cs="Verdana"/>
          <w:sz w:val="20"/>
          <w:szCs w:val="20"/>
        </w:rPr>
      </w:pPr>
      <w:r>
        <w:t xml:space="preserve"> </w:t>
      </w:r>
    </w:p>
    <w:p w:rsidR="00B6130A" w:rsidRPr="00A54810" w:rsidRDefault="00B6130A" w:rsidP="00B6130A">
      <w:pPr>
        <w:suppressAutoHyphens/>
        <w:ind w:firstLine="540"/>
        <w:jc w:val="both"/>
      </w:pPr>
      <w:r w:rsidRPr="00AA138E">
        <w:t>Самые низкие результаты в третьей части работы</w:t>
      </w:r>
      <w:r>
        <w:t>,</w:t>
      </w:r>
      <w:r w:rsidRPr="00AA138E">
        <w:t xml:space="preserve"> </w:t>
      </w:r>
      <w:r>
        <w:t>как и у семиклассников, пришлись на второй критерий (н</w:t>
      </w:r>
      <w:r w:rsidRPr="0065218E">
        <w:t>аличие примеров-аргументов</w:t>
      </w:r>
      <w:r>
        <w:t xml:space="preserve"> – 21,</w:t>
      </w:r>
      <w:r w:rsidR="00130103">
        <w:t>3</w:t>
      </w:r>
      <w:r>
        <w:t>% выполнения на максимальный балл).</w:t>
      </w:r>
    </w:p>
    <w:p w:rsidR="00B6130A" w:rsidRPr="00A54810" w:rsidRDefault="00B6130A" w:rsidP="00B6130A">
      <w:pPr>
        <w:suppressAutoHyphens/>
        <w:ind w:firstLine="540"/>
        <w:jc w:val="both"/>
      </w:pPr>
      <w:r w:rsidRPr="00A54810">
        <w:t>Сопоставление результатов выполнения экзаменационной работы по содержательным разделам шко</w:t>
      </w:r>
      <w:r>
        <w:t>льного курса русского языка дало возможность увидеть</w:t>
      </w:r>
      <w:r w:rsidRPr="00A54810">
        <w:t>,</w:t>
      </w:r>
      <w:r>
        <w:t xml:space="preserve"> что</w:t>
      </w:r>
      <w:r w:rsidRPr="00A54810">
        <w:t xml:space="preserve"> наибольшие </w:t>
      </w:r>
      <w:r w:rsidRPr="001213D2">
        <w:t xml:space="preserve">затруднения испытывали восьмиклассники, выполняя задания, проверяющие </w:t>
      </w:r>
      <w:proofErr w:type="spellStart"/>
      <w:r w:rsidRPr="001213D2">
        <w:t>речеведческие</w:t>
      </w:r>
      <w:proofErr w:type="spellEnd"/>
      <w:r w:rsidRPr="001213D2">
        <w:t xml:space="preserve"> умения, а также задания по </w:t>
      </w:r>
      <w:r>
        <w:t>орфографии.</w:t>
      </w:r>
      <w:r w:rsidRPr="001213D2">
        <w:t xml:space="preserve"> </w:t>
      </w:r>
    </w:p>
    <w:p w:rsidR="00B6130A" w:rsidRPr="00D66536" w:rsidRDefault="00514FF5" w:rsidP="00B6130A">
      <w:pPr>
        <w:jc w:val="center"/>
        <w:rPr>
          <w:sz w:val="16"/>
          <w:szCs w:val="16"/>
          <w:highlight w:val="yell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3pt;margin-top:78.2pt;width:27pt;height:45pt;z-index:251660288" filled="f" stroked="f">
            <v:textbox style="mso-next-textbox:#_x0000_s1026">
              <w:txbxContent>
                <w:p w:rsidR="00E82489" w:rsidRDefault="00130103" w:rsidP="00B6130A">
                  <w:r>
                    <w:t xml:space="preserve"> </w:t>
                  </w:r>
                </w:p>
              </w:txbxContent>
            </v:textbox>
          </v:shape>
        </w:pict>
      </w:r>
    </w:p>
    <w:p w:rsidR="00B6130A" w:rsidRPr="006A7FED" w:rsidRDefault="00B6130A" w:rsidP="00130103">
      <w:pPr>
        <w:ind w:firstLine="539"/>
        <w:jc w:val="both"/>
      </w:pPr>
      <w:r w:rsidRPr="00A74799">
        <w:t xml:space="preserve">Если сравнивать результаты одних и тех же детей (семи- и восьмиклассников) между собой (результаты обучения обучающихся за два года их обучения), то отметим следующее </w:t>
      </w:r>
      <w:r w:rsidR="00130103">
        <w:t xml:space="preserve">Количество двоек -0%, количество «5» увеличилось. </w:t>
      </w:r>
      <w:r w:rsidRPr="00A74799">
        <w:t xml:space="preserve">Это говорит о том, что учителя-предметники работают как с обучающимися «группы риска», так и </w:t>
      </w:r>
      <w:r>
        <w:t>с</w:t>
      </w:r>
      <w:r w:rsidRPr="00A74799">
        <w:t xml:space="preserve"> высокомотивированным</w:t>
      </w:r>
      <w:r>
        <w:t>и</w:t>
      </w:r>
      <w:r w:rsidRPr="00A74799">
        <w:t xml:space="preserve"> ученикам</w:t>
      </w:r>
      <w:r>
        <w:t>и</w:t>
      </w:r>
      <w:r w:rsidRPr="00A74799">
        <w:t>.</w:t>
      </w:r>
      <w:r w:rsidRPr="003C3991">
        <w:t xml:space="preserve"> </w:t>
      </w:r>
    </w:p>
    <w:p w:rsidR="00B6130A" w:rsidRPr="00AD6D02" w:rsidRDefault="00B6130A" w:rsidP="00B6130A">
      <w:pPr>
        <w:jc w:val="center"/>
      </w:pPr>
    </w:p>
    <w:p w:rsidR="00B6130A" w:rsidRDefault="00B6130A" w:rsidP="00B6130A">
      <w:pPr>
        <w:ind w:firstLine="720"/>
        <w:jc w:val="both"/>
      </w:pPr>
      <w:r w:rsidRPr="00754346">
        <w:rPr>
          <w:b/>
          <w:bCs/>
        </w:rPr>
        <w:t>Выводы</w:t>
      </w:r>
      <w:r w:rsidRPr="00AB790A">
        <w:t xml:space="preserve"> </w:t>
      </w:r>
    </w:p>
    <w:p w:rsidR="00130103" w:rsidRDefault="00130103" w:rsidP="00130103">
      <w:pPr>
        <w:ind w:firstLine="720"/>
        <w:jc w:val="both"/>
      </w:pPr>
      <w:r>
        <w:t xml:space="preserve"> </w:t>
      </w:r>
      <w:r>
        <w:rPr>
          <w:color w:val="000000"/>
        </w:rPr>
        <w:t xml:space="preserve">В целом результаты экзамена по русскому языку в 7-х классах  за четыре года позволяют </w:t>
      </w:r>
      <w:r w:rsidRPr="006A32D0">
        <w:rPr>
          <w:color w:val="000000"/>
        </w:rPr>
        <w:t xml:space="preserve"> видеть </w:t>
      </w:r>
      <w:r>
        <w:rPr>
          <w:color w:val="000000"/>
        </w:rPr>
        <w:t xml:space="preserve">следующую </w:t>
      </w:r>
      <w:r w:rsidRPr="006A32D0">
        <w:rPr>
          <w:color w:val="000000"/>
        </w:rPr>
        <w:t xml:space="preserve"> динамику</w:t>
      </w:r>
      <w:r>
        <w:rPr>
          <w:color w:val="000000"/>
        </w:rPr>
        <w:t xml:space="preserve">: </w:t>
      </w:r>
      <w:r w:rsidRPr="006A32D0">
        <w:t>показател</w:t>
      </w:r>
      <w:r>
        <w:t>ь</w:t>
      </w:r>
      <w:r w:rsidRPr="006A32D0">
        <w:t xml:space="preserve"> процента</w:t>
      </w:r>
      <w:r>
        <w:t xml:space="preserve"> двоек   </w:t>
      </w:r>
      <w:r w:rsidRPr="006A32D0">
        <w:t>по</w:t>
      </w:r>
      <w:r>
        <w:t>низ</w:t>
      </w:r>
      <w:r w:rsidRPr="006A32D0">
        <w:t xml:space="preserve">ился </w:t>
      </w:r>
      <w:r>
        <w:t>на 1,6</w:t>
      </w:r>
      <w:r w:rsidRPr="006A32D0">
        <w:t xml:space="preserve"> %, показател</w:t>
      </w:r>
      <w:r>
        <w:t>ь</w:t>
      </w:r>
      <w:r w:rsidRPr="006A32D0">
        <w:t xml:space="preserve"> процент</w:t>
      </w:r>
      <w:r>
        <w:t>а</w:t>
      </w:r>
      <w:r w:rsidRPr="006A32D0">
        <w:t xml:space="preserve"> «4» и «5» </w:t>
      </w:r>
      <w:r>
        <w:t xml:space="preserve">понизился  на 3,6% </w:t>
      </w:r>
    </w:p>
    <w:p w:rsidR="00130103" w:rsidRDefault="00130103" w:rsidP="00130103">
      <w:pPr>
        <w:ind w:firstLine="720"/>
        <w:jc w:val="both"/>
      </w:pPr>
      <w:r>
        <w:rPr>
          <w:color w:val="000000"/>
        </w:rPr>
        <w:t xml:space="preserve"> Результаты экзамена в 8-х классах  </w:t>
      </w:r>
      <w:r w:rsidRPr="00D91BAA">
        <w:rPr>
          <w:color w:val="000000"/>
        </w:rPr>
        <w:t>позволя</w:t>
      </w:r>
      <w:r>
        <w:rPr>
          <w:color w:val="000000"/>
        </w:rPr>
        <w:t>ю</w:t>
      </w:r>
      <w:r w:rsidRPr="00D91BAA">
        <w:rPr>
          <w:color w:val="000000"/>
        </w:rPr>
        <w:t xml:space="preserve">т видеть </w:t>
      </w:r>
      <w:r>
        <w:rPr>
          <w:color w:val="000000"/>
        </w:rPr>
        <w:t>стабильные</w:t>
      </w:r>
      <w:r w:rsidRPr="00D91BAA">
        <w:rPr>
          <w:color w:val="000000"/>
        </w:rPr>
        <w:t xml:space="preserve"> результат</w:t>
      </w:r>
      <w:r>
        <w:rPr>
          <w:color w:val="000000"/>
        </w:rPr>
        <w:t>ы</w:t>
      </w:r>
      <w:r w:rsidRPr="00D91BAA">
        <w:rPr>
          <w:color w:val="000000"/>
        </w:rPr>
        <w:t xml:space="preserve"> </w:t>
      </w:r>
      <w:r>
        <w:t>регионального экзамена</w:t>
      </w:r>
      <w:r w:rsidRPr="001C53E3">
        <w:t xml:space="preserve"> </w:t>
      </w:r>
      <w:r w:rsidRPr="002C28C9">
        <w:rPr>
          <w:color w:val="000000"/>
        </w:rPr>
        <w:t xml:space="preserve">по </w:t>
      </w:r>
      <w:r>
        <w:rPr>
          <w:color w:val="000000"/>
        </w:rPr>
        <w:t>русскому языку</w:t>
      </w:r>
      <w:r w:rsidRPr="00D91BAA">
        <w:t xml:space="preserve"> обучающихся</w:t>
      </w:r>
      <w:r>
        <w:t xml:space="preserve"> 8-х классов: за четыре года показатель процента «2» равен 0.  Однако показатель процента «4» и «5» за последние три года снизился на 2%, за последние два года остался на том же уровне.</w:t>
      </w:r>
    </w:p>
    <w:p w:rsidR="00130103" w:rsidRDefault="00130103" w:rsidP="00130103">
      <w:pPr>
        <w:jc w:val="center"/>
        <w:rPr>
          <w:noProof/>
        </w:rPr>
      </w:pPr>
    </w:p>
    <w:p w:rsidR="00B6130A" w:rsidRDefault="00B6130A" w:rsidP="00B6130A">
      <w:pPr>
        <w:ind w:firstLine="709"/>
        <w:jc w:val="both"/>
      </w:pPr>
      <w:r w:rsidRPr="00BD136F">
        <w:t xml:space="preserve">Проведение региональных экзаменов позволило не только оценить уровень подготовки школьников, но и выявить внутренние проблемы общеобразовательных организаций, недостатки преподавания. </w:t>
      </w:r>
    </w:p>
    <w:p w:rsidR="00B6130A" w:rsidRDefault="00B6130A" w:rsidP="00B6130A">
      <w:pPr>
        <w:ind w:firstLine="720"/>
        <w:jc w:val="both"/>
      </w:pPr>
      <w:r w:rsidRPr="00BD136F">
        <w:t>.</w:t>
      </w:r>
      <w:r w:rsidRPr="005811E6">
        <w:t xml:space="preserve"> </w:t>
      </w:r>
    </w:p>
    <w:p w:rsidR="00B6130A" w:rsidRPr="00BD136F" w:rsidRDefault="00B6130A" w:rsidP="00B6130A">
      <w:pPr>
        <w:ind w:firstLine="709"/>
        <w:jc w:val="both"/>
      </w:pPr>
    </w:p>
    <w:p w:rsidR="00B6130A" w:rsidRDefault="00B6130A" w:rsidP="00B6130A">
      <w:pPr>
        <w:ind w:firstLine="540"/>
        <w:rPr>
          <w:b/>
          <w:bCs/>
        </w:rPr>
      </w:pPr>
      <w:r>
        <w:rPr>
          <w:b/>
          <w:bCs/>
        </w:rPr>
        <w:t>Рекомендации</w:t>
      </w:r>
      <w:r w:rsidR="00514FF5">
        <w:rPr>
          <w:b/>
          <w:bCs/>
        </w:rPr>
        <w:t>:</w:t>
      </w: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Pr="00514FF5" w:rsidRDefault="00514FF5" w:rsidP="00514FF5">
      <w:pPr>
        <w:ind w:firstLine="709"/>
        <w:jc w:val="both"/>
        <w:rPr>
          <w:sz w:val="22"/>
          <w:szCs w:val="22"/>
        </w:rPr>
      </w:pPr>
      <w:r w:rsidRPr="00514FF5">
        <w:rPr>
          <w:b/>
          <w:i/>
          <w:sz w:val="22"/>
          <w:szCs w:val="22"/>
        </w:rPr>
        <w:t>Руководителям РМО, ШМО</w:t>
      </w:r>
      <w:r w:rsidRPr="00514FF5">
        <w:rPr>
          <w:sz w:val="22"/>
          <w:szCs w:val="22"/>
        </w:rPr>
        <w:t xml:space="preserve"> предлагается:</w:t>
      </w:r>
    </w:p>
    <w:p w:rsidR="00514FF5" w:rsidRPr="00514FF5" w:rsidRDefault="00514FF5" w:rsidP="00514FF5">
      <w:pPr>
        <w:numPr>
          <w:ilvl w:val="0"/>
          <w:numId w:val="7"/>
        </w:numPr>
        <w:tabs>
          <w:tab w:val="left" w:pos="720"/>
          <w:tab w:val="num" w:pos="1080"/>
        </w:tabs>
        <w:ind w:left="0" w:firstLine="720"/>
        <w:jc w:val="both"/>
        <w:rPr>
          <w:sz w:val="22"/>
          <w:szCs w:val="22"/>
        </w:rPr>
      </w:pPr>
      <w:r w:rsidRPr="00514FF5">
        <w:rPr>
          <w:sz w:val="22"/>
          <w:szCs w:val="22"/>
        </w:rPr>
        <w:t xml:space="preserve">обсудить данные аналитические материалы на заседаниях методических объединений учителей </w:t>
      </w:r>
      <w:r>
        <w:rPr>
          <w:sz w:val="22"/>
          <w:szCs w:val="22"/>
        </w:rPr>
        <w:t>русского языка и литературы</w:t>
      </w:r>
      <w:r w:rsidRPr="00514FF5">
        <w:rPr>
          <w:sz w:val="22"/>
          <w:szCs w:val="22"/>
        </w:rPr>
        <w:t>;</w:t>
      </w:r>
    </w:p>
    <w:p w:rsidR="00514FF5" w:rsidRPr="00514FF5" w:rsidRDefault="00514FF5" w:rsidP="00514FF5">
      <w:pPr>
        <w:numPr>
          <w:ilvl w:val="0"/>
          <w:numId w:val="7"/>
        </w:numPr>
        <w:tabs>
          <w:tab w:val="left" w:pos="720"/>
          <w:tab w:val="num" w:pos="1080"/>
        </w:tabs>
        <w:ind w:left="0" w:firstLine="720"/>
        <w:jc w:val="both"/>
        <w:rPr>
          <w:sz w:val="22"/>
          <w:szCs w:val="22"/>
        </w:rPr>
      </w:pPr>
      <w:r w:rsidRPr="00514FF5">
        <w:rPr>
          <w:sz w:val="22"/>
          <w:szCs w:val="22"/>
        </w:rPr>
        <w:t xml:space="preserve">совершенствовать работу методических объединений учителей </w:t>
      </w:r>
      <w:r>
        <w:rPr>
          <w:sz w:val="22"/>
          <w:szCs w:val="22"/>
        </w:rPr>
        <w:t>русского языка и литературы</w:t>
      </w:r>
      <w:r w:rsidRPr="00514FF5">
        <w:rPr>
          <w:sz w:val="22"/>
          <w:szCs w:val="22"/>
        </w:rPr>
        <w:t xml:space="preserve"> в условиях новых форм проведения итоговой аттестации;</w:t>
      </w:r>
    </w:p>
    <w:p w:rsidR="00514FF5" w:rsidRPr="00514FF5" w:rsidRDefault="00514FF5" w:rsidP="00514FF5">
      <w:pPr>
        <w:numPr>
          <w:ilvl w:val="0"/>
          <w:numId w:val="7"/>
        </w:numPr>
        <w:tabs>
          <w:tab w:val="left" w:pos="720"/>
          <w:tab w:val="num" w:pos="1080"/>
        </w:tabs>
        <w:ind w:left="0" w:firstLine="720"/>
        <w:jc w:val="both"/>
        <w:rPr>
          <w:sz w:val="22"/>
          <w:szCs w:val="22"/>
        </w:rPr>
      </w:pPr>
      <w:r w:rsidRPr="00514FF5">
        <w:rPr>
          <w:sz w:val="22"/>
          <w:szCs w:val="22"/>
        </w:rPr>
        <w:t>выявить причины недостатков в подготовке учащихся и продумать пути и средства их устранения;</w:t>
      </w:r>
    </w:p>
    <w:p w:rsidR="00514FF5" w:rsidRDefault="00514FF5" w:rsidP="00514FF5">
      <w:pPr>
        <w:numPr>
          <w:ilvl w:val="0"/>
          <w:numId w:val="7"/>
        </w:numPr>
        <w:tabs>
          <w:tab w:val="left" w:pos="720"/>
          <w:tab w:val="num" w:pos="1080"/>
        </w:tabs>
        <w:ind w:left="0" w:firstLine="720"/>
        <w:jc w:val="both"/>
        <w:rPr>
          <w:sz w:val="22"/>
          <w:szCs w:val="22"/>
        </w:rPr>
      </w:pPr>
      <w:r w:rsidRPr="00514FF5">
        <w:rPr>
          <w:sz w:val="22"/>
          <w:szCs w:val="22"/>
        </w:rPr>
        <w:t xml:space="preserve">в рамках подготовки к проведению итоговой аттестации систематически проводить пробные </w:t>
      </w:r>
      <w:r>
        <w:rPr>
          <w:sz w:val="22"/>
          <w:szCs w:val="22"/>
        </w:rPr>
        <w:t>проверочные работы;</w:t>
      </w:r>
    </w:p>
    <w:p w:rsidR="00514FF5" w:rsidRPr="00514FF5" w:rsidRDefault="00514FF5" w:rsidP="00514FF5">
      <w:pPr>
        <w:tabs>
          <w:tab w:val="left" w:pos="720"/>
        </w:tabs>
        <w:ind w:left="720"/>
        <w:jc w:val="both"/>
        <w:rPr>
          <w:sz w:val="22"/>
          <w:szCs w:val="22"/>
        </w:rPr>
      </w:pPr>
    </w:p>
    <w:p w:rsidR="00514FF5" w:rsidRPr="00514FF5" w:rsidRDefault="00514FF5" w:rsidP="00B6130A">
      <w:pPr>
        <w:ind w:firstLine="540"/>
        <w:rPr>
          <w:b/>
          <w:bCs/>
        </w:rPr>
      </w:pPr>
    </w:p>
    <w:p w:rsidR="00514FF5" w:rsidRPr="00514FF5" w:rsidRDefault="00514FF5" w:rsidP="00B6130A">
      <w:pPr>
        <w:ind w:firstLine="540"/>
        <w:rPr>
          <w:b/>
          <w:bCs/>
        </w:rPr>
      </w:pPr>
    </w:p>
    <w:p w:rsidR="00514FF5" w:rsidRPr="00514FF5" w:rsidRDefault="00514FF5" w:rsidP="00514FF5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firstLine="540"/>
        <w:jc w:val="both"/>
      </w:pPr>
      <w:r w:rsidRPr="00514FF5">
        <w:rPr>
          <w:b/>
          <w:i/>
        </w:rPr>
        <w:t>Администрации образовательного учреждения</w:t>
      </w:r>
      <w:r w:rsidRPr="00514FF5">
        <w:t xml:space="preserve"> необходимо:</w:t>
      </w:r>
    </w:p>
    <w:p w:rsidR="00514FF5" w:rsidRPr="00514FF5" w:rsidRDefault="00514FF5" w:rsidP="00514FF5">
      <w:pPr>
        <w:widowControl w:val="0"/>
        <w:numPr>
          <w:ilvl w:val="0"/>
          <w:numId w:val="8"/>
        </w:numPr>
        <w:shd w:val="clear" w:color="auto" w:fill="FFFFFF"/>
        <w:tabs>
          <w:tab w:val="clear" w:pos="2340"/>
          <w:tab w:val="left" w:pos="0"/>
          <w:tab w:val="left" w:pos="900"/>
        </w:tabs>
        <w:autoSpaceDE w:val="0"/>
        <w:autoSpaceDN w:val="0"/>
        <w:adjustRightInd w:val="0"/>
        <w:ind w:left="0" w:firstLine="720"/>
        <w:jc w:val="both"/>
        <w:rPr>
          <w:color w:val="000000"/>
          <w:spacing w:val="-1"/>
        </w:rPr>
      </w:pPr>
      <w:r w:rsidRPr="00514FF5">
        <w:t xml:space="preserve">обеспечить проведение анализа итогов экзамена в соответствии с разработанными критериями. Этот анализ будет способствовать планированию управленческих действий, направленных на повышение качества </w:t>
      </w:r>
      <w:r>
        <w:t xml:space="preserve">освоения предмета «русский язык»; </w:t>
      </w:r>
    </w:p>
    <w:p w:rsidR="00514FF5" w:rsidRPr="00514FF5" w:rsidRDefault="00514FF5" w:rsidP="00514FF5">
      <w:pPr>
        <w:widowControl w:val="0"/>
        <w:numPr>
          <w:ilvl w:val="0"/>
          <w:numId w:val="8"/>
        </w:numPr>
        <w:shd w:val="clear" w:color="auto" w:fill="FFFFFF"/>
        <w:tabs>
          <w:tab w:val="clear" w:pos="2340"/>
          <w:tab w:val="left" w:pos="0"/>
          <w:tab w:val="left" w:pos="900"/>
        </w:tabs>
        <w:autoSpaceDE w:val="0"/>
        <w:autoSpaceDN w:val="0"/>
        <w:adjustRightInd w:val="0"/>
        <w:ind w:left="0" w:right="-2" w:firstLine="720"/>
        <w:jc w:val="both"/>
        <w:rPr>
          <w:b/>
          <w:i/>
        </w:rPr>
      </w:pPr>
      <w:r w:rsidRPr="00514FF5">
        <w:rPr>
          <w:spacing w:val="-1"/>
        </w:rPr>
        <w:t xml:space="preserve">усилить </w:t>
      </w:r>
      <w:proofErr w:type="gramStart"/>
      <w:r w:rsidRPr="00514FF5">
        <w:rPr>
          <w:spacing w:val="-1"/>
        </w:rPr>
        <w:t>контроль за</w:t>
      </w:r>
      <w:proofErr w:type="gramEnd"/>
      <w:r w:rsidRPr="00514FF5">
        <w:rPr>
          <w:spacing w:val="-1"/>
        </w:rPr>
        <w:t xml:space="preserve"> преподаванием </w:t>
      </w:r>
      <w:r>
        <w:rPr>
          <w:spacing w:val="-1"/>
        </w:rPr>
        <w:t>русского языка и литературы.</w:t>
      </w:r>
    </w:p>
    <w:p w:rsidR="00514FF5" w:rsidRPr="00514FF5" w:rsidRDefault="00514FF5" w:rsidP="00514FF5">
      <w:pPr>
        <w:widowControl w:val="0"/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ind w:left="720" w:right="-2"/>
        <w:jc w:val="both"/>
        <w:rPr>
          <w:b/>
          <w:i/>
        </w:rPr>
      </w:pPr>
      <w:r w:rsidRPr="00514FF5">
        <w:rPr>
          <w:b/>
          <w:i/>
        </w:rPr>
        <w:t>На уровне  школьных методических объединений необходимо:</w:t>
      </w:r>
    </w:p>
    <w:p w:rsidR="00514FF5" w:rsidRDefault="00514FF5" w:rsidP="00514FF5">
      <w:pPr>
        <w:pStyle w:val="aa"/>
        <w:numPr>
          <w:ilvl w:val="0"/>
          <w:numId w:val="9"/>
        </w:numPr>
        <w:tabs>
          <w:tab w:val="clear" w:pos="2340"/>
          <w:tab w:val="left" w:pos="900"/>
        </w:tabs>
        <w:ind w:left="0" w:right="-2" w:firstLine="720"/>
        <w:rPr>
          <w:sz w:val="24"/>
          <w:szCs w:val="24"/>
        </w:rPr>
      </w:pPr>
      <w:r w:rsidRPr="00514FF5">
        <w:rPr>
          <w:sz w:val="24"/>
          <w:szCs w:val="24"/>
        </w:rPr>
        <w:t>проан</w:t>
      </w:r>
      <w:r>
        <w:rPr>
          <w:sz w:val="24"/>
          <w:szCs w:val="24"/>
        </w:rPr>
        <w:t>ализировать результаты экзамена;</w:t>
      </w:r>
    </w:p>
    <w:p w:rsidR="00514FF5" w:rsidRPr="00514FF5" w:rsidRDefault="00514FF5" w:rsidP="00514FF5">
      <w:pPr>
        <w:pStyle w:val="aa"/>
        <w:numPr>
          <w:ilvl w:val="0"/>
          <w:numId w:val="9"/>
        </w:numPr>
        <w:tabs>
          <w:tab w:val="clear" w:pos="2340"/>
          <w:tab w:val="left" w:pos="900"/>
        </w:tabs>
        <w:ind w:left="0" w:right="-2" w:firstLine="720"/>
        <w:rPr>
          <w:sz w:val="24"/>
          <w:szCs w:val="24"/>
        </w:rPr>
      </w:pPr>
      <w:r w:rsidRPr="00514FF5">
        <w:rPr>
          <w:sz w:val="24"/>
          <w:szCs w:val="24"/>
        </w:rPr>
        <w:t xml:space="preserve">составить план подготовки </w:t>
      </w:r>
      <w:r>
        <w:rPr>
          <w:sz w:val="24"/>
          <w:szCs w:val="24"/>
        </w:rPr>
        <w:t>школьников к региональным экзаменам в</w:t>
      </w:r>
      <w:r w:rsidRPr="00514FF5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514FF5">
        <w:rPr>
          <w:sz w:val="24"/>
          <w:szCs w:val="24"/>
        </w:rPr>
        <w:t xml:space="preserve"> году;</w:t>
      </w:r>
    </w:p>
    <w:p w:rsidR="00514FF5" w:rsidRPr="00514FF5" w:rsidRDefault="00514FF5" w:rsidP="00514FF5">
      <w:pPr>
        <w:pStyle w:val="aa"/>
        <w:numPr>
          <w:ilvl w:val="0"/>
          <w:numId w:val="9"/>
        </w:numPr>
        <w:tabs>
          <w:tab w:val="clear" w:pos="2340"/>
          <w:tab w:val="left" w:pos="900"/>
        </w:tabs>
        <w:ind w:left="0" w:right="-2" w:firstLine="720"/>
        <w:rPr>
          <w:sz w:val="24"/>
          <w:szCs w:val="24"/>
        </w:rPr>
      </w:pPr>
      <w:r w:rsidRPr="00514FF5">
        <w:rPr>
          <w:sz w:val="24"/>
          <w:szCs w:val="24"/>
        </w:rPr>
        <w:lastRenderedPageBreak/>
        <w:t xml:space="preserve">на основании выявленных недочетов в подготовке </w:t>
      </w:r>
      <w:r>
        <w:rPr>
          <w:sz w:val="24"/>
          <w:szCs w:val="24"/>
        </w:rPr>
        <w:t>школьников</w:t>
      </w:r>
      <w:r w:rsidRPr="00514FF5">
        <w:rPr>
          <w:sz w:val="24"/>
          <w:szCs w:val="24"/>
        </w:rPr>
        <w:t xml:space="preserve"> необходимо составить методические рекомендации по их устранению;</w:t>
      </w:r>
    </w:p>
    <w:p w:rsidR="00514FF5" w:rsidRPr="00514FF5" w:rsidRDefault="00514FF5" w:rsidP="00514FF5">
      <w:pPr>
        <w:pStyle w:val="aa"/>
        <w:numPr>
          <w:ilvl w:val="0"/>
          <w:numId w:val="9"/>
        </w:numPr>
        <w:tabs>
          <w:tab w:val="clear" w:pos="2340"/>
          <w:tab w:val="left" w:pos="900"/>
        </w:tabs>
        <w:ind w:left="0" w:right="-2" w:firstLine="720"/>
        <w:rPr>
          <w:sz w:val="24"/>
          <w:szCs w:val="24"/>
        </w:rPr>
      </w:pPr>
      <w:r w:rsidRPr="00514FF5">
        <w:rPr>
          <w:sz w:val="24"/>
          <w:szCs w:val="24"/>
        </w:rPr>
        <w:t>на заседаниях методических объединений продолжить знакомство педагогов с нормативно-правовыми, организационными, содержательными особенностями экзамена; осуществлять знакомство с критериями оценивания работ выпускников; осуществлять разбор наиболее сложных заданий, предлагавшихся в рамках экзамена.</w:t>
      </w:r>
    </w:p>
    <w:p w:rsidR="00514FF5" w:rsidRPr="00514FF5" w:rsidRDefault="00514FF5" w:rsidP="00514FF5">
      <w:pPr>
        <w:pStyle w:val="aa"/>
        <w:ind w:right="-2" w:firstLine="720"/>
        <w:rPr>
          <w:sz w:val="24"/>
          <w:szCs w:val="24"/>
        </w:rPr>
      </w:pPr>
      <w:r w:rsidRPr="00514FF5">
        <w:rPr>
          <w:b/>
          <w:i/>
          <w:sz w:val="24"/>
          <w:szCs w:val="24"/>
        </w:rPr>
        <w:t xml:space="preserve">Учителям </w:t>
      </w:r>
      <w:r>
        <w:rPr>
          <w:b/>
          <w:i/>
          <w:sz w:val="24"/>
          <w:szCs w:val="24"/>
        </w:rPr>
        <w:t>русского языка и литературы</w:t>
      </w:r>
      <w:r w:rsidRPr="00514FF5">
        <w:rPr>
          <w:sz w:val="24"/>
          <w:szCs w:val="24"/>
        </w:rPr>
        <w:t xml:space="preserve"> необходимо:</w:t>
      </w:r>
    </w:p>
    <w:p w:rsidR="00514FF5" w:rsidRPr="00514FF5" w:rsidRDefault="00514FF5" w:rsidP="00514FF5">
      <w:pPr>
        <w:pStyle w:val="aa"/>
        <w:numPr>
          <w:ilvl w:val="0"/>
          <w:numId w:val="10"/>
        </w:numPr>
        <w:tabs>
          <w:tab w:val="clear" w:pos="720"/>
          <w:tab w:val="num" w:pos="540"/>
          <w:tab w:val="left" w:pos="900"/>
        </w:tabs>
        <w:ind w:left="0" w:right="-2" w:firstLine="720"/>
        <w:rPr>
          <w:sz w:val="24"/>
          <w:szCs w:val="24"/>
        </w:rPr>
      </w:pPr>
      <w:r w:rsidRPr="00514FF5">
        <w:rPr>
          <w:sz w:val="24"/>
          <w:szCs w:val="24"/>
        </w:rPr>
        <w:t>при годовом планировании уроков отводить достаточное количество времени на организацию повторения материала;</w:t>
      </w:r>
    </w:p>
    <w:p w:rsidR="00514FF5" w:rsidRPr="00514FF5" w:rsidRDefault="00514FF5" w:rsidP="00514FF5">
      <w:pPr>
        <w:pStyle w:val="aa"/>
        <w:numPr>
          <w:ilvl w:val="0"/>
          <w:numId w:val="10"/>
        </w:numPr>
        <w:tabs>
          <w:tab w:val="clear" w:pos="720"/>
          <w:tab w:val="num" w:pos="540"/>
          <w:tab w:val="left" w:pos="900"/>
        </w:tabs>
        <w:ind w:left="0" w:right="-2" w:firstLine="720"/>
        <w:rPr>
          <w:sz w:val="24"/>
          <w:szCs w:val="24"/>
        </w:rPr>
      </w:pPr>
      <w:r w:rsidRPr="00514FF5">
        <w:rPr>
          <w:sz w:val="24"/>
          <w:szCs w:val="24"/>
        </w:rPr>
        <w:t>совершенствовать формы и методы проведения учебных занятий, использовать возможности для организации индивидуального и дифференцированного обучения школьников;</w:t>
      </w:r>
    </w:p>
    <w:p w:rsidR="00514FF5" w:rsidRPr="00514FF5" w:rsidRDefault="00514FF5" w:rsidP="00514FF5">
      <w:pPr>
        <w:pStyle w:val="aa"/>
        <w:numPr>
          <w:ilvl w:val="0"/>
          <w:numId w:val="10"/>
        </w:numPr>
        <w:tabs>
          <w:tab w:val="clear" w:pos="720"/>
          <w:tab w:val="num" w:pos="540"/>
          <w:tab w:val="left" w:pos="900"/>
        </w:tabs>
        <w:ind w:left="0" w:firstLine="720"/>
        <w:rPr>
          <w:sz w:val="24"/>
          <w:szCs w:val="24"/>
        </w:rPr>
      </w:pPr>
      <w:r w:rsidRPr="00514FF5">
        <w:rPr>
          <w:sz w:val="24"/>
          <w:szCs w:val="24"/>
        </w:rPr>
        <w:t>продумать систему работы со школьниками, имеющими разный уровень подготовки;</w:t>
      </w:r>
    </w:p>
    <w:p w:rsidR="00514FF5" w:rsidRPr="00514FF5" w:rsidRDefault="00514FF5" w:rsidP="00514FF5">
      <w:pPr>
        <w:pStyle w:val="aa"/>
        <w:numPr>
          <w:ilvl w:val="0"/>
          <w:numId w:val="10"/>
        </w:numPr>
        <w:tabs>
          <w:tab w:val="clear" w:pos="720"/>
          <w:tab w:val="num" w:pos="540"/>
          <w:tab w:val="left" w:pos="900"/>
          <w:tab w:val="left" w:pos="1080"/>
        </w:tabs>
        <w:ind w:left="0" w:firstLine="720"/>
        <w:rPr>
          <w:sz w:val="24"/>
          <w:szCs w:val="24"/>
        </w:rPr>
      </w:pPr>
      <w:r w:rsidRPr="00514FF5">
        <w:rPr>
          <w:sz w:val="24"/>
          <w:szCs w:val="24"/>
        </w:rPr>
        <w:t>чаще использовать тестовые технологии при организации обучения;</w:t>
      </w:r>
    </w:p>
    <w:p w:rsidR="00514FF5" w:rsidRPr="00514FF5" w:rsidRDefault="00514FF5" w:rsidP="00514FF5">
      <w:pPr>
        <w:pStyle w:val="aa"/>
        <w:numPr>
          <w:ilvl w:val="0"/>
          <w:numId w:val="10"/>
        </w:numPr>
        <w:tabs>
          <w:tab w:val="clear" w:pos="720"/>
          <w:tab w:val="num" w:pos="540"/>
          <w:tab w:val="left" w:pos="900"/>
        </w:tabs>
        <w:ind w:left="0" w:firstLine="720"/>
        <w:rPr>
          <w:sz w:val="24"/>
          <w:szCs w:val="24"/>
        </w:rPr>
      </w:pPr>
      <w:r w:rsidRPr="00514FF5">
        <w:rPr>
          <w:sz w:val="24"/>
          <w:szCs w:val="24"/>
        </w:rPr>
        <w:t xml:space="preserve">изыскивать возможности для осуществления дополнительной подготовки выпускников через систему уроков; </w:t>
      </w:r>
    </w:p>
    <w:p w:rsidR="00514FF5" w:rsidRPr="00514FF5" w:rsidRDefault="00514FF5" w:rsidP="00514FF5">
      <w:pPr>
        <w:pStyle w:val="aa"/>
        <w:numPr>
          <w:ilvl w:val="0"/>
          <w:numId w:val="10"/>
        </w:numPr>
        <w:tabs>
          <w:tab w:val="clear" w:pos="720"/>
          <w:tab w:val="num" w:pos="540"/>
          <w:tab w:val="left" w:pos="900"/>
        </w:tabs>
        <w:ind w:left="0" w:firstLine="720"/>
        <w:rPr>
          <w:sz w:val="24"/>
          <w:szCs w:val="24"/>
        </w:rPr>
      </w:pPr>
      <w:r w:rsidRPr="00514FF5">
        <w:rPr>
          <w:sz w:val="24"/>
          <w:szCs w:val="24"/>
        </w:rPr>
        <w:t>активнее использовать информационно-коммуникативные технологии при проведении учебных занятий и при подготовке к экзамену.</w:t>
      </w:r>
    </w:p>
    <w:p w:rsidR="00514FF5" w:rsidRPr="00514FF5" w:rsidRDefault="00514FF5" w:rsidP="00514FF5">
      <w:pPr>
        <w:pStyle w:val="aa"/>
        <w:tabs>
          <w:tab w:val="num" w:pos="540"/>
          <w:tab w:val="left" w:pos="900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4FF5">
        <w:rPr>
          <w:sz w:val="24"/>
          <w:szCs w:val="24"/>
        </w:rPr>
        <w:t>составить открытый перечень требований к подготовке учащихся и образцы заданий, конкретизирующих эти требования, с целью знакомства всех категорий выпускников с особенностями содержания проверки;</w:t>
      </w:r>
    </w:p>
    <w:p w:rsidR="00514FF5" w:rsidRPr="00514FF5" w:rsidRDefault="00514FF5" w:rsidP="00514FF5">
      <w:pPr>
        <w:pStyle w:val="aa"/>
        <w:numPr>
          <w:ilvl w:val="0"/>
          <w:numId w:val="10"/>
        </w:numPr>
        <w:tabs>
          <w:tab w:val="clear" w:pos="720"/>
          <w:tab w:val="num" w:pos="540"/>
          <w:tab w:val="left" w:pos="900"/>
        </w:tabs>
        <w:ind w:left="0" w:firstLine="720"/>
        <w:rPr>
          <w:sz w:val="24"/>
          <w:szCs w:val="24"/>
        </w:rPr>
      </w:pPr>
      <w:r w:rsidRPr="00514FF5">
        <w:rPr>
          <w:sz w:val="24"/>
          <w:szCs w:val="24"/>
        </w:rPr>
        <w:t xml:space="preserve">больше внимания уделять развитию </w:t>
      </w:r>
      <w:proofErr w:type="spellStart"/>
      <w:r w:rsidRPr="00514FF5">
        <w:rPr>
          <w:sz w:val="24"/>
          <w:szCs w:val="24"/>
        </w:rPr>
        <w:t>общеучебных</w:t>
      </w:r>
      <w:proofErr w:type="spellEnd"/>
      <w:r w:rsidRPr="00514FF5">
        <w:rPr>
          <w:sz w:val="24"/>
          <w:szCs w:val="24"/>
        </w:rPr>
        <w:t xml:space="preserve"> умений и навыков учащихся: умение находить и анализировать информацию, умение работать с различными источниками информации; умение найти более рациональный способ решения, умение осуществлять самоконтроль;</w:t>
      </w:r>
    </w:p>
    <w:p w:rsidR="00514FF5" w:rsidRPr="00514FF5" w:rsidRDefault="00514FF5" w:rsidP="00514FF5">
      <w:pPr>
        <w:pStyle w:val="aa"/>
        <w:numPr>
          <w:ilvl w:val="0"/>
          <w:numId w:val="10"/>
        </w:numPr>
        <w:tabs>
          <w:tab w:val="clear" w:pos="720"/>
          <w:tab w:val="num" w:pos="540"/>
          <w:tab w:val="left" w:pos="900"/>
        </w:tabs>
        <w:ind w:left="0" w:right="-2" w:firstLine="720"/>
        <w:rPr>
          <w:sz w:val="24"/>
          <w:szCs w:val="24"/>
        </w:rPr>
      </w:pPr>
      <w:r w:rsidRPr="00514FF5">
        <w:rPr>
          <w:sz w:val="24"/>
          <w:szCs w:val="24"/>
        </w:rPr>
        <w:t>при подготовке к экзамену обязательно изучить демоверсию и планировать повторение с учетом наиболее сложных тем;</w:t>
      </w:r>
    </w:p>
    <w:p w:rsidR="00514FF5" w:rsidRPr="00514FF5" w:rsidRDefault="00514FF5" w:rsidP="00514FF5">
      <w:pPr>
        <w:pStyle w:val="aa"/>
        <w:numPr>
          <w:ilvl w:val="0"/>
          <w:numId w:val="10"/>
        </w:numPr>
        <w:tabs>
          <w:tab w:val="clear" w:pos="720"/>
          <w:tab w:val="num" w:pos="540"/>
          <w:tab w:val="left" w:pos="900"/>
        </w:tabs>
        <w:ind w:left="0" w:right="-2" w:firstLine="720"/>
        <w:rPr>
          <w:sz w:val="24"/>
          <w:szCs w:val="24"/>
        </w:rPr>
      </w:pPr>
      <w:r w:rsidRPr="00514FF5">
        <w:rPr>
          <w:sz w:val="24"/>
          <w:szCs w:val="24"/>
        </w:rPr>
        <w:t>познакомить школьников с критериями оценивания экзаменационных работ в рамках новой формы аттестации.</w:t>
      </w:r>
    </w:p>
    <w:p w:rsidR="00514FF5" w:rsidRPr="00514FF5" w:rsidRDefault="00514FF5" w:rsidP="00514FF5">
      <w:pPr>
        <w:ind w:firstLine="709"/>
        <w:jc w:val="both"/>
        <w:rPr>
          <w:b/>
        </w:rPr>
      </w:pPr>
      <w:r w:rsidRPr="00514FF5">
        <w:t xml:space="preserve">Таким образом, подводя итоги экзамена, отметим следующее, что общеобразовательными организациями проводилась серьезная и трудоемкая работа  по организации и выстраиванию учебного процесса в ходе подготовки к региональному обязательному </w:t>
      </w:r>
      <w:r>
        <w:t>по русскому языку</w:t>
      </w:r>
      <w:r w:rsidRPr="00514FF5">
        <w:t>.</w:t>
      </w:r>
    </w:p>
    <w:p w:rsidR="00514FF5" w:rsidRPr="00514FF5" w:rsidRDefault="00514FF5" w:rsidP="00514FF5"/>
    <w:p w:rsidR="00514FF5" w:rsidRPr="00514FF5" w:rsidRDefault="00514FF5" w:rsidP="00514FF5"/>
    <w:p w:rsidR="00514FF5" w:rsidRPr="00514FF5" w:rsidRDefault="00514FF5" w:rsidP="00514FF5">
      <w:pPr>
        <w:jc w:val="right"/>
      </w:pPr>
      <w:r w:rsidRPr="00514FF5">
        <w:t xml:space="preserve">Суровцева Ю.Н., методист </w:t>
      </w:r>
    </w:p>
    <w:p w:rsidR="00514FF5" w:rsidRPr="00514FF5" w:rsidRDefault="00514FF5" w:rsidP="00514FF5">
      <w:pPr>
        <w:jc w:val="right"/>
      </w:pPr>
      <w:r w:rsidRPr="00514FF5">
        <w:t>РМК МКУ МЦОРО</w:t>
      </w: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Default="00514FF5" w:rsidP="00B6130A">
      <w:pPr>
        <w:ind w:firstLine="540"/>
        <w:rPr>
          <w:b/>
          <w:bCs/>
        </w:rPr>
      </w:pPr>
    </w:p>
    <w:p w:rsidR="00514FF5" w:rsidRPr="009C409F" w:rsidRDefault="00514FF5" w:rsidP="00B6130A">
      <w:pPr>
        <w:ind w:firstLine="540"/>
        <w:rPr>
          <w:b/>
          <w:bCs/>
        </w:rPr>
      </w:pPr>
    </w:p>
    <w:p w:rsidR="00B6130A" w:rsidRDefault="00514FF5" w:rsidP="00B6130A">
      <w:pPr>
        <w:ind w:firstLine="720"/>
        <w:jc w:val="both"/>
      </w:pPr>
      <w:r>
        <w:lastRenderedPageBreak/>
        <w:t xml:space="preserve"> </w:t>
      </w:r>
      <w:bookmarkStart w:id="0" w:name="_GoBack"/>
      <w:bookmarkEnd w:id="0"/>
    </w:p>
    <w:p w:rsidR="007B669E" w:rsidRDefault="007B669E"/>
    <w:sectPr w:rsidR="007B669E" w:rsidSect="002045AA">
      <w:pgSz w:w="11906" w:h="16838"/>
      <w:pgMar w:top="851" w:right="851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0DA"/>
    <w:multiLevelType w:val="hybridMultilevel"/>
    <w:tmpl w:val="329C1020"/>
    <w:lvl w:ilvl="0" w:tplc="DCE02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2220A9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635ADD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700615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570485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43F208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754EA2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92EE59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7D9C4A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">
    <w:nsid w:val="42D95067"/>
    <w:multiLevelType w:val="hybridMultilevel"/>
    <w:tmpl w:val="A4480898"/>
    <w:lvl w:ilvl="0" w:tplc="0F6632E8">
      <w:start w:val="1"/>
      <w:numFmt w:val="bullet"/>
      <w:lvlText w:val=""/>
      <w:lvlJc w:val="left"/>
      <w:pPr>
        <w:tabs>
          <w:tab w:val="num" w:pos="4806"/>
        </w:tabs>
        <w:ind w:left="480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4AA69AB"/>
    <w:multiLevelType w:val="hybridMultilevel"/>
    <w:tmpl w:val="0790809C"/>
    <w:lvl w:ilvl="0" w:tplc="0F6632E8">
      <w:start w:val="1"/>
      <w:numFmt w:val="bullet"/>
      <w:lvlText w:val=""/>
      <w:lvlJc w:val="left"/>
      <w:pPr>
        <w:tabs>
          <w:tab w:val="num" w:pos="4806"/>
        </w:tabs>
        <w:ind w:left="480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59A6EC5"/>
    <w:multiLevelType w:val="hybridMultilevel"/>
    <w:tmpl w:val="9B50D424"/>
    <w:lvl w:ilvl="0" w:tplc="F51E1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18248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94421B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73D04DB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951E2A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CBC26C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9606F0F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E1AACD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105AB2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4">
    <w:nsid w:val="4C4E2433"/>
    <w:multiLevelType w:val="hybridMultilevel"/>
    <w:tmpl w:val="D03045C4"/>
    <w:lvl w:ilvl="0" w:tplc="E0FE028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BD00D45"/>
    <w:multiLevelType w:val="hybridMultilevel"/>
    <w:tmpl w:val="806C2CE0"/>
    <w:lvl w:ilvl="0" w:tplc="0D7220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C2B191E"/>
    <w:multiLevelType w:val="hybridMultilevel"/>
    <w:tmpl w:val="A65206C8"/>
    <w:lvl w:ilvl="0" w:tplc="2E026C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292FA6"/>
    <w:multiLevelType w:val="hybridMultilevel"/>
    <w:tmpl w:val="8528BCCA"/>
    <w:lvl w:ilvl="0" w:tplc="E140F96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631E30DE"/>
    <w:multiLevelType w:val="hybridMultilevel"/>
    <w:tmpl w:val="FC862FC8"/>
    <w:lvl w:ilvl="0" w:tplc="2E026CB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2C23E3"/>
    <w:multiLevelType w:val="hybridMultilevel"/>
    <w:tmpl w:val="D26C07BC"/>
    <w:lvl w:ilvl="0" w:tplc="E140F96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30A"/>
    <w:rsid w:val="000C53B5"/>
    <w:rsid w:val="000E3D2D"/>
    <w:rsid w:val="00130103"/>
    <w:rsid w:val="001633AF"/>
    <w:rsid w:val="002045AA"/>
    <w:rsid w:val="002C3AAD"/>
    <w:rsid w:val="00454F69"/>
    <w:rsid w:val="0046248F"/>
    <w:rsid w:val="004729BA"/>
    <w:rsid w:val="00514FF5"/>
    <w:rsid w:val="005D3798"/>
    <w:rsid w:val="0062509D"/>
    <w:rsid w:val="00644726"/>
    <w:rsid w:val="00660408"/>
    <w:rsid w:val="006F60E4"/>
    <w:rsid w:val="00732A50"/>
    <w:rsid w:val="007B669E"/>
    <w:rsid w:val="007F076C"/>
    <w:rsid w:val="00854894"/>
    <w:rsid w:val="00980204"/>
    <w:rsid w:val="009A4D3C"/>
    <w:rsid w:val="00A0620B"/>
    <w:rsid w:val="00B6130A"/>
    <w:rsid w:val="00B9438B"/>
    <w:rsid w:val="00C14607"/>
    <w:rsid w:val="00E8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13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uiPriority w:val="99"/>
    <w:rsid w:val="00B613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B61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613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">
    <w:name w:val="Знак2"/>
    <w:basedOn w:val="a"/>
    <w:uiPriority w:val="99"/>
    <w:rsid w:val="00B6130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B613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130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14FF5"/>
    <w:pPr>
      <w:ind w:firstLine="567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514FF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Кол-во обуч-ся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2010-2011 уч. год</c:v>
                </c:pt>
                <c:pt idx="1">
                  <c:v>2011-2012 уч. год</c:v>
                </c:pt>
                <c:pt idx="2">
                  <c:v>2012-2013 уч. год</c:v>
                </c:pt>
                <c:pt idx="3">
                  <c:v>2013-2014 уч. год</c:v>
                </c:pt>
              </c:strCache>
            </c:strRef>
          </c:cat>
          <c:val>
            <c:numRef>
              <c:f>Лист1!$B$4:$B$7</c:f>
              <c:numCache>
                <c:formatCode>General</c:formatCode>
                <c:ptCount val="4"/>
                <c:pt idx="0">
                  <c:v>359</c:v>
                </c:pt>
                <c:pt idx="1">
                  <c:v>300</c:v>
                </c:pt>
                <c:pt idx="2">
                  <c:v>306</c:v>
                </c:pt>
                <c:pt idx="3">
                  <c:v>354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% «2»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2010-2011 уч. год</c:v>
                </c:pt>
                <c:pt idx="1">
                  <c:v>2011-2012 уч. год</c:v>
                </c:pt>
                <c:pt idx="2">
                  <c:v>2012-2013 уч. год</c:v>
                </c:pt>
                <c:pt idx="3">
                  <c:v>2013-2014 уч. год</c:v>
                </c:pt>
              </c:strCache>
            </c:strRef>
          </c:cat>
          <c:val>
            <c:numRef>
              <c:f>Лист1!$C$4:$C$7</c:f>
              <c:numCache>
                <c:formatCode>General</c:formatCode>
                <c:ptCount val="4"/>
                <c:pt idx="0">
                  <c:v>1.6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% «4» и «5»</c:v>
                </c:pt>
              </c:strCache>
            </c:strRef>
          </c:tx>
          <c:invertIfNegative val="0"/>
          <c:cat>
            <c:strRef>
              <c:f>Лист1!$A$4:$A$7</c:f>
              <c:strCache>
                <c:ptCount val="4"/>
                <c:pt idx="0">
                  <c:v>2010-2011 уч. год</c:v>
                </c:pt>
                <c:pt idx="1">
                  <c:v>2011-2012 уч. год</c:v>
                </c:pt>
                <c:pt idx="2">
                  <c:v>2012-2013 уч. год</c:v>
                </c:pt>
                <c:pt idx="3">
                  <c:v>2013-2014 уч. год</c:v>
                </c:pt>
              </c:strCache>
            </c:strRef>
          </c:cat>
          <c:val>
            <c:numRef>
              <c:f>Лист1!$D$4:$D$7</c:f>
              <c:numCache>
                <c:formatCode>General</c:formatCode>
                <c:ptCount val="4"/>
                <c:pt idx="0">
                  <c:v>48.4</c:v>
                </c:pt>
                <c:pt idx="1">
                  <c:v>57.3</c:v>
                </c:pt>
                <c:pt idx="2">
                  <c:v>56.2</c:v>
                </c:pt>
                <c:pt idx="3">
                  <c:v>52.3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4162176"/>
        <c:axId val="54163712"/>
        <c:axId val="0"/>
      </c:bar3DChart>
      <c:catAx>
        <c:axId val="54162176"/>
        <c:scaling>
          <c:orientation val="minMax"/>
        </c:scaling>
        <c:delete val="0"/>
        <c:axPos val="b"/>
        <c:majorTickMark val="out"/>
        <c:minorTickMark val="none"/>
        <c:tickLblPos val="nextTo"/>
        <c:crossAx val="54163712"/>
        <c:crosses val="autoZero"/>
        <c:auto val="1"/>
        <c:lblAlgn val="ctr"/>
        <c:lblOffset val="100"/>
        <c:noMultiLvlLbl val="0"/>
      </c:catAx>
      <c:valAx>
        <c:axId val="54163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41621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Лист1!$C$5:$R$6</c:f>
              <c:multiLvlStrCache>
                <c:ptCount val="16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  <c:pt idx="10">
                    <c:v>А11</c:v>
                  </c:pt>
                  <c:pt idx="11">
                    <c:v>А12</c:v>
                  </c:pt>
                  <c:pt idx="12">
                    <c:v>А13</c:v>
                  </c:pt>
                  <c:pt idx="13">
                    <c:v>А14</c:v>
                  </c:pt>
                  <c:pt idx="14">
                    <c:v>А15</c:v>
                  </c:pt>
                  <c:pt idx="15">
                    <c:v>А16</c:v>
                  </c:pt>
                </c:lvl>
                <c:lvl>
                  <c:pt idx="0">
                    <c:v>Часть 1 </c:v>
                  </c:pt>
                </c:lvl>
              </c:multiLvlStrCache>
            </c:multiLvlStrRef>
          </c:cat>
          <c:val>
            <c:numRef>
              <c:f>Лист1!$C$7:$R$7</c:f>
              <c:numCache>
                <c:formatCode>General</c:formatCode>
                <c:ptCount val="16"/>
              </c:numCache>
            </c:numRef>
          </c:val>
        </c:ser>
        <c:ser>
          <c:idx val="1"/>
          <c:order val="1"/>
          <c:invertIfNegative val="0"/>
          <c:cat>
            <c:multiLvlStrRef>
              <c:f>Лист1!$C$5:$R$6</c:f>
              <c:multiLvlStrCache>
                <c:ptCount val="16"/>
                <c:lvl>
                  <c:pt idx="0">
                    <c:v>А1</c:v>
                  </c:pt>
                  <c:pt idx="1">
                    <c:v>А2</c:v>
                  </c:pt>
                  <c:pt idx="2">
                    <c:v>А3</c:v>
                  </c:pt>
                  <c:pt idx="3">
                    <c:v>А4</c:v>
                  </c:pt>
                  <c:pt idx="4">
                    <c:v>А5</c:v>
                  </c:pt>
                  <c:pt idx="5">
                    <c:v>А6</c:v>
                  </c:pt>
                  <c:pt idx="6">
                    <c:v>А7</c:v>
                  </c:pt>
                  <c:pt idx="7">
                    <c:v>А8</c:v>
                  </c:pt>
                  <c:pt idx="8">
                    <c:v>А9</c:v>
                  </c:pt>
                  <c:pt idx="9">
                    <c:v>А10</c:v>
                  </c:pt>
                  <c:pt idx="10">
                    <c:v>А11</c:v>
                  </c:pt>
                  <c:pt idx="11">
                    <c:v>А12</c:v>
                  </c:pt>
                  <c:pt idx="12">
                    <c:v>А13</c:v>
                  </c:pt>
                  <c:pt idx="13">
                    <c:v>А14</c:v>
                  </c:pt>
                  <c:pt idx="14">
                    <c:v>А15</c:v>
                  </c:pt>
                  <c:pt idx="15">
                    <c:v>А16</c:v>
                  </c:pt>
                </c:lvl>
                <c:lvl>
                  <c:pt idx="0">
                    <c:v>Часть 1 </c:v>
                  </c:pt>
                </c:lvl>
              </c:multiLvlStrCache>
            </c:multiLvlStrRef>
          </c:cat>
          <c:val>
            <c:numRef>
              <c:f>Лист1!$C$8:$R$8</c:f>
              <c:numCache>
                <c:formatCode>General</c:formatCode>
                <c:ptCount val="16"/>
                <c:pt idx="0">
                  <c:v>151</c:v>
                </c:pt>
                <c:pt idx="1">
                  <c:v>273</c:v>
                </c:pt>
                <c:pt idx="2">
                  <c:v>257</c:v>
                </c:pt>
                <c:pt idx="3">
                  <c:v>258</c:v>
                </c:pt>
                <c:pt idx="4">
                  <c:v>307</c:v>
                </c:pt>
                <c:pt idx="5">
                  <c:v>273</c:v>
                </c:pt>
                <c:pt idx="6">
                  <c:v>259</c:v>
                </c:pt>
                <c:pt idx="7">
                  <c:v>261</c:v>
                </c:pt>
                <c:pt idx="8">
                  <c:v>322</c:v>
                </c:pt>
                <c:pt idx="9">
                  <c:v>292</c:v>
                </c:pt>
                <c:pt idx="10">
                  <c:v>326</c:v>
                </c:pt>
                <c:pt idx="11">
                  <c:v>303</c:v>
                </c:pt>
                <c:pt idx="12">
                  <c:v>150</c:v>
                </c:pt>
                <c:pt idx="13">
                  <c:v>272</c:v>
                </c:pt>
                <c:pt idx="14">
                  <c:v>232</c:v>
                </c:pt>
                <c:pt idx="15">
                  <c:v>249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1322752"/>
        <c:axId val="61324288"/>
        <c:axId val="0"/>
      </c:bar3DChart>
      <c:catAx>
        <c:axId val="61322752"/>
        <c:scaling>
          <c:orientation val="minMax"/>
        </c:scaling>
        <c:delete val="0"/>
        <c:axPos val="b"/>
        <c:majorTickMark val="out"/>
        <c:minorTickMark val="none"/>
        <c:tickLblPos val="nextTo"/>
        <c:crossAx val="61324288"/>
        <c:crosses val="autoZero"/>
        <c:auto val="1"/>
        <c:lblAlgn val="ctr"/>
        <c:lblOffset val="100"/>
        <c:noMultiLvlLbl val="0"/>
      </c:catAx>
      <c:valAx>
        <c:axId val="61324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3227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Лист1!$B$5:$E$5</c:f>
              <c:strCache>
                <c:ptCount val="4"/>
                <c:pt idx="0">
                  <c:v>В1</c:v>
                </c:pt>
                <c:pt idx="1">
                  <c:v>В2</c:v>
                </c:pt>
                <c:pt idx="2">
                  <c:v>В3</c:v>
                </c:pt>
                <c:pt idx="3">
                  <c:v>В4</c:v>
                </c:pt>
              </c:strCache>
            </c:strRef>
          </c:cat>
          <c:val>
            <c:numRef>
              <c:f>Лист1!$B$6:$E$6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invertIfNegative val="0"/>
          <c:cat>
            <c:strRef>
              <c:f>Лист1!$B$5:$E$5</c:f>
              <c:strCache>
                <c:ptCount val="4"/>
                <c:pt idx="0">
                  <c:v>В1</c:v>
                </c:pt>
                <c:pt idx="1">
                  <c:v>В2</c:v>
                </c:pt>
                <c:pt idx="2">
                  <c:v>В3</c:v>
                </c:pt>
                <c:pt idx="3">
                  <c:v>В4</c:v>
                </c:pt>
              </c:strCache>
            </c:strRef>
          </c:cat>
          <c:val>
            <c:numRef>
              <c:f>Лист1!$B$7:$E$7</c:f>
              <c:numCache>
                <c:formatCode>General</c:formatCode>
                <c:ptCount val="4"/>
                <c:pt idx="0">
                  <c:v>298</c:v>
                </c:pt>
                <c:pt idx="1">
                  <c:v>289</c:v>
                </c:pt>
                <c:pt idx="2">
                  <c:v>256</c:v>
                </c:pt>
                <c:pt idx="3">
                  <c:v>284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589312"/>
        <c:axId val="78595200"/>
        <c:axId val="0"/>
      </c:bar3DChart>
      <c:catAx>
        <c:axId val="78589312"/>
        <c:scaling>
          <c:orientation val="minMax"/>
        </c:scaling>
        <c:delete val="0"/>
        <c:axPos val="b"/>
        <c:majorTickMark val="out"/>
        <c:minorTickMark val="none"/>
        <c:tickLblPos val="nextTo"/>
        <c:crossAx val="78595200"/>
        <c:crosses val="autoZero"/>
        <c:auto val="1"/>
        <c:lblAlgn val="ctr"/>
        <c:lblOffset val="100"/>
        <c:noMultiLvlLbl val="0"/>
      </c:catAx>
      <c:valAx>
        <c:axId val="78595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5893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multiLvlStrRef>
              <c:f>Лист1!$B$5:$AC$6</c:f>
              <c:multiLvlStrCache>
                <c:ptCount val="28"/>
                <c:lvl>
                  <c:pt idx="0">
                    <c:v>0б</c:v>
                  </c:pt>
                  <c:pt idx="1">
                    <c:v>1б</c:v>
                  </c:pt>
                  <c:pt idx="2">
                    <c:v>2б</c:v>
                  </c:pt>
                  <c:pt idx="3">
                    <c:v>0б</c:v>
                  </c:pt>
                  <c:pt idx="4">
                    <c:v>1б</c:v>
                  </c:pt>
                  <c:pt idx="5">
                    <c:v>2б</c:v>
                  </c:pt>
                  <c:pt idx="6">
                    <c:v>3б</c:v>
                  </c:pt>
                  <c:pt idx="7">
                    <c:v>0б</c:v>
                  </c:pt>
                  <c:pt idx="8">
                    <c:v>1б</c:v>
                  </c:pt>
                  <c:pt idx="9">
                    <c:v>2б</c:v>
                  </c:pt>
                  <c:pt idx="10">
                    <c:v>0б</c:v>
                  </c:pt>
                  <c:pt idx="11">
                    <c:v>1б</c:v>
                  </c:pt>
                  <c:pt idx="12">
                    <c:v>2б</c:v>
                  </c:pt>
                  <c:pt idx="13">
                    <c:v>0б</c:v>
                  </c:pt>
                  <c:pt idx="14">
                    <c:v>1б</c:v>
                  </c:pt>
                  <c:pt idx="15">
                    <c:v>2б</c:v>
                  </c:pt>
                  <c:pt idx="16">
                    <c:v>0б</c:v>
                  </c:pt>
                  <c:pt idx="17">
                    <c:v>1б</c:v>
                  </c:pt>
                  <c:pt idx="18">
                    <c:v>2б</c:v>
                  </c:pt>
                  <c:pt idx="19">
                    <c:v>0б</c:v>
                  </c:pt>
                  <c:pt idx="20">
                    <c:v>1б</c:v>
                  </c:pt>
                  <c:pt idx="21">
                    <c:v>2б</c:v>
                  </c:pt>
                  <c:pt idx="22">
                    <c:v>0б</c:v>
                  </c:pt>
                  <c:pt idx="23">
                    <c:v>1б</c:v>
                  </c:pt>
                  <c:pt idx="24">
                    <c:v>2б</c:v>
                  </c:pt>
                  <c:pt idx="25">
                    <c:v>0б</c:v>
                  </c:pt>
                  <c:pt idx="26">
                    <c:v>1б</c:v>
                  </c:pt>
                  <c:pt idx="27">
                    <c:v>2б</c:v>
                  </c:pt>
                </c:lvl>
                <c:lvl>
                  <c:pt idx="0">
                    <c:v>К1</c:v>
                  </c:pt>
                  <c:pt idx="3">
                    <c:v>К2 </c:v>
                  </c:pt>
                  <c:pt idx="7">
                    <c:v>К3</c:v>
                  </c:pt>
                  <c:pt idx="10">
                    <c:v>К4</c:v>
                  </c:pt>
                  <c:pt idx="13">
                    <c:v>К5</c:v>
                  </c:pt>
                  <c:pt idx="16">
                    <c:v>К6</c:v>
                  </c:pt>
                  <c:pt idx="19">
                    <c:v>К7</c:v>
                  </c:pt>
                  <c:pt idx="22">
                    <c:v>К8</c:v>
                  </c:pt>
                  <c:pt idx="25">
                    <c:v>К9</c:v>
                  </c:pt>
                </c:lvl>
              </c:multiLvlStrCache>
            </c:multiLvlStrRef>
          </c:cat>
          <c:val>
            <c:numRef>
              <c:f>Лист1!$B$7:$AC$7</c:f>
              <c:numCache>
                <c:formatCode>General</c:formatCode>
                <c:ptCount val="28"/>
                <c:pt idx="0">
                  <c:v>15</c:v>
                </c:pt>
                <c:pt idx="1">
                  <c:v>145</c:v>
                </c:pt>
                <c:pt idx="2">
                  <c:v>190</c:v>
                </c:pt>
                <c:pt idx="3">
                  <c:v>13</c:v>
                </c:pt>
                <c:pt idx="4">
                  <c:v>57</c:v>
                </c:pt>
                <c:pt idx="5">
                  <c:v>124</c:v>
                </c:pt>
                <c:pt idx="6">
                  <c:v>152</c:v>
                </c:pt>
                <c:pt idx="7">
                  <c:v>39</c:v>
                </c:pt>
                <c:pt idx="8">
                  <c:v>163</c:v>
                </c:pt>
                <c:pt idx="9">
                  <c:v>145</c:v>
                </c:pt>
                <c:pt idx="10">
                  <c:v>42</c:v>
                </c:pt>
                <c:pt idx="11">
                  <c:v>139</c:v>
                </c:pt>
                <c:pt idx="12">
                  <c:v>170</c:v>
                </c:pt>
                <c:pt idx="13">
                  <c:v>55</c:v>
                </c:pt>
                <c:pt idx="14">
                  <c:v>130</c:v>
                </c:pt>
                <c:pt idx="15">
                  <c:v>162</c:v>
                </c:pt>
                <c:pt idx="16">
                  <c:v>64</c:v>
                </c:pt>
                <c:pt idx="17">
                  <c:v>129</c:v>
                </c:pt>
                <c:pt idx="18">
                  <c:v>158</c:v>
                </c:pt>
                <c:pt idx="19">
                  <c:v>29</c:v>
                </c:pt>
                <c:pt idx="20">
                  <c:v>123</c:v>
                </c:pt>
                <c:pt idx="21">
                  <c:v>198</c:v>
                </c:pt>
                <c:pt idx="22">
                  <c:v>20</c:v>
                </c:pt>
                <c:pt idx="23">
                  <c:v>125</c:v>
                </c:pt>
                <c:pt idx="24">
                  <c:v>207</c:v>
                </c:pt>
                <c:pt idx="25">
                  <c:v>21</c:v>
                </c:pt>
                <c:pt idx="26">
                  <c:v>104</c:v>
                </c:pt>
                <c:pt idx="27">
                  <c:v>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611968"/>
        <c:axId val="78613504"/>
        <c:axId val="0"/>
      </c:bar3DChart>
      <c:catAx>
        <c:axId val="78611968"/>
        <c:scaling>
          <c:orientation val="minMax"/>
        </c:scaling>
        <c:delete val="0"/>
        <c:axPos val="b"/>
        <c:majorTickMark val="out"/>
        <c:minorTickMark val="none"/>
        <c:tickLblPos val="nextTo"/>
        <c:crossAx val="78613504"/>
        <c:crosses val="autoZero"/>
        <c:auto val="1"/>
        <c:lblAlgn val="ctr"/>
        <c:lblOffset val="100"/>
        <c:noMultiLvlLbl val="0"/>
      </c:catAx>
      <c:valAx>
        <c:axId val="78613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611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Лист1!$D$4</c:f>
              <c:strCache>
                <c:ptCount val="1"/>
                <c:pt idx="0">
                  <c:v>Кол-во обуч-ся</c:v>
                </c:pt>
              </c:strCache>
            </c:strRef>
          </c:tx>
          <c:invertIfNegative val="0"/>
          <c:cat>
            <c:strRef>
              <c:f>Лист1!$C$5:$C$8</c:f>
              <c:strCache>
                <c:ptCount val="4"/>
                <c:pt idx="0">
                  <c:v>2010-2011 уч. год</c:v>
                </c:pt>
                <c:pt idx="1">
                  <c:v>2011-2012 уч. год  </c:v>
                </c:pt>
                <c:pt idx="2">
                  <c:v>2012-2013 уч. год  </c:v>
                </c:pt>
                <c:pt idx="3">
                  <c:v>2013-2014 уч. год  </c:v>
                </c:pt>
              </c:strCache>
            </c:strRef>
          </c:cat>
          <c:val>
            <c:numRef>
              <c:f>Лист1!$D$5:$D$8</c:f>
              <c:numCache>
                <c:formatCode>General</c:formatCode>
                <c:ptCount val="4"/>
                <c:pt idx="0">
                  <c:v>326</c:v>
                </c:pt>
                <c:pt idx="1">
                  <c:v>360</c:v>
                </c:pt>
                <c:pt idx="2">
                  <c:v>312</c:v>
                </c:pt>
                <c:pt idx="3">
                  <c:v>314</c:v>
                </c:pt>
              </c:numCache>
            </c:numRef>
          </c:val>
        </c:ser>
        <c:ser>
          <c:idx val="1"/>
          <c:order val="1"/>
          <c:tx>
            <c:strRef>
              <c:f>Лист1!$E$4</c:f>
              <c:strCache>
                <c:ptCount val="1"/>
                <c:pt idx="0">
                  <c:v>% «2»</c:v>
                </c:pt>
              </c:strCache>
            </c:strRef>
          </c:tx>
          <c:invertIfNegative val="0"/>
          <c:cat>
            <c:strRef>
              <c:f>Лист1!$C$5:$C$8</c:f>
              <c:strCache>
                <c:ptCount val="4"/>
                <c:pt idx="0">
                  <c:v>2010-2011 уч. год</c:v>
                </c:pt>
                <c:pt idx="1">
                  <c:v>2011-2012 уч. год  </c:v>
                </c:pt>
                <c:pt idx="2">
                  <c:v>2012-2013 уч. год  </c:v>
                </c:pt>
                <c:pt idx="3">
                  <c:v>2013-2014 уч. год  </c:v>
                </c:pt>
              </c:strCache>
            </c:strRef>
          </c:cat>
          <c:val>
            <c:numRef>
              <c:f>Лист1!$E$5:$E$8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Лист1!$F$4</c:f>
              <c:strCache>
                <c:ptCount val="1"/>
                <c:pt idx="0">
                  <c:v>% «4» и «5»</c:v>
                </c:pt>
              </c:strCache>
            </c:strRef>
          </c:tx>
          <c:invertIfNegative val="0"/>
          <c:cat>
            <c:strRef>
              <c:f>Лист1!$C$5:$C$8</c:f>
              <c:strCache>
                <c:ptCount val="4"/>
                <c:pt idx="0">
                  <c:v>2010-2011 уч. год</c:v>
                </c:pt>
                <c:pt idx="1">
                  <c:v>2011-2012 уч. год  </c:v>
                </c:pt>
                <c:pt idx="2">
                  <c:v>2012-2013 уч. год  </c:v>
                </c:pt>
                <c:pt idx="3">
                  <c:v>2013-2014 уч. год  </c:v>
                </c:pt>
              </c:strCache>
            </c:strRef>
          </c:cat>
          <c:val>
            <c:numRef>
              <c:f>Лист1!$F$5:$F$8</c:f>
              <c:numCache>
                <c:formatCode>General</c:formatCode>
                <c:ptCount val="4"/>
                <c:pt idx="0">
                  <c:v>73.3</c:v>
                </c:pt>
                <c:pt idx="1">
                  <c:v>52.2</c:v>
                </c:pt>
                <c:pt idx="2">
                  <c:v>54.1</c:v>
                </c:pt>
                <c:pt idx="3">
                  <c:v>54.1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9573760"/>
        <c:axId val="79575296"/>
        <c:axId val="0"/>
      </c:bar3DChart>
      <c:catAx>
        <c:axId val="79573760"/>
        <c:scaling>
          <c:orientation val="minMax"/>
        </c:scaling>
        <c:delete val="0"/>
        <c:axPos val="b"/>
        <c:majorTickMark val="out"/>
        <c:minorTickMark val="none"/>
        <c:tickLblPos val="nextTo"/>
        <c:crossAx val="79575296"/>
        <c:crosses val="autoZero"/>
        <c:auto val="1"/>
        <c:lblAlgn val="ctr"/>
        <c:lblOffset val="100"/>
        <c:noMultiLvlLbl val="0"/>
      </c:catAx>
      <c:valAx>
        <c:axId val="79575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57376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Лист1!$C$7:$M$7</c:f>
              <c:strCache>
                <c:ptCount val="11"/>
                <c:pt idx="0">
                  <c:v>А1</c:v>
                </c:pt>
                <c:pt idx="1">
                  <c:v>А2</c:v>
                </c:pt>
                <c:pt idx="2">
                  <c:v>А3</c:v>
                </c:pt>
                <c:pt idx="3">
                  <c:v>А4</c:v>
                </c:pt>
                <c:pt idx="4">
                  <c:v>А5</c:v>
                </c:pt>
                <c:pt idx="5">
                  <c:v>А6</c:v>
                </c:pt>
                <c:pt idx="6">
                  <c:v>А7</c:v>
                </c:pt>
                <c:pt idx="7">
                  <c:v>А8</c:v>
                </c:pt>
                <c:pt idx="8">
                  <c:v>А9</c:v>
                </c:pt>
                <c:pt idx="9">
                  <c:v>А10</c:v>
                </c:pt>
                <c:pt idx="10">
                  <c:v>А11</c:v>
                </c:pt>
              </c:strCache>
            </c:strRef>
          </c:cat>
          <c:val>
            <c:numRef>
              <c:f>Лист1!$C$8:$M$8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invertIfNegative val="0"/>
          <c:cat>
            <c:strRef>
              <c:f>Лист1!$C$7:$M$7</c:f>
              <c:strCache>
                <c:ptCount val="11"/>
                <c:pt idx="0">
                  <c:v>А1</c:v>
                </c:pt>
                <c:pt idx="1">
                  <c:v>А2</c:v>
                </c:pt>
                <c:pt idx="2">
                  <c:v>А3</c:v>
                </c:pt>
                <c:pt idx="3">
                  <c:v>А4</c:v>
                </c:pt>
                <c:pt idx="4">
                  <c:v>А5</c:v>
                </c:pt>
                <c:pt idx="5">
                  <c:v>А6</c:v>
                </c:pt>
                <c:pt idx="6">
                  <c:v>А7</c:v>
                </c:pt>
                <c:pt idx="7">
                  <c:v>А8</c:v>
                </c:pt>
                <c:pt idx="8">
                  <c:v>А9</c:v>
                </c:pt>
                <c:pt idx="9">
                  <c:v>А10</c:v>
                </c:pt>
                <c:pt idx="10">
                  <c:v>А11</c:v>
                </c:pt>
              </c:strCache>
            </c:strRef>
          </c:cat>
          <c:val>
            <c:numRef>
              <c:f>Лист1!$C$9:$M$9</c:f>
              <c:numCache>
                <c:formatCode>General</c:formatCode>
                <c:ptCount val="11"/>
                <c:pt idx="0">
                  <c:v>260</c:v>
                </c:pt>
                <c:pt idx="1">
                  <c:v>230</c:v>
                </c:pt>
                <c:pt idx="2">
                  <c:v>214</c:v>
                </c:pt>
                <c:pt idx="3">
                  <c:v>270</c:v>
                </c:pt>
                <c:pt idx="4">
                  <c:v>254</c:v>
                </c:pt>
                <c:pt idx="5">
                  <c:v>280</c:v>
                </c:pt>
                <c:pt idx="6">
                  <c:v>270</c:v>
                </c:pt>
                <c:pt idx="7">
                  <c:v>297</c:v>
                </c:pt>
                <c:pt idx="8">
                  <c:v>264</c:v>
                </c:pt>
                <c:pt idx="9">
                  <c:v>304</c:v>
                </c:pt>
                <c:pt idx="10">
                  <c:v>279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7795712"/>
        <c:axId val="77797248"/>
        <c:axId val="0"/>
      </c:bar3DChart>
      <c:catAx>
        <c:axId val="77795712"/>
        <c:scaling>
          <c:orientation val="minMax"/>
        </c:scaling>
        <c:delete val="0"/>
        <c:axPos val="b"/>
        <c:majorTickMark val="out"/>
        <c:minorTickMark val="none"/>
        <c:tickLblPos val="nextTo"/>
        <c:crossAx val="77797248"/>
        <c:crosses val="autoZero"/>
        <c:auto val="1"/>
        <c:lblAlgn val="ctr"/>
        <c:lblOffset val="100"/>
        <c:noMultiLvlLbl val="0"/>
      </c:catAx>
      <c:valAx>
        <c:axId val="77797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7957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Лист1!$C$5:$J$5</c:f>
              <c:strCache>
                <c:ptCount val="8"/>
                <c:pt idx="0">
                  <c:v>В1</c:v>
                </c:pt>
                <c:pt idx="1">
                  <c:v>В2</c:v>
                </c:pt>
                <c:pt idx="2">
                  <c:v>В3</c:v>
                </c:pt>
                <c:pt idx="3">
                  <c:v>В4</c:v>
                </c:pt>
                <c:pt idx="7">
                  <c:v>В5</c:v>
                </c:pt>
              </c:strCache>
            </c:strRef>
          </c:cat>
          <c:val>
            <c:numRef>
              <c:f>Лист1!$C$6:$J$6</c:f>
              <c:numCache>
                <c:formatCode>General</c:formatCode>
                <c:ptCount val="8"/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Лист1!$C$5:$J$5</c:f>
              <c:strCache>
                <c:ptCount val="8"/>
                <c:pt idx="0">
                  <c:v>В1</c:v>
                </c:pt>
                <c:pt idx="1">
                  <c:v>В2</c:v>
                </c:pt>
                <c:pt idx="2">
                  <c:v>В3</c:v>
                </c:pt>
                <c:pt idx="3">
                  <c:v>В4</c:v>
                </c:pt>
                <c:pt idx="7">
                  <c:v>В5</c:v>
                </c:pt>
              </c:strCache>
            </c:strRef>
          </c:cat>
          <c:val>
            <c:numRef>
              <c:f>Лист1!$C$7:$J$7</c:f>
              <c:numCache>
                <c:formatCode>General</c:formatCode>
                <c:ptCount val="8"/>
                <c:pt idx="0">
                  <c:v>263</c:v>
                </c:pt>
                <c:pt idx="1">
                  <c:v>282</c:v>
                </c:pt>
                <c:pt idx="2">
                  <c:v>249</c:v>
                </c:pt>
                <c:pt idx="3">
                  <c:v>27</c:v>
                </c:pt>
                <c:pt idx="4">
                  <c:v>36</c:v>
                </c:pt>
                <c:pt idx="5">
                  <c:v>50</c:v>
                </c:pt>
                <c:pt idx="6">
                  <c:v>264</c:v>
                </c:pt>
                <c:pt idx="7">
                  <c:v>237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7809920"/>
        <c:axId val="77828096"/>
        <c:axId val="0"/>
      </c:bar3DChart>
      <c:catAx>
        <c:axId val="77809920"/>
        <c:scaling>
          <c:orientation val="minMax"/>
        </c:scaling>
        <c:delete val="0"/>
        <c:axPos val="b"/>
        <c:majorTickMark val="out"/>
        <c:minorTickMark val="none"/>
        <c:tickLblPos val="nextTo"/>
        <c:crossAx val="77828096"/>
        <c:crosses val="autoZero"/>
        <c:auto val="1"/>
        <c:lblAlgn val="ctr"/>
        <c:lblOffset val="100"/>
        <c:noMultiLvlLbl val="0"/>
      </c:catAx>
      <c:valAx>
        <c:axId val="77828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8099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Лист1!$B$5:$AC$6</c:f>
              <c:multiLvlStrCache>
                <c:ptCount val="28"/>
                <c:lvl>
                  <c:pt idx="0">
                    <c:v>0б</c:v>
                  </c:pt>
                  <c:pt idx="1">
                    <c:v>1б</c:v>
                  </c:pt>
                  <c:pt idx="2">
                    <c:v>2б</c:v>
                  </c:pt>
                  <c:pt idx="3">
                    <c:v>0б</c:v>
                  </c:pt>
                  <c:pt idx="4">
                    <c:v>1б</c:v>
                  </c:pt>
                  <c:pt idx="5">
                    <c:v>2б</c:v>
                  </c:pt>
                  <c:pt idx="6">
                    <c:v>3б</c:v>
                  </c:pt>
                  <c:pt idx="7">
                    <c:v>0б</c:v>
                  </c:pt>
                  <c:pt idx="8">
                    <c:v>1б</c:v>
                  </c:pt>
                  <c:pt idx="9">
                    <c:v>2б</c:v>
                  </c:pt>
                  <c:pt idx="10">
                    <c:v>0б</c:v>
                  </c:pt>
                  <c:pt idx="11">
                    <c:v>1б</c:v>
                  </c:pt>
                  <c:pt idx="12">
                    <c:v>2б</c:v>
                  </c:pt>
                  <c:pt idx="13">
                    <c:v>0б</c:v>
                  </c:pt>
                  <c:pt idx="14">
                    <c:v>1б</c:v>
                  </c:pt>
                  <c:pt idx="15">
                    <c:v>2б</c:v>
                  </c:pt>
                  <c:pt idx="16">
                    <c:v>0б</c:v>
                  </c:pt>
                  <c:pt idx="17">
                    <c:v>1б</c:v>
                  </c:pt>
                  <c:pt idx="18">
                    <c:v>2б</c:v>
                  </c:pt>
                  <c:pt idx="19">
                    <c:v>0б</c:v>
                  </c:pt>
                  <c:pt idx="20">
                    <c:v>1б</c:v>
                  </c:pt>
                  <c:pt idx="21">
                    <c:v>2б</c:v>
                  </c:pt>
                  <c:pt idx="22">
                    <c:v>0б</c:v>
                  </c:pt>
                  <c:pt idx="23">
                    <c:v>1б</c:v>
                  </c:pt>
                  <c:pt idx="24">
                    <c:v>2б</c:v>
                  </c:pt>
                  <c:pt idx="25">
                    <c:v>0б</c:v>
                  </c:pt>
                  <c:pt idx="26">
                    <c:v>1б</c:v>
                  </c:pt>
                  <c:pt idx="27">
                    <c:v>2б</c:v>
                  </c:pt>
                </c:lvl>
                <c:lvl>
                  <c:pt idx="0">
                    <c:v>К1</c:v>
                  </c:pt>
                  <c:pt idx="3">
                    <c:v>К2</c:v>
                  </c:pt>
                  <c:pt idx="7">
                    <c:v>К3</c:v>
                  </c:pt>
                  <c:pt idx="10">
                    <c:v>К4</c:v>
                  </c:pt>
                  <c:pt idx="13">
                    <c:v>К5</c:v>
                  </c:pt>
                  <c:pt idx="16">
                    <c:v>К6</c:v>
                  </c:pt>
                  <c:pt idx="19">
                    <c:v>К7</c:v>
                  </c:pt>
                  <c:pt idx="22">
                    <c:v>К8</c:v>
                  </c:pt>
                  <c:pt idx="25">
                    <c:v>К9</c:v>
                  </c:pt>
                </c:lvl>
              </c:multiLvlStrCache>
            </c:multiLvlStrRef>
          </c:cat>
          <c:val>
            <c:numRef>
              <c:f>Лист1!$B$7:$AC$7</c:f>
              <c:numCache>
                <c:formatCode>General</c:formatCode>
                <c:ptCount val="28"/>
                <c:pt idx="0">
                  <c:v>22</c:v>
                </c:pt>
                <c:pt idx="1">
                  <c:v>153</c:v>
                </c:pt>
                <c:pt idx="2">
                  <c:v>154</c:v>
                </c:pt>
                <c:pt idx="3">
                  <c:v>23</c:v>
                </c:pt>
                <c:pt idx="4">
                  <c:v>119</c:v>
                </c:pt>
                <c:pt idx="5">
                  <c:v>115</c:v>
                </c:pt>
                <c:pt idx="6">
                  <c:v>67</c:v>
                </c:pt>
                <c:pt idx="7">
                  <c:v>27</c:v>
                </c:pt>
                <c:pt idx="8">
                  <c:v>133</c:v>
                </c:pt>
                <c:pt idx="9">
                  <c:v>154</c:v>
                </c:pt>
                <c:pt idx="10">
                  <c:v>28</c:v>
                </c:pt>
                <c:pt idx="11">
                  <c:v>137</c:v>
                </c:pt>
                <c:pt idx="12">
                  <c:v>150</c:v>
                </c:pt>
                <c:pt idx="13">
                  <c:v>53</c:v>
                </c:pt>
                <c:pt idx="14">
                  <c:v>104</c:v>
                </c:pt>
                <c:pt idx="15">
                  <c:v>155</c:v>
                </c:pt>
                <c:pt idx="16">
                  <c:v>147</c:v>
                </c:pt>
                <c:pt idx="17">
                  <c:v>117</c:v>
                </c:pt>
                <c:pt idx="18">
                  <c:v>151</c:v>
                </c:pt>
                <c:pt idx="19">
                  <c:v>31</c:v>
                </c:pt>
                <c:pt idx="20">
                  <c:v>129</c:v>
                </c:pt>
                <c:pt idx="21">
                  <c:v>150</c:v>
                </c:pt>
                <c:pt idx="22">
                  <c:v>26</c:v>
                </c:pt>
                <c:pt idx="23">
                  <c:v>119</c:v>
                </c:pt>
                <c:pt idx="24">
                  <c:v>169</c:v>
                </c:pt>
                <c:pt idx="25">
                  <c:v>14</c:v>
                </c:pt>
                <c:pt idx="26">
                  <c:v>92</c:v>
                </c:pt>
                <c:pt idx="27">
                  <c:v>208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5734400"/>
        <c:axId val="77837440"/>
        <c:axId val="0"/>
      </c:bar3DChart>
      <c:catAx>
        <c:axId val="75734400"/>
        <c:scaling>
          <c:orientation val="minMax"/>
        </c:scaling>
        <c:delete val="0"/>
        <c:axPos val="b"/>
        <c:majorTickMark val="out"/>
        <c:minorTickMark val="none"/>
        <c:tickLblPos val="nextTo"/>
        <c:crossAx val="77837440"/>
        <c:crosses val="autoZero"/>
        <c:auto val="1"/>
        <c:lblAlgn val="ctr"/>
        <c:lblOffset val="100"/>
        <c:noMultiLvlLbl val="0"/>
      </c:catAx>
      <c:valAx>
        <c:axId val="77837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7344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F311FB-1EAD-47CA-AD6B-3DB98FDF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17</Pages>
  <Words>5185</Words>
  <Characters>29558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5</cp:revision>
  <cp:lastPrinted>2007-09-10T18:15:00Z</cp:lastPrinted>
  <dcterms:created xsi:type="dcterms:W3CDTF">2016-02-04T18:03:00Z</dcterms:created>
  <dcterms:modified xsi:type="dcterms:W3CDTF">2007-09-10T18:17:00Z</dcterms:modified>
</cp:coreProperties>
</file>