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C81" w:rsidRPr="00801CFD" w:rsidRDefault="00D32C81" w:rsidP="00D32C81">
      <w:pPr>
        <w:ind w:firstLine="709"/>
        <w:jc w:val="center"/>
        <w:rPr>
          <w:b/>
        </w:rPr>
      </w:pPr>
      <w:r w:rsidRPr="00801CFD">
        <w:rPr>
          <w:b/>
        </w:rPr>
        <w:t xml:space="preserve">Аналитическая справка </w:t>
      </w:r>
    </w:p>
    <w:p w:rsidR="00D32C81" w:rsidRPr="00801CFD" w:rsidRDefault="00D32C81" w:rsidP="00D32C81">
      <w:pPr>
        <w:ind w:firstLine="709"/>
        <w:jc w:val="center"/>
        <w:rPr>
          <w:b/>
        </w:rPr>
      </w:pPr>
      <w:r w:rsidRPr="00801CFD">
        <w:rPr>
          <w:b/>
        </w:rPr>
        <w:t xml:space="preserve">по итогам проведения регионального экзамена </w:t>
      </w:r>
    </w:p>
    <w:p w:rsidR="00D32C81" w:rsidRPr="00801CFD" w:rsidRDefault="00D32C81" w:rsidP="00D32C81">
      <w:pPr>
        <w:ind w:firstLine="709"/>
        <w:jc w:val="center"/>
        <w:rPr>
          <w:b/>
        </w:rPr>
      </w:pPr>
      <w:r w:rsidRPr="00801CFD">
        <w:rPr>
          <w:b/>
        </w:rPr>
        <w:t>в начальной школе в 2014 году</w:t>
      </w:r>
    </w:p>
    <w:p w:rsidR="00D32C81" w:rsidRPr="00801CFD" w:rsidRDefault="00D32C81" w:rsidP="00D32C81">
      <w:pPr>
        <w:ind w:firstLine="709"/>
        <w:jc w:val="center"/>
        <w:rPr>
          <w:b/>
        </w:rPr>
      </w:pPr>
    </w:p>
    <w:p w:rsidR="00D32C81" w:rsidRPr="00801CFD" w:rsidRDefault="00D32C81" w:rsidP="00D32C81">
      <w:pPr>
        <w:ind w:firstLine="709"/>
        <w:jc w:val="both"/>
      </w:pPr>
      <w:r w:rsidRPr="00801CFD">
        <w:t xml:space="preserve">Четвертый год формой итоговой аттестации в ходе введения нового федерального государственного стандарта начального общего образования для выпускников начальной школы является региональный экзамен. </w:t>
      </w:r>
    </w:p>
    <w:p w:rsidR="00D32C81" w:rsidRPr="00801CFD" w:rsidRDefault="00D32C81" w:rsidP="00D32C81">
      <w:pPr>
        <w:ind w:firstLine="709"/>
        <w:jc w:val="both"/>
      </w:pPr>
      <w:r w:rsidRPr="00801CFD">
        <w:t>Экзамен проводился в форме комплексной итоговой работы, которая ориентирована на стандарты второго поколения.</w:t>
      </w:r>
    </w:p>
    <w:p w:rsidR="00D32C81" w:rsidRPr="00801CFD" w:rsidRDefault="00D32C81" w:rsidP="00D32C81">
      <w:pPr>
        <w:ind w:firstLine="709"/>
        <w:jc w:val="both"/>
      </w:pPr>
      <w:r w:rsidRPr="00801CFD">
        <w:t xml:space="preserve">Цель регионального экзамена: </w:t>
      </w:r>
      <w:r w:rsidRPr="00801CFD">
        <w:rPr>
          <w:bCs/>
        </w:rPr>
        <w:t xml:space="preserve">комплексная оценка достижений выпускниками начальной школы планируемых результатов освоения программы начального общего образования на </w:t>
      </w:r>
      <w:proofErr w:type="spellStart"/>
      <w:r w:rsidRPr="00801CFD">
        <w:rPr>
          <w:bCs/>
        </w:rPr>
        <w:t>межпредметной</w:t>
      </w:r>
      <w:proofErr w:type="spellEnd"/>
      <w:r w:rsidRPr="00801CFD">
        <w:rPr>
          <w:bCs/>
        </w:rPr>
        <w:t xml:space="preserve"> основе</w:t>
      </w:r>
      <w:r w:rsidRPr="00801CFD">
        <w:t>.</w:t>
      </w:r>
    </w:p>
    <w:p w:rsidR="00D32C81" w:rsidRPr="00801CFD" w:rsidRDefault="00D32C81" w:rsidP="00D32C81">
      <w:pPr>
        <w:ind w:firstLine="709"/>
        <w:jc w:val="both"/>
      </w:pPr>
      <w:r w:rsidRPr="00801CFD">
        <w:t>Назначением комплексной итоговой работы было определение степени соответствия подготовки учащихся общеобразовательных учреждений по русскому языку, математике и окружающему миру и по двум междисциплинарным программам: «Чтение: работа с информацией» и «Формирование универсальных учебных действий» образовательному стандарту.</w:t>
      </w:r>
    </w:p>
    <w:p w:rsidR="00D32C81" w:rsidRPr="00801CFD" w:rsidRDefault="00D32C81" w:rsidP="00D32C81">
      <w:pPr>
        <w:ind w:firstLine="709"/>
        <w:jc w:val="both"/>
      </w:pPr>
      <w:r w:rsidRPr="00801CFD">
        <w:t xml:space="preserve">Содержательный материал тестов опирался на Федеральный компонент государственного стандарта начального общего образования. </w:t>
      </w:r>
    </w:p>
    <w:p w:rsidR="00D32C81" w:rsidRPr="00801CFD" w:rsidRDefault="00D32C81" w:rsidP="00D32C81">
      <w:pPr>
        <w:ind w:firstLine="720"/>
        <w:jc w:val="both"/>
      </w:pPr>
      <w:r w:rsidRPr="00801CFD">
        <w:t xml:space="preserve">В демонстрационную версию были внесены изменения по итогам третьего года проведения комплексной итоговой работы:  </w:t>
      </w:r>
    </w:p>
    <w:p w:rsidR="00D32C81" w:rsidRPr="00801CFD" w:rsidRDefault="00D32C81" w:rsidP="00D32C81">
      <w:pPr>
        <w:numPr>
          <w:ilvl w:val="0"/>
          <w:numId w:val="1"/>
        </w:numPr>
        <w:jc w:val="both"/>
      </w:pPr>
      <w:r w:rsidRPr="00801CFD">
        <w:t>по содержанию работы;</w:t>
      </w:r>
    </w:p>
    <w:p w:rsidR="00D32C81" w:rsidRPr="00801CFD" w:rsidRDefault="00D32C81" w:rsidP="00D32C81">
      <w:pPr>
        <w:numPr>
          <w:ilvl w:val="0"/>
          <w:numId w:val="1"/>
        </w:numPr>
        <w:jc w:val="both"/>
      </w:pPr>
      <w:r w:rsidRPr="00801CFD">
        <w:t>по структуре работы и характеристике заданий (тип и уровень сложности).</w:t>
      </w:r>
    </w:p>
    <w:p w:rsidR="00D32C81" w:rsidRPr="00801CFD" w:rsidRDefault="00D32C81" w:rsidP="00D32C81">
      <w:pPr>
        <w:ind w:firstLine="709"/>
        <w:jc w:val="both"/>
      </w:pPr>
      <w:r w:rsidRPr="00801CFD">
        <w:t xml:space="preserve">Задания экзаменационной работы были ориентированы в основном на базовый уровень освоения основных элементов содержания по таким предметам, как русский язык, литературное чтение (работа с текстовой информацией), математика и окружающий мир. </w:t>
      </w:r>
    </w:p>
    <w:p w:rsidR="00D32C81" w:rsidRPr="00801CFD" w:rsidRDefault="00D32C81" w:rsidP="00D32C81">
      <w:pPr>
        <w:ind w:firstLine="709"/>
        <w:jc w:val="both"/>
      </w:pPr>
      <w:r w:rsidRPr="00801CFD">
        <w:t xml:space="preserve">Также была проведена апробация демоверсии экзаменационной работы, в которой участвовали все общеобразовательные организации </w:t>
      </w:r>
      <w:r w:rsidRPr="00801CFD">
        <w:t>района</w:t>
      </w:r>
      <w:r w:rsidRPr="00801CFD">
        <w:t>.</w:t>
      </w:r>
    </w:p>
    <w:p w:rsidR="00D32C81" w:rsidRDefault="00D32C81" w:rsidP="00D32C81">
      <w:pPr>
        <w:ind w:firstLine="709"/>
        <w:jc w:val="both"/>
      </w:pPr>
      <w:r w:rsidRPr="00801CFD">
        <w:t xml:space="preserve">На сайте ГБУ РЦРО с 19 ноября по 20 декабря была организована работа форума «Региональные экзамены-2014», в рамках которого проведено обсуждение нормативной и инструктивно-методической документации, регламентирующей проведение региональных экзаменов, а также спецификации экзаменационной работы. </w:t>
      </w:r>
    </w:p>
    <w:p w:rsidR="0052609D" w:rsidRPr="00801CFD" w:rsidRDefault="0052609D" w:rsidP="00D32C81">
      <w:pPr>
        <w:ind w:firstLine="709"/>
        <w:jc w:val="both"/>
      </w:pPr>
    </w:p>
    <w:p w:rsidR="0052609D" w:rsidRPr="0052609D" w:rsidRDefault="0052609D" w:rsidP="0052609D">
      <w:pPr>
        <w:pStyle w:val="a3"/>
        <w:tabs>
          <w:tab w:val="left" w:pos="9639"/>
          <w:tab w:val="left" w:pos="9780"/>
        </w:tabs>
        <w:ind w:right="227"/>
        <w:jc w:val="left"/>
        <w:rPr>
          <w:sz w:val="24"/>
          <w:szCs w:val="24"/>
        </w:rPr>
      </w:pPr>
      <w:r w:rsidRPr="0052609D">
        <w:rPr>
          <w:b/>
          <w:sz w:val="24"/>
          <w:szCs w:val="24"/>
        </w:rPr>
        <w:t>Структура экзаменационной работы</w:t>
      </w:r>
    </w:p>
    <w:p w:rsidR="0052609D" w:rsidRPr="0052609D" w:rsidRDefault="0052609D" w:rsidP="0052609D">
      <w:pPr>
        <w:suppressAutoHyphens w:val="0"/>
      </w:pPr>
    </w:p>
    <w:p w:rsidR="0052609D" w:rsidRPr="0052609D" w:rsidRDefault="0052609D" w:rsidP="0052609D">
      <w:pPr>
        <w:ind w:firstLine="720"/>
      </w:pPr>
      <w:proofErr w:type="gramStart"/>
      <w:r w:rsidRPr="0052609D">
        <w:t xml:space="preserve">Экзаменационная комплексная работа состоит из 30 заданий, которые нацелены на оценку способности учащихся работать с информацией, представленной в различных видах (художественные и научно-познавательные тексты, таблицы, диаграммы и др.) и решать  учебные и практические задачи на основе сформированных предметных знаний и умений, а также универсальных учебных действий на </w:t>
      </w:r>
      <w:proofErr w:type="spellStart"/>
      <w:r w:rsidRPr="0052609D">
        <w:t>межпредметной</w:t>
      </w:r>
      <w:proofErr w:type="spellEnd"/>
      <w:r w:rsidRPr="0052609D">
        <w:t xml:space="preserve"> основе.</w:t>
      </w:r>
      <w:proofErr w:type="gramEnd"/>
    </w:p>
    <w:p w:rsidR="0052609D" w:rsidRPr="0052609D" w:rsidRDefault="0052609D" w:rsidP="0052609D">
      <w:pPr>
        <w:ind w:firstLine="709"/>
      </w:pPr>
      <w:r w:rsidRPr="0052609D">
        <w:t xml:space="preserve">В связи с необходимостью охвата достаточно большого спектра умений по двум междисциплинарным программам в структуру работы включены две части, каждая из которых направлена на оценку достижения планируемых результатов по одной из оцениваемых программ. </w:t>
      </w:r>
    </w:p>
    <w:p w:rsidR="0052609D" w:rsidRPr="0052609D" w:rsidRDefault="0052609D" w:rsidP="0052609D">
      <w:pPr>
        <w:ind w:firstLine="720"/>
      </w:pPr>
      <w:r w:rsidRPr="0052609D">
        <w:t xml:space="preserve">В первой части представлены 15 заданий: 5 заданий относятся к разделу «Чтение: работа с текстовой информацией»  и 10 заданий – к разделу «Русский язык». Задания первой части направлены на проверку практического освоения системы языка и включают задания, связанные с чтением как видом речевой деятельности учащихся и с группой умений, обеспечивающих адекватное понимание учебного текста. </w:t>
      </w:r>
    </w:p>
    <w:p w:rsidR="0052609D" w:rsidRPr="0052609D" w:rsidRDefault="0052609D" w:rsidP="0052609D">
      <w:pPr>
        <w:ind w:firstLine="720"/>
      </w:pPr>
      <w:r w:rsidRPr="0052609D">
        <w:t xml:space="preserve">Вторая часть работы включала в себя 15 заданий, из которых  6 заданий относятся к разделу «Окружающий мир» и  9 заданий – к разделу «Математика». </w:t>
      </w:r>
    </w:p>
    <w:p w:rsidR="0052609D" w:rsidRPr="0052609D" w:rsidRDefault="0052609D" w:rsidP="0052609D">
      <w:pPr>
        <w:ind w:firstLine="720"/>
      </w:pPr>
      <w:r w:rsidRPr="0052609D">
        <w:lastRenderedPageBreak/>
        <w:t xml:space="preserve">По сравнению с демоверсией 2013 г. изменилось количество заданий (на 1 задание больше в разделе «Математика»). </w:t>
      </w:r>
    </w:p>
    <w:p w:rsidR="0052609D" w:rsidRPr="0052609D" w:rsidRDefault="0052609D" w:rsidP="0052609D">
      <w:pPr>
        <w:ind w:firstLine="720"/>
      </w:pPr>
      <w:r w:rsidRPr="0052609D">
        <w:t xml:space="preserve">Во 2 части работы: </w:t>
      </w:r>
    </w:p>
    <w:p w:rsidR="0052609D" w:rsidRPr="0052609D" w:rsidRDefault="0052609D" w:rsidP="0052609D">
      <w:pPr>
        <w:ind w:firstLine="720"/>
      </w:pPr>
      <w:r w:rsidRPr="0052609D">
        <w:t>В разделе «Окружающий мир» в задании №6 добавлено проверяемое умение: различать характерные свойства изученных объектов по их названию;</w:t>
      </w:r>
    </w:p>
    <w:p w:rsidR="0052609D" w:rsidRPr="0052609D" w:rsidRDefault="0052609D" w:rsidP="0052609D">
      <w:pPr>
        <w:ind w:firstLine="720"/>
      </w:pPr>
      <w:r w:rsidRPr="0052609D">
        <w:t>В разделе «Математика» включено дополнительное задание №15. Выполнение задания необязательное, оценивается 3-мя баллами. В ходе выполнения этого задания проверяется умение использования графико-знаковых сре</w:t>
      </w:r>
      <w:proofErr w:type="gramStart"/>
      <w:r w:rsidRPr="0052609D">
        <w:t>дств дл</w:t>
      </w:r>
      <w:proofErr w:type="gramEnd"/>
      <w:r w:rsidRPr="0052609D">
        <w:t>я решения задач.</w:t>
      </w:r>
    </w:p>
    <w:p w:rsidR="0052609D" w:rsidRPr="0052609D" w:rsidRDefault="0052609D" w:rsidP="0052609D">
      <w:pPr>
        <w:ind w:firstLine="720"/>
      </w:pPr>
      <w:r w:rsidRPr="0052609D">
        <w:t xml:space="preserve">В каждой части работы были представлены задания по двум междисциплинарным программам: «Чтение: работа с информацией» и «Формирование универсальных учебных действий». </w:t>
      </w:r>
    </w:p>
    <w:p w:rsidR="00D32C81" w:rsidRPr="0052609D" w:rsidRDefault="0052609D" w:rsidP="0052609D">
      <w:pPr>
        <w:rPr>
          <w:b/>
        </w:rPr>
      </w:pPr>
      <w:r w:rsidRPr="0052609D">
        <w:rPr>
          <w:color w:val="000000"/>
        </w:rPr>
        <w:t>Используемые в работе тексты могли быть разного содержания, но содержание не должно было выходить за пределы жизненного опыта выпускников начальной школы (разнообразные учебные и практические ситуации).</w:t>
      </w:r>
    </w:p>
    <w:p w:rsidR="0052609D" w:rsidRPr="0052609D" w:rsidRDefault="0052609D" w:rsidP="0052609D">
      <w:pPr>
        <w:jc w:val="center"/>
        <w:rPr>
          <w:b/>
        </w:rPr>
      </w:pPr>
      <w:r w:rsidRPr="0052609D">
        <w:rPr>
          <w:b/>
        </w:rPr>
        <w:t>Время выполнения и условия проведения работы</w:t>
      </w:r>
    </w:p>
    <w:p w:rsidR="0052609D" w:rsidRPr="0052609D" w:rsidRDefault="0052609D" w:rsidP="0052609D">
      <w:pPr>
        <w:ind w:firstLine="709"/>
        <w:jc w:val="both"/>
      </w:pPr>
    </w:p>
    <w:p w:rsidR="0052609D" w:rsidRPr="0052609D" w:rsidRDefault="0052609D" w:rsidP="0052609D">
      <w:pPr>
        <w:ind w:firstLine="709"/>
        <w:jc w:val="both"/>
      </w:pPr>
      <w:r w:rsidRPr="0052609D">
        <w:t>Работа выполняется в 2 дня.</w:t>
      </w:r>
    </w:p>
    <w:p w:rsidR="0052609D" w:rsidRPr="0052609D" w:rsidRDefault="0052609D" w:rsidP="0052609D">
      <w:pPr>
        <w:ind w:firstLine="709"/>
        <w:jc w:val="both"/>
      </w:pPr>
      <w:r w:rsidRPr="0052609D">
        <w:t>Время выполнения работы – 45 минут.</w:t>
      </w:r>
    </w:p>
    <w:p w:rsidR="0052609D" w:rsidRPr="0052609D" w:rsidRDefault="0052609D" w:rsidP="0052609D">
      <w:pPr>
        <w:ind w:firstLine="709"/>
        <w:jc w:val="both"/>
      </w:pPr>
      <w:r w:rsidRPr="0052609D">
        <w:t xml:space="preserve">Дополнительное оборудование не требуется. </w:t>
      </w:r>
    </w:p>
    <w:p w:rsidR="0052609D" w:rsidRPr="0052609D" w:rsidRDefault="0052609D" w:rsidP="0052609D">
      <w:pPr>
        <w:ind w:firstLine="709"/>
        <w:jc w:val="both"/>
      </w:pPr>
    </w:p>
    <w:p w:rsidR="0052609D" w:rsidRDefault="0052609D" w:rsidP="0052609D">
      <w:pPr>
        <w:suppressAutoHyphens w:val="0"/>
        <w:jc w:val="center"/>
        <w:rPr>
          <w:rFonts w:ascii="Verdana" w:hAnsi="Verdana"/>
          <w:b/>
          <w:sz w:val="20"/>
          <w:szCs w:val="20"/>
        </w:rPr>
      </w:pPr>
    </w:p>
    <w:p w:rsidR="0052609D" w:rsidRPr="0052609D" w:rsidRDefault="0052609D" w:rsidP="0052609D">
      <w:pPr>
        <w:suppressAutoHyphens w:val="0"/>
        <w:jc w:val="center"/>
        <w:rPr>
          <w:b/>
        </w:rPr>
      </w:pPr>
      <w:r w:rsidRPr="0052609D">
        <w:rPr>
          <w:b/>
        </w:rPr>
        <w:t>Используемые в работе типы заданий</w:t>
      </w:r>
    </w:p>
    <w:p w:rsidR="0052609D" w:rsidRPr="0052609D" w:rsidRDefault="0052609D" w:rsidP="0052609D">
      <w:pPr>
        <w:suppressAutoHyphens w:val="0"/>
        <w:jc w:val="center"/>
      </w:pPr>
    </w:p>
    <w:p w:rsidR="0052609D" w:rsidRPr="0052609D" w:rsidRDefault="0052609D" w:rsidP="0052609D">
      <w:pPr>
        <w:ind w:firstLine="709"/>
        <w:jc w:val="both"/>
      </w:pPr>
      <w:r w:rsidRPr="0052609D">
        <w:t xml:space="preserve">В работе используются разнообразные типы и формы заданий. По форме ответа можно выделить следующие типы заданий: </w:t>
      </w:r>
    </w:p>
    <w:p w:rsidR="0052609D" w:rsidRPr="0052609D" w:rsidRDefault="0052609D" w:rsidP="0052609D">
      <w:pPr>
        <w:ind w:firstLine="709"/>
        <w:jc w:val="both"/>
      </w:pPr>
      <w:r w:rsidRPr="0052609D">
        <w:t>1) Задания с выбором (ВО – 20) одного ответа из четырех предложенных.</w:t>
      </w:r>
    </w:p>
    <w:p w:rsidR="0052609D" w:rsidRPr="0052609D" w:rsidRDefault="0052609D" w:rsidP="0052609D">
      <w:pPr>
        <w:ind w:firstLine="709"/>
        <w:jc w:val="both"/>
      </w:pPr>
      <w:r w:rsidRPr="0052609D">
        <w:t>К каждому заданию даны четыре варианта ответа, только один из которых является верным. Задание считается выполненным, если ученик отметил номер правильного ответа. Задание признается невыполненным, если ученик отметил номер неправильного ответа или вообще не отметил ни одного номера ответа.</w:t>
      </w:r>
    </w:p>
    <w:p w:rsidR="0052609D" w:rsidRPr="0052609D" w:rsidRDefault="0052609D" w:rsidP="0052609D">
      <w:pPr>
        <w:ind w:firstLine="709"/>
        <w:jc w:val="both"/>
      </w:pPr>
      <w:r w:rsidRPr="0052609D">
        <w:t>2) Задания с кратким ответом (КО – 9).</w:t>
      </w:r>
    </w:p>
    <w:p w:rsidR="0052609D" w:rsidRPr="0052609D" w:rsidRDefault="0052609D" w:rsidP="0052609D">
      <w:pPr>
        <w:ind w:firstLine="709"/>
        <w:jc w:val="both"/>
      </w:pPr>
      <w:r w:rsidRPr="0052609D">
        <w:t xml:space="preserve">В этих заданиях ответ дается в виде комбинации цифр или букв, слова или словосочетания. Задание считается выполненным, если верный ответ зафиксирован в той форме, которая предусмотрена инструкцией по выполнению задания. </w:t>
      </w:r>
    </w:p>
    <w:p w:rsidR="0052609D" w:rsidRPr="0052609D" w:rsidRDefault="0052609D" w:rsidP="0052609D">
      <w:pPr>
        <w:ind w:firstLine="709"/>
        <w:jc w:val="both"/>
      </w:pPr>
      <w:r w:rsidRPr="0052609D">
        <w:t xml:space="preserve">К заданиям с кратким ответом относятся и задания на соответствие. Эти задания  позволяют оценить знания фактов, терминологии, понятий в их взаимосвязи. В  связи с этим предполагают наличие двух множеств, между элементами которых необходимо установить соответствие. Столбцы элементов, между которыми требуется установить соответствие, могут иметь заголовки, а их элементы  перенумерованы цифрами слева и буквами справа. Каждому элементу левого столбца </w:t>
      </w:r>
      <w:proofErr w:type="gramStart"/>
      <w:r w:rsidRPr="0052609D">
        <w:t>должен</w:t>
      </w:r>
      <w:proofErr w:type="gramEnd"/>
      <w:r w:rsidRPr="0052609D">
        <w:t xml:space="preserve"> верно соответствовать хотя бы один элемент правого столбца.</w:t>
      </w:r>
    </w:p>
    <w:p w:rsidR="0052609D" w:rsidRDefault="0052609D" w:rsidP="0052609D">
      <w:pPr>
        <w:tabs>
          <w:tab w:val="num" w:pos="0"/>
        </w:tabs>
        <w:ind w:firstLine="284"/>
        <w:jc w:val="both"/>
        <w:rPr>
          <w:rFonts w:ascii="Verdana" w:hAnsi="Verdana"/>
          <w:iCs/>
          <w:sz w:val="20"/>
          <w:szCs w:val="20"/>
        </w:rPr>
      </w:pPr>
    </w:p>
    <w:p w:rsidR="0052609D" w:rsidRPr="007B3ADD" w:rsidRDefault="0052609D" w:rsidP="0052609D">
      <w:pPr>
        <w:ind w:firstLine="709"/>
        <w:jc w:val="center"/>
        <w:rPr>
          <w:b/>
        </w:rPr>
      </w:pPr>
      <w:r w:rsidRPr="007B3ADD">
        <w:rPr>
          <w:b/>
        </w:rPr>
        <w:t>Уровень сложности заданий</w:t>
      </w:r>
    </w:p>
    <w:p w:rsidR="0052609D" w:rsidRPr="007B3ADD" w:rsidRDefault="0052609D" w:rsidP="0052609D">
      <w:pPr>
        <w:ind w:firstLine="709"/>
        <w:jc w:val="center"/>
        <w:rPr>
          <w:b/>
        </w:rPr>
      </w:pPr>
    </w:p>
    <w:p w:rsidR="0052609D" w:rsidRPr="007B3ADD" w:rsidRDefault="0052609D" w:rsidP="0052609D">
      <w:pPr>
        <w:ind w:firstLine="709"/>
        <w:jc w:val="both"/>
      </w:pPr>
      <w:r w:rsidRPr="007B3ADD">
        <w:t xml:space="preserve">Задания экзаменационной работы были ориентированы в основном на базовый уровень освоения основных элементов содержания по таким предметам, как русский язык, литературное чтение, математика и окружающий мир. </w:t>
      </w:r>
    </w:p>
    <w:p w:rsidR="0052609D" w:rsidRPr="007B3ADD" w:rsidRDefault="0052609D" w:rsidP="0052609D">
      <w:pPr>
        <w:ind w:firstLine="709"/>
        <w:jc w:val="both"/>
      </w:pPr>
      <w:r w:rsidRPr="007B3ADD">
        <w:t xml:space="preserve">Выполнение отдельных заданий могло оцениваться разным количеством баллов в зависимости от структуры задания, его уровня сложности, формата ответа и особенностей проверяемых умений. </w:t>
      </w:r>
    </w:p>
    <w:p w:rsidR="0052609D" w:rsidRPr="007B3ADD" w:rsidRDefault="0052609D" w:rsidP="0052609D">
      <w:pPr>
        <w:ind w:firstLine="709"/>
        <w:jc w:val="both"/>
      </w:pPr>
      <w:r w:rsidRPr="007B3ADD">
        <w:t xml:space="preserve">Проверка выполнения заданий осуществлялась на основе разработанных критериев. Критерии освоения учебного материала зависели от типа используемых заданий. </w:t>
      </w:r>
    </w:p>
    <w:p w:rsidR="0052609D" w:rsidRPr="007B3ADD" w:rsidRDefault="0052609D" w:rsidP="0052609D">
      <w:pPr>
        <w:ind w:firstLine="709"/>
        <w:jc w:val="both"/>
      </w:pPr>
      <w:r w:rsidRPr="007B3ADD">
        <w:lastRenderedPageBreak/>
        <w:t>Принятый в практике педагогических измерений минимальный порог освоения учебного материала находится в пределах от 50% до 65% от максимального балла, который можно получить за выполнение всей работы.</w:t>
      </w:r>
    </w:p>
    <w:p w:rsidR="0052609D" w:rsidRPr="007B3ADD" w:rsidRDefault="0052609D" w:rsidP="0052609D">
      <w:pPr>
        <w:ind w:firstLine="709"/>
        <w:jc w:val="both"/>
      </w:pPr>
      <w:r w:rsidRPr="007B3ADD">
        <w:t>По результатам выполнения комплексной работы предполагалось выстраивать профили способностей выпускников начальной школы работать с информацией и решать учебные и практические задачи с использованием знаний и умений по отдельным предметам и универсальных способов действий.</w:t>
      </w:r>
    </w:p>
    <w:p w:rsidR="0052609D" w:rsidRPr="007B3ADD" w:rsidRDefault="0052609D" w:rsidP="0052609D">
      <w:pPr>
        <w:ind w:firstLine="709"/>
        <w:jc w:val="both"/>
      </w:pPr>
    </w:p>
    <w:p w:rsidR="00CB59ED" w:rsidRPr="00CB59ED" w:rsidRDefault="00CB59ED" w:rsidP="00CB59ED">
      <w:pPr>
        <w:jc w:val="center"/>
        <w:rPr>
          <w:b/>
        </w:rPr>
      </w:pPr>
      <w:r w:rsidRPr="00CB59ED">
        <w:rPr>
          <w:b/>
        </w:rPr>
        <w:t>Проверяемые работой элементы содержания образовательного стандарта</w:t>
      </w:r>
    </w:p>
    <w:p w:rsidR="00CB59ED" w:rsidRPr="00CB59ED" w:rsidRDefault="00CB59ED" w:rsidP="00CB59ED">
      <w:pPr>
        <w:ind w:firstLine="709"/>
        <w:jc w:val="center"/>
        <w:rPr>
          <w:b/>
          <w:bCs/>
          <w:i/>
          <w:iCs/>
        </w:rPr>
      </w:pPr>
    </w:p>
    <w:p w:rsidR="00CB59ED" w:rsidRPr="00CB59ED" w:rsidRDefault="00CB59ED" w:rsidP="00CB59ED">
      <w:pPr>
        <w:ind w:firstLine="709"/>
        <w:jc w:val="both"/>
        <w:rPr>
          <w:bCs/>
          <w:iCs/>
        </w:rPr>
      </w:pPr>
      <w:r w:rsidRPr="00CB59ED">
        <w:rPr>
          <w:bCs/>
          <w:iCs/>
        </w:rPr>
        <w:t>В первой части работы были представлены основные содержательные разделы курса русского языка:</w:t>
      </w:r>
    </w:p>
    <w:p w:rsidR="00CB59ED" w:rsidRPr="00CB59ED" w:rsidRDefault="00CB59ED" w:rsidP="00CB59ED">
      <w:pPr>
        <w:ind w:firstLine="709"/>
        <w:jc w:val="both"/>
        <w:rPr>
          <w:bCs/>
          <w:iCs/>
        </w:rPr>
      </w:pPr>
      <w:r w:rsidRPr="00CB59ED">
        <w:rPr>
          <w:bCs/>
          <w:iCs/>
        </w:rPr>
        <w:t>фонетика и графика;</w:t>
      </w:r>
    </w:p>
    <w:p w:rsidR="00CB59ED" w:rsidRPr="00CB59ED" w:rsidRDefault="00CB59ED" w:rsidP="00CB59ED">
      <w:pPr>
        <w:ind w:firstLine="709"/>
        <w:jc w:val="both"/>
        <w:rPr>
          <w:bCs/>
          <w:iCs/>
        </w:rPr>
      </w:pPr>
      <w:r w:rsidRPr="00CB59ED">
        <w:rPr>
          <w:bCs/>
          <w:iCs/>
        </w:rPr>
        <w:t>состав слова (</w:t>
      </w:r>
      <w:proofErr w:type="spellStart"/>
      <w:r w:rsidRPr="00CB59ED">
        <w:rPr>
          <w:bCs/>
          <w:iCs/>
        </w:rPr>
        <w:t>морфемика</w:t>
      </w:r>
      <w:proofErr w:type="spellEnd"/>
      <w:r w:rsidRPr="00CB59ED">
        <w:rPr>
          <w:bCs/>
          <w:iCs/>
        </w:rPr>
        <w:t>);</w:t>
      </w:r>
    </w:p>
    <w:p w:rsidR="00CB59ED" w:rsidRPr="00CB59ED" w:rsidRDefault="00CB59ED" w:rsidP="00CB59ED">
      <w:pPr>
        <w:ind w:firstLine="709"/>
        <w:jc w:val="both"/>
        <w:rPr>
          <w:bCs/>
          <w:iCs/>
        </w:rPr>
      </w:pPr>
      <w:r w:rsidRPr="00CB59ED">
        <w:rPr>
          <w:bCs/>
          <w:iCs/>
        </w:rPr>
        <w:t>морфология;</w:t>
      </w:r>
    </w:p>
    <w:p w:rsidR="00CB59ED" w:rsidRPr="00CB59ED" w:rsidRDefault="00CB59ED" w:rsidP="00CB59ED">
      <w:pPr>
        <w:ind w:firstLine="709"/>
        <w:jc w:val="both"/>
        <w:rPr>
          <w:bCs/>
          <w:iCs/>
        </w:rPr>
      </w:pPr>
      <w:r w:rsidRPr="00CB59ED">
        <w:rPr>
          <w:bCs/>
          <w:iCs/>
        </w:rPr>
        <w:t>синтаксис;</w:t>
      </w:r>
    </w:p>
    <w:p w:rsidR="00CB59ED" w:rsidRPr="00CB59ED" w:rsidRDefault="00CB59ED" w:rsidP="00CB59ED">
      <w:pPr>
        <w:ind w:firstLine="709"/>
        <w:jc w:val="both"/>
        <w:rPr>
          <w:bCs/>
          <w:iCs/>
        </w:rPr>
      </w:pPr>
      <w:r w:rsidRPr="00CB59ED">
        <w:rPr>
          <w:bCs/>
          <w:iCs/>
        </w:rPr>
        <w:t>орфография и пунктуация.</w:t>
      </w:r>
    </w:p>
    <w:p w:rsidR="00CB59ED" w:rsidRPr="00CB59ED" w:rsidRDefault="00CB59ED" w:rsidP="00CB59ED">
      <w:pPr>
        <w:ind w:firstLine="709"/>
        <w:jc w:val="both"/>
        <w:rPr>
          <w:bCs/>
          <w:iCs/>
        </w:rPr>
      </w:pPr>
      <w:r w:rsidRPr="00CB59ED">
        <w:t>Также в первую часть включены задания, контролирующие умения работать с текстовой информацией.</w:t>
      </w:r>
    </w:p>
    <w:p w:rsidR="00CB59ED" w:rsidRPr="00CB59ED" w:rsidRDefault="00CB59ED" w:rsidP="00CB59ED">
      <w:pPr>
        <w:suppressAutoHyphens w:val="0"/>
        <w:ind w:firstLine="540"/>
        <w:jc w:val="both"/>
      </w:pPr>
      <w:r w:rsidRPr="00CB59ED">
        <w:rPr>
          <w:bCs/>
          <w:iCs/>
        </w:rPr>
        <w:t>Вторая часть работы включала такие основные содержательные разделы курса окружающий мир, как «Человек и природа» и «Человек и общество»,</w:t>
      </w:r>
      <w:r w:rsidRPr="00CB59ED">
        <w:t xml:space="preserve"> задания этой части были направлены на систематизирование и углубление исходных представлений о природных и социальных объектах и явлениях.</w:t>
      </w:r>
    </w:p>
    <w:p w:rsidR="00CB59ED" w:rsidRPr="00CB59ED" w:rsidRDefault="00CB59ED" w:rsidP="00CB59ED">
      <w:pPr>
        <w:ind w:firstLine="720"/>
        <w:jc w:val="both"/>
      </w:pPr>
      <w:r w:rsidRPr="00CB59ED">
        <w:rPr>
          <w:bCs/>
          <w:iCs/>
        </w:rPr>
        <w:t>Входившие во вторую часть работы задания по математике были</w:t>
      </w:r>
      <w:r w:rsidRPr="00CB59ED">
        <w:rPr>
          <w:b/>
        </w:rPr>
        <w:t xml:space="preserve"> </w:t>
      </w:r>
      <w:r w:rsidRPr="00CB59ED">
        <w:t>направлены на проверку освоения основных начальных математических знаний, умения решать учебные и практические задачи средствами математики.</w:t>
      </w:r>
    </w:p>
    <w:p w:rsidR="00CB59ED" w:rsidRPr="00CB59ED" w:rsidRDefault="00CB59ED" w:rsidP="00CB59ED">
      <w:pPr>
        <w:ind w:firstLine="720"/>
        <w:jc w:val="both"/>
      </w:pPr>
      <w:r w:rsidRPr="00CB59ED">
        <w:rPr>
          <w:bCs/>
          <w:iCs/>
        </w:rPr>
        <w:t>В работе представлены такие основные содержательные разделы курса математики, как «Числа и величины», «Арифметические действия», «Работа с текстовыми задачами», «</w:t>
      </w:r>
      <w:r w:rsidRPr="00CB59ED">
        <w:t>Геометрические величины», «Работа с данными».</w:t>
      </w:r>
    </w:p>
    <w:p w:rsidR="00CB59ED" w:rsidRPr="00CB59ED" w:rsidRDefault="00CB59ED" w:rsidP="00CB59ED">
      <w:pPr>
        <w:jc w:val="both"/>
        <w:rPr>
          <w:bCs/>
          <w:iCs/>
        </w:rPr>
      </w:pPr>
    </w:p>
    <w:p w:rsidR="00CB59ED" w:rsidRPr="00CB59ED" w:rsidRDefault="00CB59ED" w:rsidP="00CB59ED">
      <w:pPr>
        <w:suppressAutoHyphens w:val="0"/>
        <w:jc w:val="center"/>
        <w:rPr>
          <w:b/>
          <w:bCs/>
          <w:iCs/>
        </w:rPr>
      </w:pPr>
      <w:r w:rsidRPr="00CB59ED">
        <w:rPr>
          <w:b/>
          <w:bCs/>
          <w:iCs/>
        </w:rPr>
        <w:t>Проверяемые умения</w:t>
      </w:r>
    </w:p>
    <w:p w:rsidR="00CB59ED" w:rsidRPr="00CB59ED" w:rsidRDefault="00CB59ED" w:rsidP="00CB59ED">
      <w:pPr>
        <w:suppressAutoHyphens w:val="0"/>
        <w:ind w:left="540"/>
        <w:jc w:val="center"/>
        <w:rPr>
          <w:b/>
          <w:bCs/>
          <w:iCs/>
        </w:rPr>
      </w:pPr>
    </w:p>
    <w:p w:rsidR="00CB59ED" w:rsidRPr="00CB59ED" w:rsidRDefault="00CB59ED" w:rsidP="00CB59ED">
      <w:pPr>
        <w:pStyle w:val="2"/>
        <w:spacing w:after="0" w:line="240" w:lineRule="auto"/>
        <w:ind w:left="0" w:firstLine="540"/>
      </w:pPr>
      <w:r w:rsidRPr="00CB59ED">
        <w:t>Содержание и структура экзаменационной работы предоставляли возможность достаточно полно проверить комплекс умений по предмету:</w:t>
      </w:r>
    </w:p>
    <w:p w:rsidR="00CB59ED" w:rsidRPr="00CB59ED" w:rsidRDefault="00CB59ED" w:rsidP="00CB59ED">
      <w:pPr>
        <w:pStyle w:val="2"/>
        <w:suppressAutoHyphens w:val="0"/>
        <w:spacing w:after="0" w:line="240" w:lineRule="auto"/>
        <w:ind w:left="540"/>
      </w:pPr>
      <w:r>
        <w:t>-</w:t>
      </w:r>
      <w:r w:rsidRPr="00CB59ED">
        <w:t xml:space="preserve">познавательные умения, </w:t>
      </w:r>
    </w:p>
    <w:p w:rsidR="00CB59ED" w:rsidRPr="00CB59ED" w:rsidRDefault="00CB59ED" w:rsidP="00CB59ED">
      <w:pPr>
        <w:pStyle w:val="2"/>
        <w:suppressAutoHyphens w:val="0"/>
        <w:spacing w:after="0" w:line="240" w:lineRule="auto"/>
        <w:ind w:left="540"/>
      </w:pPr>
      <w:r>
        <w:t>-</w:t>
      </w:r>
      <w:r w:rsidRPr="00CB59ED">
        <w:t xml:space="preserve">классификационные умения, </w:t>
      </w:r>
    </w:p>
    <w:p w:rsidR="00CB59ED" w:rsidRPr="00CB59ED" w:rsidRDefault="00CB59ED" w:rsidP="00CB59ED">
      <w:pPr>
        <w:pStyle w:val="2"/>
        <w:suppressAutoHyphens w:val="0"/>
        <w:spacing w:after="0" w:line="240" w:lineRule="auto"/>
        <w:ind w:left="540"/>
      </w:pPr>
      <w:r>
        <w:t>-</w:t>
      </w:r>
      <w:r w:rsidRPr="00CB59ED">
        <w:t>орфографические и пунктуационные умения,</w:t>
      </w:r>
    </w:p>
    <w:p w:rsidR="00CB59ED" w:rsidRPr="00CB59ED" w:rsidRDefault="00CB59ED" w:rsidP="00CB59ED">
      <w:pPr>
        <w:pStyle w:val="2"/>
        <w:suppressAutoHyphens w:val="0"/>
        <w:spacing w:after="0" w:line="240" w:lineRule="auto"/>
        <w:ind w:left="540"/>
      </w:pPr>
      <w:r>
        <w:t>-</w:t>
      </w:r>
      <w:r w:rsidRPr="00CB59ED">
        <w:t>умения распознавать на рисунках объекты;</w:t>
      </w:r>
    </w:p>
    <w:p w:rsidR="00CB59ED" w:rsidRPr="00CB59ED" w:rsidRDefault="00CB59ED" w:rsidP="00CB59ED">
      <w:pPr>
        <w:pStyle w:val="2"/>
        <w:suppressAutoHyphens w:val="0"/>
        <w:spacing w:after="0" w:line="240" w:lineRule="auto"/>
        <w:ind w:left="540"/>
      </w:pPr>
      <w:r>
        <w:t>-</w:t>
      </w:r>
      <w:r w:rsidRPr="00CB59ED">
        <w:t xml:space="preserve">умения анализировать реальные числовые данные, представленные на таблицах, на диаграммах, </w:t>
      </w:r>
    </w:p>
    <w:p w:rsidR="00CB59ED" w:rsidRPr="00CB59ED" w:rsidRDefault="00CB59ED" w:rsidP="00CB59ED">
      <w:pPr>
        <w:pStyle w:val="2"/>
        <w:suppressAutoHyphens w:val="0"/>
        <w:spacing w:after="0" w:line="240" w:lineRule="auto"/>
        <w:ind w:left="540"/>
      </w:pPr>
      <w:r>
        <w:t>-</w:t>
      </w:r>
      <w:r w:rsidRPr="00CB59ED">
        <w:t xml:space="preserve">блок умений, связанных с чтением как видом речевой деятельности и с адекватным пониманием </w:t>
      </w:r>
      <w:proofErr w:type="gramStart"/>
      <w:r w:rsidRPr="00CB59ED">
        <w:t>прочитанного</w:t>
      </w:r>
      <w:proofErr w:type="gramEnd"/>
      <w:r w:rsidRPr="00CB59ED">
        <w:t>.</w:t>
      </w:r>
    </w:p>
    <w:p w:rsidR="009C15C4" w:rsidRPr="009C15C4" w:rsidRDefault="009C15C4" w:rsidP="009C15C4">
      <w:pPr>
        <w:ind w:firstLine="709"/>
        <w:jc w:val="both"/>
      </w:pPr>
      <w:proofErr w:type="gramStart"/>
      <w:r w:rsidRPr="009C15C4">
        <w:t>В</w:t>
      </w:r>
      <w:proofErr w:type="gramEnd"/>
      <w:r w:rsidRPr="009C15C4">
        <w:t xml:space="preserve"> </w:t>
      </w:r>
      <w:proofErr w:type="gramStart"/>
      <w:r>
        <w:t>Новоорском</w:t>
      </w:r>
      <w:proofErr w:type="gramEnd"/>
      <w:r>
        <w:t xml:space="preserve"> районе</w:t>
      </w:r>
      <w:r w:rsidRPr="009C15C4">
        <w:t xml:space="preserve"> в 2014 году в региональном экзамене для выпускников начальных классов в форме комплексной итоговой работы принимал участие </w:t>
      </w:r>
      <w:r>
        <w:t>329 учащихся</w:t>
      </w:r>
      <w:r w:rsidRPr="009C15C4">
        <w:t xml:space="preserve"> выпускников 4-ых классов начальной ступени обучения (</w:t>
      </w:r>
      <w:r>
        <w:t>95</w:t>
      </w:r>
      <w:r w:rsidRPr="009C15C4">
        <w:rPr>
          <w:b/>
        </w:rPr>
        <w:t>%</w:t>
      </w:r>
      <w:r w:rsidRPr="009C15C4">
        <w:t xml:space="preserve"> от общего числа выпускников начальной школы) из </w:t>
      </w:r>
      <w:r>
        <w:t>15</w:t>
      </w:r>
      <w:r w:rsidRPr="009C15C4">
        <w:rPr>
          <w:b/>
        </w:rPr>
        <w:t xml:space="preserve"> </w:t>
      </w:r>
      <w:r w:rsidRPr="009C15C4">
        <w:t xml:space="preserve">общеобразовательных организаций </w:t>
      </w:r>
      <w:r>
        <w:t>Новоорского район</w:t>
      </w:r>
      <w:r w:rsidRPr="009C15C4">
        <w:t xml:space="preserve">.  </w:t>
      </w:r>
    </w:p>
    <w:p w:rsidR="009C15C4" w:rsidRPr="009C15C4" w:rsidRDefault="009C15C4" w:rsidP="009C15C4">
      <w:pPr>
        <w:ind w:firstLine="709"/>
        <w:jc w:val="both"/>
      </w:pPr>
      <w:r w:rsidRPr="009C15C4">
        <w:t xml:space="preserve">По решению администрации и методических советов общеобразовательных организаций по объективным причинам освобождены от итоговой аттестации в форме комплексной итоговой работы </w:t>
      </w:r>
      <w:r>
        <w:t>17</w:t>
      </w:r>
      <w:r w:rsidRPr="009C15C4">
        <w:t xml:space="preserve"> выпускника начальной школы (</w:t>
      </w:r>
      <w:r>
        <w:t>5,</w:t>
      </w:r>
      <w:r w:rsidRPr="009C15C4">
        <w:t xml:space="preserve">2%). </w:t>
      </w:r>
    </w:p>
    <w:p w:rsidR="009C15C4" w:rsidRDefault="009C15C4" w:rsidP="009C15C4">
      <w:pPr>
        <w:rPr>
          <w:b/>
        </w:rPr>
      </w:pPr>
    </w:p>
    <w:p w:rsidR="001C0EAD" w:rsidRDefault="001C0EAD" w:rsidP="001C0EAD">
      <w:pPr>
        <w:rPr>
          <w:rFonts w:ascii="Verdana" w:hAnsi="Verdana"/>
          <w:b/>
          <w:sz w:val="20"/>
          <w:szCs w:val="20"/>
        </w:rPr>
      </w:pPr>
    </w:p>
    <w:p w:rsidR="001C0EAD" w:rsidRDefault="001C0EAD" w:rsidP="001C0EAD">
      <w:pPr>
        <w:jc w:val="right"/>
        <w:rPr>
          <w:rFonts w:ascii="Verdana" w:hAnsi="Verdana"/>
          <w:b/>
          <w:sz w:val="20"/>
          <w:szCs w:val="20"/>
        </w:rPr>
      </w:pPr>
    </w:p>
    <w:p w:rsidR="001C0EAD" w:rsidRPr="001C29A4" w:rsidRDefault="001C0EAD" w:rsidP="001C0EAD">
      <w:pPr>
        <w:jc w:val="right"/>
        <w:rPr>
          <w:b/>
        </w:rPr>
      </w:pPr>
      <w:r w:rsidRPr="001C29A4">
        <w:rPr>
          <w:b/>
        </w:rPr>
        <w:lastRenderedPageBreak/>
        <w:t>Таблица 1</w:t>
      </w:r>
    </w:p>
    <w:p w:rsidR="001C0EAD" w:rsidRPr="001C29A4" w:rsidRDefault="001C0EAD" w:rsidP="001C0EAD">
      <w:pPr>
        <w:jc w:val="center"/>
        <w:rPr>
          <w:b/>
        </w:rPr>
      </w:pPr>
      <w:r w:rsidRPr="001C29A4">
        <w:rPr>
          <w:b/>
        </w:rPr>
        <w:t>Основные количественные показатели регионального экзамена среди выпускников 4-х классов общеобразовательных организаций</w:t>
      </w:r>
    </w:p>
    <w:p w:rsidR="001C0EAD" w:rsidRPr="001C29A4" w:rsidRDefault="001C0EAD" w:rsidP="001C0EAD">
      <w:pPr>
        <w:jc w:val="center"/>
        <w:rPr>
          <w:b/>
        </w:rPr>
      </w:pPr>
      <w:r w:rsidRPr="001C29A4">
        <w:rPr>
          <w:b/>
        </w:rPr>
        <w:t xml:space="preserve"> </w:t>
      </w:r>
      <w:r w:rsidRPr="001C29A4">
        <w:rPr>
          <w:b/>
        </w:rPr>
        <w:t>Новоорского района</w:t>
      </w:r>
    </w:p>
    <w:p w:rsidR="001C0EAD" w:rsidRPr="001C29A4" w:rsidRDefault="001C0EAD" w:rsidP="001C0EAD">
      <w:pPr>
        <w:jc w:val="center"/>
        <w:rPr>
          <w:b/>
        </w:rPr>
      </w:pPr>
    </w:p>
    <w:tbl>
      <w:tblPr>
        <w:tblW w:w="11085"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1578"/>
        <w:gridCol w:w="1652"/>
        <w:gridCol w:w="1474"/>
        <w:gridCol w:w="1474"/>
        <w:gridCol w:w="2037"/>
        <w:gridCol w:w="1260"/>
      </w:tblGrid>
      <w:tr w:rsidR="001C0EAD" w:rsidRPr="001C29A4" w:rsidTr="001C0EAD">
        <w:tc>
          <w:tcPr>
            <w:tcW w:w="1611" w:type="dxa"/>
            <w:tcBorders>
              <w:top w:val="single" w:sz="4" w:space="0" w:color="auto"/>
              <w:left w:val="single" w:sz="4" w:space="0" w:color="auto"/>
              <w:bottom w:val="single" w:sz="4" w:space="0" w:color="auto"/>
              <w:right w:val="single" w:sz="4" w:space="0" w:color="auto"/>
            </w:tcBorders>
            <w:hideMark/>
          </w:tcPr>
          <w:p w:rsidR="001C0EAD" w:rsidRPr="001C29A4" w:rsidRDefault="001C0EAD" w:rsidP="001C29A4">
            <w:pPr>
              <w:jc w:val="center"/>
            </w:pPr>
            <w:r w:rsidRPr="001C29A4">
              <w:t xml:space="preserve">Количество </w:t>
            </w:r>
            <w:r w:rsidR="001C29A4" w:rsidRPr="001C29A4">
              <w:t>школ</w:t>
            </w:r>
            <w:r w:rsidRPr="001C29A4">
              <w:t>, участвующих в апробации</w:t>
            </w:r>
          </w:p>
        </w:tc>
        <w:tc>
          <w:tcPr>
            <w:tcW w:w="1579" w:type="dxa"/>
            <w:tcBorders>
              <w:top w:val="single" w:sz="4" w:space="0" w:color="auto"/>
              <w:left w:val="single" w:sz="4" w:space="0" w:color="auto"/>
              <w:bottom w:val="single" w:sz="4" w:space="0" w:color="auto"/>
              <w:right w:val="single" w:sz="4" w:space="0" w:color="auto"/>
            </w:tcBorders>
            <w:hideMark/>
          </w:tcPr>
          <w:p w:rsidR="001C0EAD" w:rsidRPr="001C29A4" w:rsidRDefault="001C0EAD">
            <w:pPr>
              <w:jc w:val="center"/>
            </w:pPr>
            <w:r w:rsidRPr="001C29A4">
              <w:t>Общее количество выпускников</w:t>
            </w:r>
          </w:p>
        </w:tc>
        <w:tc>
          <w:tcPr>
            <w:tcW w:w="1652" w:type="dxa"/>
            <w:tcBorders>
              <w:top w:val="single" w:sz="4" w:space="0" w:color="auto"/>
              <w:left w:val="single" w:sz="4" w:space="0" w:color="auto"/>
              <w:bottom w:val="single" w:sz="4" w:space="0" w:color="auto"/>
              <w:right w:val="single" w:sz="4" w:space="0" w:color="auto"/>
            </w:tcBorders>
            <w:hideMark/>
          </w:tcPr>
          <w:p w:rsidR="001C0EAD" w:rsidRPr="001C29A4" w:rsidRDefault="001C0EAD">
            <w:pPr>
              <w:jc w:val="center"/>
            </w:pPr>
            <w:r w:rsidRPr="001C29A4">
              <w:t>Количество выпускников, участвующих в апробации</w:t>
            </w:r>
          </w:p>
        </w:tc>
        <w:tc>
          <w:tcPr>
            <w:tcW w:w="1474" w:type="dxa"/>
            <w:tcBorders>
              <w:top w:val="single" w:sz="4" w:space="0" w:color="auto"/>
              <w:left w:val="single" w:sz="4" w:space="0" w:color="auto"/>
              <w:bottom w:val="single" w:sz="4" w:space="0" w:color="auto"/>
              <w:right w:val="single" w:sz="4" w:space="0" w:color="auto"/>
            </w:tcBorders>
          </w:tcPr>
          <w:p w:rsidR="001C0EAD" w:rsidRPr="001C29A4" w:rsidRDefault="001C0EAD">
            <w:pPr>
              <w:jc w:val="center"/>
              <w:rPr>
                <w:bCs/>
              </w:rPr>
            </w:pPr>
            <w:r w:rsidRPr="001C29A4">
              <w:rPr>
                <w:bCs/>
              </w:rPr>
              <w:t>Количество экспертов предметных комиссий</w:t>
            </w:r>
          </w:p>
          <w:p w:rsidR="001C0EAD" w:rsidRPr="001C29A4" w:rsidRDefault="001C0EAD">
            <w:pPr>
              <w:ind w:left="-222"/>
              <w:jc w:val="center"/>
            </w:pPr>
          </w:p>
        </w:tc>
        <w:tc>
          <w:tcPr>
            <w:tcW w:w="1474" w:type="dxa"/>
            <w:tcBorders>
              <w:top w:val="single" w:sz="4" w:space="0" w:color="auto"/>
              <w:left w:val="single" w:sz="4" w:space="0" w:color="auto"/>
              <w:bottom w:val="single" w:sz="4" w:space="0" w:color="auto"/>
              <w:right w:val="single" w:sz="4" w:space="0" w:color="auto"/>
            </w:tcBorders>
            <w:hideMark/>
          </w:tcPr>
          <w:p w:rsidR="001C0EAD" w:rsidRPr="001C29A4" w:rsidRDefault="001C0EAD">
            <w:pPr>
              <w:jc w:val="center"/>
            </w:pPr>
            <w:r w:rsidRPr="001C29A4">
              <w:t>Количество</w:t>
            </w:r>
          </w:p>
          <w:p w:rsidR="001C0EAD" w:rsidRPr="001C29A4" w:rsidRDefault="001C0EAD">
            <w:pPr>
              <w:jc w:val="center"/>
            </w:pPr>
            <w:r w:rsidRPr="001C29A4">
              <w:t>предметных комиссий</w:t>
            </w:r>
          </w:p>
        </w:tc>
        <w:tc>
          <w:tcPr>
            <w:tcW w:w="2038" w:type="dxa"/>
            <w:tcBorders>
              <w:top w:val="single" w:sz="4" w:space="0" w:color="auto"/>
              <w:left w:val="single" w:sz="4" w:space="0" w:color="auto"/>
              <w:bottom w:val="single" w:sz="4" w:space="0" w:color="auto"/>
              <w:right w:val="single" w:sz="4" w:space="0" w:color="auto"/>
            </w:tcBorders>
            <w:hideMark/>
          </w:tcPr>
          <w:p w:rsidR="001C0EAD" w:rsidRPr="001C29A4" w:rsidRDefault="001C0EAD">
            <w:pPr>
              <w:ind w:right="224"/>
              <w:jc w:val="center"/>
            </w:pPr>
            <w:r w:rsidRPr="001C29A4">
              <w:t>Количество предметных подкомиссий</w:t>
            </w:r>
          </w:p>
        </w:tc>
        <w:tc>
          <w:tcPr>
            <w:tcW w:w="1260" w:type="dxa"/>
            <w:tcBorders>
              <w:top w:val="single" w:sz="4" w:space="0" w:color="auto"/>
              <w:left w:val="single" w:sz="4" w:space="0" w:color="auto"/>
              <w:bottom w:val="single" w:sz="4" w:space="0" w:color="auto"/>
              <w:right w:val="single" w:sz="4" w:space="0" w:color="auto"/>
            </w:tcBorders>
            <w:hideMark/>
          </w:tcPr>
          <w:p w:rsidR="001C0EAD" w:rsidRPr="001C29A4" w:rsidRDefault="001C0EAD">
            <w:pPr>
              <w:ind w:right="72"/>
              <w:jc w:val="center"/>
            </w:pPr>
            <w:r w:rsidRPr="001C29A4">
              <w:t>Перекрёстная проверка</w:t>
            </w:r>
          </w:p>
        </w:tc>
      </w:tr>
      <w:tr w:rsidR="001C0EAD" w:rsidRPr="001C29A4" w:rsidTr="001C0EAD">
        <w:tc>
          <w:tcPr>
            <w:tcW w:w="1611" w:type="dxa"/>
            <w:tcBorders>
              <w:top w:val="single" w:sz="4" w:space="0" w:color="auto"/>
              <w:left w:val="single" w:sz="4" w:space="0" w:color="auto"/>
              <w:bottom w:val="single" w:sz="4" w:space="0" w:color="auto"/>
              <w:right w:val="single" w:sz="4" w:space="0" w:color="auto"/>
            </w:tcBorders>
            <w:hideMark/>
          </w:tcPr>
          <w:p w:rsidR="001C0EAD" w:rsidRPr="001C29A4" w:rsidRDefault="001C29A4">
            <w:pPr>
              <w:jc w:val="center"/>
              <w:rPr>
                <w:b/>
              </w:rPr>
            </w:pPr>
            <w:r w:rsidRPr="001C29A4">
              <w:rPr>
                <w:b/>
              </w:rPr>
              <w:t>15</w:t>
            </w:r>
          </w:p>
        </w:tc>
        <w:tc>
          <w:tcPr>
            <w:tcW w:w="1579" w:type="dxa"/>
            <w:tcBorders>
              <w:top w:val="single" w:sz="4" w:space="0" w:color="auto"/>
              <w:left w:val="single" w:sz="4" w:space="0" w:color="auto"/>
              <w:bottom w:val="single" w:sz="4" w:space="0" w:color="auto"/>
              <w:right w:val="single" w:sz="4" w:space="0" w:color="auto"/>
            </w:tcBorders>
            <w:vAlign w:val="center"/>
            <w:hideMark/>
          </w:tcPr>
          <w:p w:rsidR="001C0EAD" w:rsidRPr="001C29A4" w:rsidRDefault="001C29A4">
            <w:pPr>
              <w:jc w:val="center"/>
              <w:rPr>
                <w:b/>
              </w:rPr>
            </w:pPr>
            <w:r w:rsidRPr="001C29A4">
              <w:rPr>
                <w:b/>
              </w:rPr>
              <w:t>346</w:t>
            </w:r>
          </w:p>
        </w:tc>
        <w:tc>
          <w:tcPr>
            <w:tcW w:w="1652" w:type="dxa"/>
            <w:tcBorders>
              <w:top w:val="single" w:sz="4" w:space="0" w:color="auto"/>
              <w:left w:val="single" w:sz="4" w:space="0" w:color="auto"/>
              <w:bottom w:val="single" w:sz="4" w:space="0" w:color="auto"/>
              <w:right w:val="single" w:sz="4" w:space="0" w:color="auto"/>
            </w:tcBorders>
            <w:vAlign w:val="center"/>
            <w:hideMark/>
          </w:tcPr>
          <w:p w:rsidR="001C0EAD" w:rsidRPr="001C29A4" w:rsidRDefault="001C29A4">
            <w:pPr>
              <w:jc w:val="center"/>
              <w:rPr>
                <w:b/>
              </w:rPr>
            </w:pPr>
            <w:r w:rsidRPr="001C29A4">
              <w:rPr>
                <w:b/>
              </w:rPr>
              <w:t>329</w:t>
            </w:r>
          </w:p>
        </w:tc>
        <w:tc>
          <w:tcPr>
            <w:tcW w:w="1474" w:type="dxa"/>
            <w:tcBorders>
              <w:top w:val="single" w:sz="4" w:space="0" w:color="auto"/>
              <w:left w:val="single" w:sz="4" w:space="0" w:color="auto"/>
              <w:bottom w:val="single" w:sz="4" w:space="0" w:color="auto"/>
              <w:right w:val="single" w:sz="4" w:space="0" w:color="auto"/>
            </w:tcBorders>
            <w:hideMark/>
          </w:tcPr>
          <w:p w:rsidR="001C0EAD" w:rsidRPr="001C29A4" w:rsidRDefault="001C29A4">
            <w:pPr>
              <w:jc w:val="center"/>
              <w:rPr>
                <w:b/>
              </w:rPr>
            </w:pPr>
            <w:r w:rsidRPr="001C29A4">
              <w:rPr>
                <w:b/>
              </w:rPr>
              <w:t>19</w:t>
            </w:r>
          </w:p>
        </w:tc>
        <w:tc>
          <w:tcPr>
            <w:tcW w:w="1474" w:type="dxa"/>
            <w:tcBorders>
              <w:top w:val="single" w:sz="4" w:space="0" w:color="auto"/>
              <w:left w:val="single" w:sz="4" w:space="0" w:color="auto"/>
              <w:bottom w:val="single" w:sz="4" w:space="0" w:color="auto"/>
              <w:right w:val="single" w:sz="4" w:space="0" w:color="auto"/>
            </w:tcBorders>
            <w:hideMark/>
          </w:tcPr>
          <w:p w:rsidR="001C0EAD" w:rsidRPr="001C29A4" w:rsidRDefault="001C29A4">
            <w:pPr>
              <w:jc w:val="center"/>
              <w:rPr>
                <w:b/>
              </w:rPr>
            </w:pPr>
            <w:r w:rsidRPr="001C29A4">
              <w:rPr>
                <w:b/>
              </w:rPr>
              <w:t>0</w:t>
            </w:r>
          </w:p>
        </w:tc>
        <w:tc>
          <w:tcPr>
            <w:tcW w:w="2038" w:type="dxa"/>
            <w:tcBorders>
              <w:top w:val="single" w:sz="4" w:space="0" w:color="auto"/>
              <w:left w:val="single" w:sz="4" w:space="0" w:color="auto"/>
              <w:bottom w:val="single" w:sz="4" w:space="0" w:color="auto"/>
              <w:right w:val="single" w:sz="4" w:space="0" w:color="auto"/>
            </w:tcBorders>
            <w:hideMark/>
          </w:tcPr>
          <w:p w:rsidR="001C0EAD" w:rsidRPr="001C29A4" w:rsidRDefault="001C29A4">
            <w:pPr>
              <w:ind w:right="224"/>
              <w:jc w:val="center"/>
              <w:rPr>
                <w:b/>
              </w:rPr>
            </w:pPr>
            <w:r w:rsidRPr="001C29A4">
              <w:rPr>
                <w:b/>
              </w:rPr>
              <w:t>1</w:t>
            </w:r>
          </w:p>
        </w:tc>
        <w:tc>
          <w:tcPr>
            <w:tcW w:w="1260" w:type="dxa"/>
            <w:tcBorders>
              <w:top w:val="single" w:sz="4" w:space="0" w:color="auto"/>
              <w:left w:val="single" w:sz="4" w:space="0" w:color="auto"/>
              <w:bottom w:val="single" w:sz="4" w:space="0" w:color="auto"/>
              <w:right w:val="single" w:sz="4" w:space="0" w:color="auto"/>
            </w:tcBorders>
            <w:hideMark/>
          </w:tcPr>
          <w:p w:rsidR="001C0EAD" w:rsidRPr="001C29A4" w:rsidRDefault="001C29A4">
            <w:pPr>
              <w:ind w:right="224"/>
              <w:jc w:val="center"/>
              <w:rPr>
                <w:b/>
              </w:rPr>
            </w:pPr>
            <w:r w:rsidRPr="001C29A4">
              <w:rPr>
                <w:b/>
              </w:rPr>
              <w:t>1</w:t>
            </w:r>
          </w:p>
        </w:tc>
      </w:tr>
    </w:tbl>
    <w:p w:rsidR="001C0EAD" w:rsidRDefault="001C0EAD" w:rsidP="009C15C4">
      <w:pPr>
        <w:rPr>
          <w:b/>
        </w:rPr>
      </w:pPr>
    </w:p>
    <w:p w:rsidR="00E161A3" w:rsidRDefault="00E161A3" w:rsidP="009C15C4">
      <w:pPr>
        <w:rPr>
          <w:b/>
        </w:rPr>
      </w:pPr>
    </w:p>
    <w:p w:rsidR="00684029" w:rsidRDefault="00684029" w:rsidP="009C15C4">
      <w:pPr>
        <w:rPr>
          <w:b/>
        </w:rPr>
      </w:pPr>
    </w:p>
    <w:p w:rsidR="00E161A3" w:rsidRPr="00E161A3" w:rsidRDefault="00E161A3" w:rsidP="00E161A3">
      <w:pPr>
        <w:ind w:firstLine="720"/>
        <w:jc w:val="both"/>
        <w:rPr>
          <w:b/>
        </w:rPr>
      </w:pPr>
      <w:r w:rsidRPr="00E161A3">
        <w:rPr>
          <w:b/>
        </w:rPr>
        <w:t xml:space="preserve">           Р</w:t>
      </w:r>
      <w:r w:rsidRPr="00E161A3">
        <w:rPr>
          <w:b/>
        </w:rPr>
        <w:t xml:space="preserve">езультатам регионального экзамена в </w:t>
      </w:r>
      <w:r w:rsidRPr="00E161A3">
        <w:rPr>
          <w:b/>
        </w:rPr>
        <w:t>4-х</w:t>
      </w:r>
      <w:r w:rsidRPr="00E161A3">
        <w:rPr>
          <w:b/>
        </w:rPr>
        <w:t xml:space="preserve"> класс</w:t>
      </w:r>
      <w:r w:rsidRPr="00E161A3">
        <w:rPr>
          <w:b/>
        </w:rPr>
        <w:t>ах</w:t>
      </w:r>
    </w:p>
    <w:p w:rsidR="00E161A3" w:rsidRDefault="00E161A3" w:rsidP="00E161A3">
      <w:pPr>
        <w:ind w:firstLine="720"/>
        <w:jc w:val="both"/>
      </w:pPr>
    </w:p>
    <w:tbl>
      <w:tblPr>
        <w:tblStyle w:val="a5"/>
        <w:tblW w:w="0" w:type="auto"/>
        <w:tblLook w:val="04A0" w:firstRow="1" w:lastRow="0" w:firstColumn="1" w:lastColumn="0" w:noHBand="0" w:noVBand="1"/>
      </w:tblPr>
      <w:tblGrid>
        <w:gridCol w:w="2392"/>
        <w:gridCol w:w="2393"/>
        <w:gridCol w:w="2393"/>
        <w:gridCol w:w="2393"/>
      </w:tblGrid>
      <w:tr w:rsidR="00E161A3" w:rsidTr="00E161A3">
        <w:tc>
          <w:tcPr>
            <w:tcW w:w="2392" w:type="dxa"/>
          </w:tcPr>
          <w:p w:rsidR="00E161A3" w:rsidRDefault="00E161A3" w:rsidP="00E161A3">
            <w:pPr>
              <w:jc w:val="both"/>
            </w:pPr>
            <w:r>
              <w:t>Критический уровень</w:t>
            </w:r>
          </w:p>
        </w:tc>
        <w:tc>
          <w:tcPr>
            <w:tcW w:w="2393" w:type="dxa"/>
          </w:tcPr>
          <w:p w:rsidR="00E161A3" w:rsidRDefault="00E161A3" w:rsidP="00E161A3">
            <w:pPr>
              <w:jc w:val="both"/>
            </w:pPr>
            <w:r>
              <w:t>Допустимый уровень</w:t>
            </w:r>
          </w:p>
        </w:tc>
        <w:tc>
          <w:tcPr>
            <w:tcW w:w="2393" w:type="dxa"/>
          </w:tcPr>
          <w:p w:rsidR="00E161A3" w:rsidRDefault="00E161A3" w:rsidP="00E161A3">
            <w:r>
              <w:t>Уровень выше среднего</w:t>
            </w:r>
          </w:p>
        </w:tc>
        <w:tc>
          <w:tcPr>
            <w:tcW w:w="2393" w:type="dxa"/>
          </w:tcPr>
          <w:p w:rsidR="00E161A3" w:rsidRDefault="00E161A3" w:rsidP="00E161A3">
            <w:pPr>
              <w:jc w:val="both"/>
            </w:pPr>
            <w:r>
              <w:t>Высокий уровень</w:t>
            </w:r>
          </w:p>
        </w:tc>
      </w:tr>
      <w:tr w:rsidR="00E161A3" w:rsidTr="00E161A3">
        <w:tc>
          <w:tcPr>
            <w:tcW w:w="2392" w:type="dxa"/>
          </w:tcPr>
          <w:p w:rsidR="00E161A3" w:rsidRDefault="00E161A3" w:rsidP="00E161A3">
            <w:pPr>
              <w:jc w:val="both"/>
            </w:pPr>
            <w:r>
              <w:t>1 чел. (0,3%)</w:t>
            </w:r>
          </w:p>
        </w:tc>
        <w:tc>
          <w:tcPr>
            <w:tcW w:w="2393" w:type="dxa"/>
          </w:tcPr>
          <w:p w:rsidR="00E161A3" w:rsidRDefault="00E161A3" w:rsidP="00E161A3">
            <w:pPr>
              <w:jc w:val="both"/>
            </w:pPr>
            <w:r>
              <w:t>46 чел. (14%)</w:t>
            </w:r>
          </w:p>
        </w:tc>
        <w:tc>
          <w:tcPr>
            <w:tcW w:w="2393" w:type="dxa"/>
          </w:tcPr>
          <w:p w:rsidR="00E161A3" w:rsidRDefault="00E161A3" w:rsidP="00E161A3">
            <w:r>
              <w:t>110 чел. (33,4%)</w:t>
            </w:r>
          </w:p>
        </w:tc>
        <w:tc>
          <w:tcPr>
            <w:tcW w:w="2393" w:type="dxa"/>
          </w:tcPr>
          <w:p w:rsidR="00E161A3" w:rsidRDefault="00E161A3" w:rsidP="00E161A3">
            <w:pPr>
              <w:jc w:val="both"/>
            </w:pPr>
            <w:r>
              <w:t>172 (52,3%)</w:t>
            </w:r>
          </w:p>
        </w:tc>
      </w:tr>
    </w:tbl>
    <w:p w:rsidR="00E161A3" w:rsidRPr="00E161A3" w:rsidRDefault="00E161A3" w:rsidP="00E161A3">
      <w:pPr>
        <w:ind w:firstLine="720"/>
        <w:jc w:val="both"/>
      </w:pPr>
      <w:r w:rsidRPr="00E161A3">
        <w:t xml:space="preserve">    </w:t>
      </w:r>
    </w:p>
    <w:p w:rsidR="00E161A3" w:rsidRPr="00E161A3" w:rsidRDefault="00E161A3" w:rsidP="00E161A3">
      <w:pPr>
        <w:ind w:firstLine="720"/>
        <w:jc w:val="both"/>
      </w:pPr>
    </w:p>
    <w:p w:rsidR="00E161A3" w:rsidRDefault="00E161A3" w:rsidP="00E161A3">
      <w:pPr>
        <w:ind w:firstLine="720"/>
        <w:jc w:val="both"/>
      </w:pPr>
      <w:r w:rsidRPr="00E161A3">
        <w:t xml:space="preserve">   </w:t>
      </w:r>
      <w:r w:rsidR="00065466">
        <w:t>Один четвероклассник  Можаровского филиала не справился с заданиями комплексной работы, не преодолев критического уровня.</w:t>
      </w:r>
    </w:p>
    <w:p w:rsidR="00065466" w:rsidRDefault="00065466" w:rsidP="00E161A3">
      <w:pPr>
        <w:ind w:firstLine="720"/>
        <w:jc w:val="both"/>
      </w:pPr>
      <w:r>
        <w:t>Большинство учащихся 4 классов выполнили задания комплексной работы на уровне выше среднего и высокого 85,7%.</w:t>
      </w:r>
    </w:p>
    <w:p w:rsidR="00065466" w:rsidRDefault="00065466" w:rsidP="00E161A3">
      <w:pPr>
        <w:ind w:firstLine="720"/>
        <w:jc w:val="both"/>
      </w:pPr>
    </w:p>
    <w:p w:rsidR="00684029" w:rsidRDefault="00684029" w:rsidP="00E161A3">
      <w:pPr>
        <w:ind w:firstLine="720"/>
        <w:jc w:val="both"/>
      </w:pPr>
    </w:p>
    <w:p w:rsidR="00684029" w:rsidRDefault="00684029" w:rsidP="00684029">
      <w:pPr>
        <w:jc w:val="both"/>
        <w:rPr>
          <w:rFonts w:ascii="Verdana" w:hAnsi="Verdana"/>
          <w:b/>
          <w:sz w:val="20"/>
          <w:szCs w:val="20"/>
        </w:rPr>
      </w:pPr>
      <w:r>
        <w:rPr>
          <w:rFonts w:ascii="Verdana" w:hAnsi="Verdana"/>
          <w:b/>
          <w:sz w:val="20"/>
          <w:szCs w:val="20"/>
        </w:rPr>
        <w:t>Результаты комплексной оценки выпускников начальной школы</w:t>
      </w:r>
    </w:p>
    <w:p w:rsidR="00684029" w:rsidRDefault="00684029" w:rsidP="00684029">
      <w:pPr>
        <w:jc w:val="both"/>
        <w:rPr>
          <w:rFonts w:ascii="Verdana" w:hAnsi="Verdana"/>
          <w:b/>
          <w:sz w:val="20"/>
          <w:szCs w:val="20"/>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1560"/>
        <w:gridCol w:w="1842"/>
        <w:gridCol w:w="1567"/>
        <w:gridCol w:w="1531"/>
        <w:gridCol w:w="1405"/>
        <w:gridCol w:w="1441"/>
      </w:tblGrid>
      <w:tr w:rsidR="00684029" w:rsidTr="00684029">
        <w:tc>
          <w:tcPr>
            <w:tcW w:w="1184"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Год</w:t>
            </w:r>
          </w:p>
        </w:tc>
        <w:tc>
          <w:tcPr>
            <w:tcW w:w="1559"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 xml:space="preserve">Кол-во </w:t>
            </w:r>
            <w:proofErr w:type="gramStart"/>
            <w:r>
              <w:rPr>
                <w:rFonts w:ascii="Verdana" w:hAnsi="Verdana"/>
                <w:b/>
                <w:sz w:val="20"/>
                <w:szCs w:val="20"/>
              </w:rPr>
              <w:t>обучающихся</w:t>
            </w:r>
            <w:proofErr w:type="gramEnd"/>
          </w:p>
        </w:tc>
        <w:tc>
          <w:tcPr>
            <w:tcW w:w="1841"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 xml:space="preserve">Кол-во </w:t>
            </w:r>
            <w:proofErr w:type="gramStart"/>
            <w:r>
              <w:rPr>
                <w:rFonts w:ascii="Verdana" w:hAnsi="Verdana"/>
                <w:b/>
                <w:sz w:val="20"/>
                <w:szCs w:val="20"/>
              </w:rPr>
              <w:t>сдававших</w:t>
            </w:r>
            <w:proofErr w:type="gramEnd"/>
          </w:p>
        </w:tc>
        <w:tc>
          <w:tcPr>
            <w:tcW w:w="1566"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Критический уровень</w:t>
            </w:r>
          </w:p>
        </w:tc>
        <w:tc>
          <w:tcPr>
            <w:tcW w:w="1530"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Допустимый уровень</w:t>
            </w:r>
          </w:p>
        </w:tc>
        <w:tc>
          <w:tcPr>
            <w:tcW w:w="1404"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Повышенный уровень</w:t>
            </w:r>
          </w:p>
        </w:tc>
        <w:tc>
          <w:tcPr>
            <w:tcW w:w="1440" w:type="dxa"/>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Высокий уровень</w:t>
            </w:r>
          </w:p>
        </w:tc>
      </w:tr>
      <w:tr w:rsidR="00684029" w:rsidTr="00684029">
        <w:trPr>
          <w:trHeight w:val="345"/>
        </w:trPr>
        <w:tc>
          <w:tcPr>
            <w:tcW w:w="1184" w:type="dxa"/>
            <w:vMerge w:val="restart"/>
            <w:tcBorders>
              <w:top w:val="single" w:sz="4" w:space="0" w:color="auto"/>
              <w:left w:val="single" w:sz="4" w:space="0" w:color="auto"/>
              <w:bottom w:val="single" w:sz="4" w:space="0" w:color="auto"/>
              <w:right w:val="single" w:sz="4" w:space="0" w:color="auto"/>
            </w:tcBorders>
            <w:vAlign w:val="center"/>
            <w:hideMark/>
          </w:tcPr>
          <w:p w:rsidR="00684029" w:rsidRDefault="00684029">
            <w:pPr>
              <w:jc w:val="both"/>
              <w:rPr>
                <w:rFonts w:ascii="Verdana" w:hAnsi="Verdana"/>
                <w:b/>
                <w:sz w:val="20"/>
                <w:szCs w:val="20"/>
              </w:rPr>
            </w:pPr>
            <w:r>
              <w:rPr>
                <w:rFonts w:ascii="Verdana" w:hAnsi="Verdana"/>
                <w:b/>
                <w:sz w:val="20"/>
                <w:szCs w:val="20"/>
              </w:rPr>
              <w:t>2014 г.</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84029" w:rsidRDefault="00684029">
            <w:pPr>
              <w:jc w:val="both"/>
              <w:rPr>
                <w:rFonts w:ascii="Verdana" w:hAnsi="Verdana"/>
                <w:sz w:val="20"/>
                <w:szCs w:val="20"/>
              </w:rPr>
            </w:pPr>
            <w:r>
              <w:rPr>
                <w:rFonts w:ascii="Verdana" w:hAnsi="Verdana"/>
                <w:sz w:val="20"/>
                <w:szCs w:val="20"/>
              </w:rPr>
              <w:t>346</w:t>
            </w:r>
          </w:p>
        </w:tc>
        <w:tc>
          <w:tcPr>
            <w:tcW w:w="1841" w:type="dxa"/>
            <w:tcBorders>
              <w:top w:val="single" w:sz="4" w:space="0" w:color="auto"/>
              <w:left w:val="single" w:sz="4" w:space="0" w:color="auto"/>
              <w:bottom w:val="single" w:sz="4" w:space="0" w:color="auto"/>
              <w:right w:val="single" w:sz="4" w:space="0" w:color="auto"/>
            </w:tcBorders>
            <w:vAlign w:val="center"/>
            <w:hideMark/>
          </w:tcPr>
          <w:p w:rsidR="00684029" w:rsidRDefault="00684029">
            <w:pPr>
              <w:jc w:val="both"/>
              <w:rPr>
                <w:rFonts w:ascii="Verdana" w:hAnsi="Verdana"/>
                <w:sz w:val="20"/>
                <w:szCs w:val="20"/>
              </w:rPr>
            </w:pPr>
            <w:r>
              <w:rPr>
                <w:rFonts w:ascii="Verdana" w:hAnsi="Verdana"/>
                <w:sz w:val="20"/>
                <w:szCs w:val="20"/>
              </w:rPr>
              <w:t>329</w:t>
            </w:r>
          </w:p>
        </w:tc>
        <w:tc>
          <w:tcPr>
            <w:tcW w:w="1566" w:type="dxa"/>
            <w:tcBorders>
              <w:top w:val="single" w:sz="4" w:space="0" w:color="auto"/>
              <w:left w:val="single" w:sz="4" w:space="0" w:color="auto"/>
              <w:bottom w:val="single" w:sz="4" w:space="0" w:color="auto"/>
              <w:right w:val="single" w:sz="4" w:space="0" w:color="auto"/>
            </w:tcBorders>
            <w:vAlign w:val="center"/>
          </w:tcPr>
          <w:p w:rsidR="00684029" w:rsidRDefault="00684029">
            <w:pPr>
              <w:jc w:val="both"/>
              <w:rPr>
                <w:rFonts w:ascii="Verdana" w:hAnsi="Verdana"/>
                <w:sz w:val="20"/>
                <w:szCs w:val="20"/>
              </w:rPr>
            </w:pPr>
          </w:p>
          <w:p w:rsidR="00684029" w:rsidRDefault="00684029">
            <w:pPr>
              <w:jc w:val="both"/>
              <w:rPr>
                <w:rFonts w:ascii="Verdana" w:hAnsi="Verdana"/>
                <w:sz w:val="20"/>
                <w:szCs w:val="20"/>
              </w:rPr>
            </w:pPr>
            <w:r>
              <w:rPr>
                <w:rFonts w:ascii="Verdana" w:hAnsi="Verdana"/>
                <w:sz w:val="20"/>
                <w:szCs w:val="20"/>
              </w:rPr>
              <w:t>1</w:t>
            </w:r>
          </w:p>
          <w:p w:rsidR="00684029" w:rsidRDefault="00684029">
            <w:pPr>
              <w:jc w:val="both"/>
              <w:rPr>
                <w:rFonts w:ascii="Verdana" w:hAnsi="Verdana"/>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684029" w:rsidRDefault="00684029">
            <w:pPr>
              <w:jc w:val="both"/>
              <w:rPr>
                <w:rFonts w:ascii="Verdana" w:hAnsi="Verdana"/>
                <w:sz w:val="20"/>
                <w:szCs w:val="20"/>
              </w:rPr>
            </w:pPr>
          </w:p>
          <w:p w:rsidR="00684029" w:rsidRDefault="00684029">
            <w:pPr>
              <w:jc w:val="both"/>
              <w:rPr>
                <w:rFonts w:ascii="Verdana" w:hAnsi="Verdana"/>
                <w:sz w:val="20"/>
                <w:szCs w:val="20"/>
              </w:rPr>
            </w:pPr>
            <w:r>
              <w:rPr>
                <w:rFonts w:ascii="Verdana" w:hAnsi="Verdana"/>
                <w:sz w:val="20"/>
                <w:szCs w:val="20"/>
              </w:rPr>
              <w:t>46</w:t>
            </w:r>
          </w:p>
          <w:p w:rsidR="00684029" w:rsidRDefault="00684029">
            <w:pPr>
              <w:jc w:val="both"/>
              <w:rPr>
                <w:rFonts w:ascii="Verdana" w:hAnsi="Verdan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rsidR="00684029" w:rsidRDefault="00684029">
            <w:pPr>
              <w:jc w:val="both"/>
              <w:rPr>
                <w:rFonts w:ascii="Verdana" w:hAnsi="Verdana"/>
                <w:sz w:val="20"/>
                <w:szCs w:val="20"/>
              </w:rPr>
            </w:pPr>
          </w:p>
          <w:p w:rsidR="00684029" w:rsidRDefault="00684029">
            <w:pPr>
              <w:jc w:val="both"/>
              <w:rPr>
                <w:rFonts w:ascii="Verdana" w:hAnsi="Verdana"/>
                <w:sz w:val="20"/>
                <w:szCs w:val="20"/>
              </w:rPr>
            </w:pPr>
            <w:r>
              <w:rPr>
                <w:rFonts w:ascii="Verdana" w:hAnsi="Verdana"/>
                <w:sz w:val="20"/>
                <w:szCs w:val="20"/>
              </w:rPr>
              <w:t>110</w:t>
            </w:r>
          </w:p>
          <w:p w:rsidR="00684029" w:rsidRDefault="00684029">
            <w:pPr>
              <w:jc w:val="both"/>
              <w:rPr>
                <w:rFonts w:ascii="Verdana" w:hAnsi="Verdana"/>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684029" w:rsidRDefault="00684029">
            <w:pPr>
              <w:jc w:val="both"/>
              <w:rPr>
                <w:rFonts w:ascii="Verdana" w:hAnsi="Verdana"/>
                <w:sz w:val="20"/>
                <w:szCs w:val="20"/>
              </w:rPr>
            </w:pPr>
          </w:p>
          <w:p w:rsidR="00684029" w:rsidRDefault="00684029">
            <w:pPr>
              <w:jc w:val="both"/>
              <w:rPr>
                <w:rFonts w:ascii="Verdana" w:hAnsi="Verdana"/>
                <w:sz w:val="20"/>
                <w:szCs w:val="20"/>
              </w:rPr>
            </w:pPr>
            <w:r>
              <w:rPr>
                <w:rFonts w:ascii="Verdana" w:hAnsi="Verdana"/>
                <w:sz w:val="20"/>
                <w:szCs w:val="20"/>
              </w:rPr>
              <w:t>172</w:t>
            </w:r>
          </w:p>
          <w:p w:rsidR="00684029" w:rsidRDefault="00684029">
            <w:pPr>
              <w:jc w:val="both"/>
              <w:rPr>
                <w:rFonts w:ascii="Verdana" w:hAnsi="Verdana"/>
                <w:sz w:val="20"/>
                <w:szCs w:val="20"/>
              </w:rPr>
            </w:pPr>
          </w:p>
        </w:tc>
      </w:tr>
      <w:tr w:rsidR="00684029" w:rsidTr="00684029">
        <w:trPr>
          <w:trHeight w:val="195"/>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684029" w:rsidRDefault="00684029">
            <w:pPr>
              <w:suppressAutoHyphens w:val="0"/>
              <w:rPr>
                <w:rFonts w:ascii="Verdana" w:hAnsi="Verdana"/>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4029" w:rsidRDefault="00684029">
            <w:pPr>
              <w:suppressAutoHyphens w:val="0"/>
              <w:rPr>
                <w:rFonts w:ascii="Verdana" w:hAnsi="Verdana"/>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hideMark/>
          </w:tcPr>
          <w:p w:rsidR="00684029" w:rsidRDefault="00684029" w:rsidP="00684029">
            <w:pPr>
              <w:jc w:val="both"/>
              <w:rPr>
                <w:rFonts w:ascii="Verdana" w:hAnsi="Verdana"/>
                <w:sz w:val="20"/>
                <w:szCs w:val="20"/>
              </w:rPr>
            </w:pPr>
            <w:r>
              <w:rPr>
                <w:rFonts w:ascii="Verdana" w:hAnsi="Verdana"/>
                <w:sz w:val="20"/>
                <w:szCs w:val="20"/>
              </w:rPr>
              <w:t>9</w:t>
            </w:r>
            <w:r>
              <w:rPr>
                <w:rFonts w:ascii="Verdana" w:hAnsi="Verdana"/>
                <w:sz w:val="20"/>
                <w:szCs w:val="20"/>
              </w:rPr>
              <w:t>5</w:t>
            </w:r>
            <w:r>
              <w:rPr>
                <w:rFonts w:ascii="Verdana" w:hAnsi="Verdana"/>
                <w:sz w:val="20"/>
                <w:szCs w:val="20"/>
              </w:rPr>
              <w:t>% от общего кол-ва</w:t>
            </w:r>
          </w:p>
        </w:tc>
        <w:tc>
          <w:tcPr>
            <w:tcW w:w="1566" w:type="dxa"/>
            <w:tcBorders>
              <w:top w:val="single" w:sz="4" w:space="0" w:color="auto"/>
              <w:left w:val="single" w:sz="4" w:space="0" w:color="auto"/>
              <w:bottom w:val="single" w:sz="4" w:space="0" w:color="auto"/>
              <w:right w:val="single" w:sz="4" w:space="0" w:color="auto"/>
            </w:tcBorders>
            <w:vAlign w:val="center"/>
            <w:hideMark/>
          </w:tcPr>
          <w:p w:rsidR="00684029" w:rsidRDefault="00684029" w:rsidP="00684029">
            <w:pPr>
              <w:jc w:val="both"/>
              <w:rPr>
                <w:rFonts w:ascii="Verdana" w:hAnsi="Verdana"/>
                <w:sz w:val="20"/>
                <w:szCs w:val="20"/>
              </w:rPr>
            </w:pPr>
            <w:r>
              <w:rPr>
                <w:rFonts w:ascii="Verdana" w:hAnsi="Verdana"/>
                <w:sz w:val="20"/>
                <w:szCs w:val="20"/>
              </w:rPr>
              <w:t>(0,</w:t>
            </w:r>
            <w:r>
              <w:rPr>
                <w:rFonts w:ascii="Verdana" w:hAnsi="Verdana"/>
                <w:sz w:val="20"/>
                <w:szCs w:val="20"/>
              </w:rPr>
              <w:t>3</w:t>
            </w:r>
            <w:r>
              <w:rPr>
                <w:rFonts w:ascii="Verdana" w:hAnsi="Verdana"/>
                <w:sz w:val="20"/>
                <w:szCs w:val="20"/>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684029" w:rsidRDefault="00684029" w:rsidP="00684029">
            <w:pPr>
              <w:jc w:val="both"/>
              <w:rPr>
                <w:rFonts w:ascii="Verdana" w:hAnsi="Verdana"/>
                <w:sz w:val="20"/>
                <w:szCs w:val="20"/>
              </w:rPr>
            </w:pPr>
            <w:r>
              <w:rPr>
                <w:rFonts w:ascii="Verdana" w:hAnsi="Verdana"/>
                <w:sz w:val="20"/>
                <w:szCs w:val="20"/>
              </w:rPr>
              <w:t>(</w:t>
            </w:r>
            <w:r>
              <w:rPr>
                <w:rFonts w:ascii="Verdana" w:hAnsi="Verdana"/>
                <w:sz w:val="20"/>
                <w:szCs w:val="20"/>
              </w:rPr>
              <w:t>14</w:t>
            </w:r>
            <w:r>
              <w:rPr>
                <w:rFonts w:ascii="Verdana" w:hAnsi="Verdana"/>
                <w:sz w:val="20"/>
                <w:szCs w:val="20"/>
              </w:rPr>
              <w:t>%)</w:t>
            </w:r>
          </w:p>
        </w:tc>
        <w:tc>
          <w:tcPr>
            <w:tcW w:w="1404" w:type="dxa"/>
            <w:tcBorders>
              <w:top w:val="single" w:sz="4" w:space="0" w:color="auto"/>
              <w:left w:val="single" w:sz="4" w:space="0" w:color="auto"/>
              <w:bottom w:val="single" w:sz="4" w:space="0" w:color="auto"/>
              <w:right w:val="single" w:sz="4" w:space="0" w:color="auto"/>
            </w:tcBorders>
            <w:vAlign w:val="center"/>
            <w:hideMark/>
          </w:tcPr>
          <w:p w:rsidR="00684029" w:rsidRDefault="00684029" w:rsidP="00684029">
            <w:pPr>
              <w:jc w:val="both"/>
              <w:rPr>
                <w:rFonts w:ascii="Verdana" w:hAnsi="Verdana"/>
                <w:sz w:val="20"/>
                <w:szCs w:val="20"/>
              </w:rPr>
            </w:pPr>
            <w:r>
              <w:rPr>
                <w:rFonts w:ascii="Verdana" w:hAnsi="Verdana"/>
                <w:sz w:val="20"/>
                <w:szCs w:val="20"/>
              </w:rPr>
              <w:t>(3</w:t>
            </w:r>
            <w:r>
              <w:rPr>
                <w:rFonts w:ascii="Verdana" w:hAnsi="Verdana"/>
                <w:sz w:val="20"/>
                <w:szCs w:val="20"/>
              </w:rPr>
              <w:t>3,4</w:t>
            </w:r>
            <w:r>
              <w:rPr>
                <w:rFonts w:ascii="Verdana" w:hAnsi="Verdana"/>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684029" w:rsidRDefault="00684029" w:rsidP="00684029">
            <w:pPr>
              <w:jc w:val="both"/>
              <w:rPr>
                <w:rFonts w:ascii="Verdana" w:hAnsi="Verdana"/>
                <w:sz w:val="20"/>
                <w:szCs w:val="20"/>
              </w:rPr>
            </w:pPr>
            <w:r>
              <w:rPr>
                <w:rFonts w:ascii="Verdana" w:hAnsi="Verdana"/>
                <w:sz w:val="20"/>
                <w:szCs w:val="20"/>
              </w:rPr>
              <w:t>(52,</w:t>
            </w:r>
            <w:r>
              <w:rPr>
                <w:rFonts w:ascii="Verdana" w:hAnsi="Verdana"/>
                <w:sz w:val="20"/>
                <w:szCs w:val="20"/>
              </w:rPr>
              <w:t>3%)</w:t>
            </w:r>
          </w:p>
        </w:tc>
      </w:tr>
      <w:tr w:rsidR="00684029" w:rsidTr="00684029">
        <w:trPr>
          <w:trHeight w:val="390"/>
        </w:trPr>
        <w:tc>
          <w:tcPr>
            <w:tcW w:w="1184" w:type="dxa"/>
            <w:vMerge w:val="restart"/>
            <w:tcBorders>
              <w:top w:val="single" w:sz="4" w:space="0" w:color="auto"/>
              <w:left w:val="single" w:sz="4" w:space="0" w:color="auto"/>
              <w:bottom w:val="single" w:sz="4" w:space="0" w:color="auto"/>
              <w:right w:val="single" w:sz="4" w:space="0" w:color="auto"/>
            </w:tcBorders>
          </w:tcPr>
          <w:p w:rsidR="00684029" w:rsidRDefault="00684029">
            <w:pPr>
              <w:jc w:val="both"/>
              <w:rPr>
                <w:rFonts w:ascii="Verdana" w:hAnsi="Verdana"/>
                <w:b/>
                <w:sz w:val="20"/>
                <w:szCs w:val="20"/>
              </w:rPr>
            </w:pPr>
          </w:p>
          <w:p w:rsidR="00684029" w:rsidRDefault="00684029">
            <w:pPr>
              <w:jc w:val="both"/>
              <w:rPr>
                <w:rFonts w:ascii="Verdana" w:hAnsi="Verdana"/>
                <w:b/>
                <w:sz w:val="20"/>
                <w:szCs w:val="20"/>
              </w:rPr>
            </w:pPr>
            <w:r>
              <w:rPr>
                <w:rFonts w:ascii="Verdana" w:hAnsi="Verdana"/>
                <w:b/>
                <w:sz w:val="20"/>
                <w:szCs w:val="20"/>
              </w:rPr>
              <w:t>2013 г.</w:t>
            </w:r>
          </w:p>
          <w:p w:rsidR="00684029" w:rsidRDefault="00684029">
            <w:pPr>
              <w:jc w:val="both"/>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684029" w:rsidRDefault="00F17628">
            <w:pPr>
              <w:jc w:val="both"/>
              <w:rPr>
                <w:rFonts w:ascii="Verdana" w:hAnsi="Verdana"/>
                <w:sz w:val="20"/>
                <w:szCs w:val="20"/>
              </w:rPr>
            </w:pPr>
            <w:r>
              <w:rPr>
                <w:rFonts w:ascii="Verdana" w:hAnsi="Verdana"/>
                <w:sz w:val="20"/>
                <w:szCs w:val="20"/>
              </w:rPr>
              <w:t>354</w:t>
            </w:r>
          </w:p>
        </w:tc>
        <w:tc>
          <w:tcPr>
            <w:tcW w:w="1841" w:type="dxa"/>
            <w:tcBorders>
              <w:top w:val="single" w:sz="4" w:space="0" w:color="auto"/>
              <w:left w:val="single" w:sz="4" w:space="0" w:color="auto"/>
              <w:bottom w:val="single" w:sz="4" w:space="0" w:color="auto"/>
              <w:right w:val="single" w:sz="4" w:space="0" w:color="auto"/>
            </w:tcBorders>
            <w:hideMark/>
          </w:tcPr>
          <w:p w:rsidR="00684029" w:rsidRDefault="00F17628">
            <w:pPr>
              <w:jc w:val="both"/>
              <w:rPr>
                <w:rFonts w:ascii="Verdana" w:hAnsi="Verdana"/>
                <w:sz w:val="20"/>
                <w:szCs w:val="20"/>
              </w:rPr>
            </w:pPr>
            <w:r>
              <w:rPr>
                <w:rFonts w:ascii="Verdana" w:hAnsi="Verdana"/>
                <w:sz w:val="20"/>
                <w:szCs w:val="20"/>
              </w:rPr>
              <w:t>328</w:t>
            </w:r>
          </w:p>
        </w:tc>
        <w:tc>
          <w:tcPr>
            <w:tcW w:w="1566" w:type="dxa"/>
            <w:tcBorders>
              <w:top w:val="single" w:sz="4" w:space="0" w:color="auto"/>
              <w:left w:val="single" w:sz="4" w:space="0" w:color="auto"/>
              <w:bottom w:val="single" w:sz="4" w:space="0" w:color="auto"/>
              <w:right w:val="single" w:sz="4" w:space="0" w:color="auto"/>
            </w:tcBorders>
            <w:hideMark/>
          </w:tcPr>
          <w:p w:rsidR="00684029" w:rsidRDefault="00F17628">
            <w:pPr>
              <w:jc w:val="both"/>
              <w:rPr>
                <w:rFonts w:ascii="Verdana" w:hAnsi="Verdana"/>
                <w:sz w:val="20"/>
                <w:szCs w:val="20"/>
              </w:rPr>
            </w:pPr>
            <w:r>
              <w:rPr>
                <w:rFonts w:ascii="Verdana" w:hAnsi="Verdana"/>
                <w:sz w:val="20"/>
                <w:szCs w:val="20"/>
              </w:rPr>
              <w:t>1</w:t>
            </w:r>
          </w:p>
        </w:tc>
        <w:tc>
          <w:tcPr>
            <w:tcW w:w="1530" w:type="dxa"/>
            <w:tcBorders>
              <w:top w:val="single" w:sz="4" w:space="0" w:color="auto"/>
              <w:left w:val="single" w:sz="4" w:space="0" w:color="auto"/>
              <w:bottom w:val="single" w:sz="4" w:space="0" w:color="auto"/>
              <w:right w:val="single" w:sz="4" w:space="0" w:color="auto"/>
            </w:tcBorders>
            <w:hideMark/>
          </w:tcPr>
          <w:p w:rsidR="00684029" w:rsidRDefault="00F17628">
            <w:pPr>
              <w:jc w:val="both"/>
              <w:rPr>
                <w:rFonts w:ascii="Verdana" w:hAnsi="Verdana"/>
                <w:sz w:val="20"/>
                <w:szCs w:val="20"/>
              </w:rPr>
            </w:pPr>
            <w:r>
              <w:rPr>
                <w:rFonts w:ascii="Verdana" w:hAnsi="Verdana"/>
                <w:sz w:val="20"/>
                <w:szCs w:val="20"/>
              </w:rPr>
              <w:t>28</w:t>
            </w:r>
          </w:p>
        </w:tc>
        <w:tc>
          <w:tcPr>
            <w:tcW w:w="1404" w:type="dxa"/>
            <w:tcBorders>
              <w:top w:val="single" w:sz="4" w:space="0" w:color="auto"/>
              <w:left w:val="single" w:sz="4" w:space="0" w:color="auto"/>
              <w:bottom w:val="single" w:sz="4" w:space="0" w:color="auto"/>
              <w:right w:val="single" w:sz="4" w:space="0" w:color="auto"/>
            </w:tcBorders>
            <w:hideMark/>
          </w:tcPr>
          <w:p w:rsidR="00684029" w:rsidRDefault="00F17628">
            <w:pPr>
              <w:jc w:val="both"/>
              <w:rPr>
                <w:rFonts w:ascii="Verdana" w:hAnsi="Verdana"/>
                <w:sz w:val="20"/>
                <w:szCs w:val="20"/>
              </w:rPr>
            </w:pPr>
            <w:r>
              <w:rPr>
                <w:rFonts w:ascii="Verdana" w:hAnsi="Verdana"/>
                <w:sz w:val="20"/>
                <w:szCs w:val="20"/>
              </w:rPr>
              <w:t>126</w:t>
            </w:r>
          </w:p>
        </w:tc>
        <w:tc>
          <w:tcPr>
            <w:tcW w:w="1440" w:type="dxa"/>
            <w:tcBorders>
              <w:top w:val="single" w:sz="4" w:space="0" w:color="auto"/>
              <w:left w:val="single" w:sz="4" w:space="0" w:color="auto"/>
              <w:bottom w:val="single" w:sz="4" w:space="0" w:color="auto"/>
              <w:right w:val="single" w:sz="4" w:space="0" w:color="auto"/>
            </w:tcBorders>
            <w:hideMark/>
          </w:tcPr>
          <w:p w:rsidR="00684029" w:rsidRDefault="00F17628">
            <w:pPr>
              <w:jc w:val="both"/>
              <w:rPr>
                <w:rFonts w:ascii="Verdana" w:hAnsi="Verdana"/>
                <w:sz w:val="20"/>
                <w:szCs w:val="20"/>
              </w:rPr>
            </w:pPr>
            <w:r>
              <w:rPr>
                <w:rFonts w:ascii="Verdana" w:hAnsi="Verdana"/>
                <w:sz w:val="20"/>
                <w:szCs w:val="20"/>
              </w:rPr>
              <w:t>173</w:t>
            </w:r>
          </w:p>
        </w:tc>
      </w:tr>
      <w:tr w:rsidR="00684029" w:rsidTr="00684029">
        <w:trPr>
          <w:trHeight w:val="420"/>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684029" w:rsidRDefault="00684029">
            <w:pPr>
              <w:suppressAutoHyphens w:val="0"/>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684029" w:rsidRDefault="00684029">
            <w:pPr>
              <w:jc w:val="both"/>
              <w:rPr>
                <w:rFonts w:ascii="Verdana" w:hAnsi="Verdana"/>
                <w:b/>
                <w:sz w:val="20"/>
                <w:szCs w:val="20"/>
              </w:rPr>
            </w:pPr>
          </w:p>
        </w:tc>
        <w:tc>
          <w:tcPr>
            <w:tcW w:w="1841" w:type="dxa"/>
            <w:tcBorders>
              <w:top w:val="single" w:sz="4" w:space="0" w:color="auto"/>
              <w:left w:val="single" w:sz="4" w:space="0" w:color="auto"/>
              <w:bottom w:val="single" w:sz="4" w:space="0" w:color="auto"/>
              <w:right w:val="single" w:sz="4" w:space="0" w:color="auto"/>
            </w:tcBorders>
            <w:hideMark/>
          </w:tcPr>
          <w:p w:rsidR="00684029" w:rsidRDefault="00684029" w:rsidP="00BD084D">
            <w:pPr>
              <w:jc w:val="both"/>
              <w:rPr>
                <w:rFonts w:ascii="Verdana" w:hAnsi="Verdana"/>
                <w:sz w:val="20"/>
                <w:szCs w:val="20"/>
              </w:rPr>
            </w:pPr>
            <w:r>
              <w:rPr>
                <w:rFonts w:ascii="Verdana" w:hAnsi="Verdana"/>
                <w:sz w:val="20"/>
                <w:szCs w:val="20"/>
              </w:rPr>
              <w:t>9</w:t>
            </w:r>
            <w:r w:rsidR="00BD084D">
              <w:rPr>
                <w:rFonts w:ascii="Verdana" w:hAnsi="Verdana"/>
                <w:sz w:val="20"/>
                <w:szCs w:val="20"/>
              </w:rPr>
              <w:t>2</w:t>
            </w:r>
            <w:r>
              <w:rPr>
                <w:rFonts w:ascii="Verdana" w:hAnsi="Verdana"/>
                <w:sz w:val="20"/>
                <w:szCs w:val="20"/>
              </w:rPr>
              <w:t>,</w:t>
            </w:r>
            <w:r w:rsidR="00BD084D">
              <w:rPr>
                <w:rFonts w:ascii="Verdana" w:hAnsi="Verdana"/>
                <w:sz w:val="20"/>
                <w:szCs w:val="20"/>
              </w:rPr>
              <w:t>6</w:t>
            </w:r>
            <w:r>
              <w:rPr>
                <w:rFonts w:ascii="Verdana" w:hAnsi="Verdana"/>
                <w:sz w:val="20"/>
                <w:szCs w:val="20"/>
              </w:rPr>
              <w:t>% от общего кол-ва</w:t>
            </w:r>
          </w:p>
        </w:tc>
        <w:tc>
          <w:tcPr>
            <w:tcW w:w="1566" w:type="dxa"/>
            <w:tcBorders>
              <w:top w:val="single" w:sz="4" w:space="0" w:color="auto"/>
              <w:left w:val="single" w:sz="4" w:space="0" w:color="auto"/>
              <w:bottom w:val="single" w:sz="4" w:space="0" w:color="auto"/>
              <w:right w:val="single" w:sz="4" w:space="0" w:color="auto"/>
            </w:tcBorders>
            <w:hideMark/>
          </w:tcPr>
          <w:p w:rsidR="00684029" w:rsidRDefault="00684029" w:rsidP="00BD084D">
            <w:pPr>
              <w:jc w:val="both"/>
              <w:rPr>
                <w:rFonts w:ascii="Verdana" w:hAnsi="Verdana"/>
                <w:sz w:val="20"/>
                <w:szCs w:val="20"/>
              </w:rPr>
            </w:pPr>
            <w:r>
              <w:rPr>
                <w:rFonts w:ascii="Verdana" w:hAnsi="Verdana"/>
                <w:sz w:val="20"/>
                <w:szCs w:val="20"/>
              </w:rPr>
              <w:t>0,</w:t>
            </w:r>
            <w:r w:rsidR="00BD084D">
              <w:rPr>
                <w:rFonts w:ascii="Verdana" w:hAnsi="Verdana"/>
                <w:sz w:val="20"/>
                <w:szCs w:val="20"/>
              </w:rPr>
              <w:t>3</w:t>
            </w:r>
            <w:r>
              <w:rPr>
                <w:rFonts w:ascii="Verdana" w:hAnsi="Verdana"/>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hideMark/>
          </w:tcPr>
          <w:p w:rsidR="00684029" w:rsidRDefault="00BD084D">
            <w:pPr>
              <w:jc w:val="both"/>
              <w:rPr>
                <w:rFonts w:ascii="Verdana" w:hAnsi="Verdana"/>
                <w:sz w:val="20"/>
                <w:szCs w:val="20"/>
              </w:rPr>
            </w:pPr>
            <w:r>
              <w:rPr>
                <w:rFonts w:ascii="Verdana" w:hAnsi="Verdana"/>
                <w:sz w:val="20"/>
                <w:szCs w:val="20"/>
              </w:rPr>
              <w:t>8</w:t>
            </w:r>
            <w:r w:rsidR="00684029">
              <w:rPr>
                <w:rFonts w:ascii="Verdana" w:hAnsi="Verdana"/>
                <w:sz w:val="20"/>
                <w:szCs w:val="20"/>
              </w:rPr>
              <w:t xml:space="preserve">,5% </w:t>
            </w:r>
          </w:p>
        </w:tc>
        <w:tc>
          <w:tcPr>
            <w:tcW w:w="1404" w:type="dxa"/>
            <w:tcBorders>
              <w:top w:val="single" w:sz="4" w:space="0" w:color="auto"/>
              <w:left w:val="single" w:sz="4" w:space="0" w:color="auto"/>
              <w:bottom w:val="single" w:sz="4" w:space="0" w:color="auto"/>
              <w:right w:val="single" w:sz="4" w:space="0" w:color="auto"/>
            </w:tcBorders>
            <w:hideMark/>
          </w:tcPr>
          <w:p w:rsidR="00684029" w:rsidRDefault="002E753B">
            <w:pPr>
              <w:jc w:val="both"/>
              <w:rPr>
                <w:rFonts w:ascii="Verdana" w:hAnsi="Verdana"/>
                <w:sz w:val="20"/>
                <w:szCs w:val="20"/>
              </w:rPr>
            </w:pPr>
            <w:r>
              <w:rPr>
                <w:rFonts w:ascii="Verdana" w:hAnsi="Verdana"/>
                <w:sz w:val="20"/>
                <w:szCs w:val="20"/>
              </w:rPr>
              <w:t>38,4</w:t>
            </w:r>
            <w:r w:rsidR="00684029">
              <w:rPr>
                <w:rFonts w:ascii="Verdana" w:hAnsi="Verdana"/>
                <w:sz w:val="20"/>
                <w:szCs w:val="20"/>
              </w:rPr>
              <w:t>%</w:t>
            </w:r>
          </w:p>
        </w:tc>
        <w:tc>
          <w:tcPr>
            <w:tcW w:w="1440" w:type="dxa"/>
            <w:tcBorders>
              <w:top w:val="single" w:sz="4" w:space="0" w:color="auto"/>
              <w:left w:val="single" w:sz="4" w:space="0" w:color="auto"/>
              <w:bottom w:val="single" w:sz="4" w:space="0" w:color="auto"/>
              <w:right w:val="single" w:sz="4" w:space="0" w:color="auto"/>
            </w:tcBorders>
            <w:hideMark/>
          </w:tcPr>
          <w:p w:rsidR="00684029" w:rsidRDefault="002E753B">
            <w:pPr>
              <w:jc w:val="both"/>
              <w:rPr>
                <w:rFonts w:ascii="Verdana" w:hAnsi="Verdana"/>
                <w:sz w:val="20"/>
                <w:szCs w:val="20"/>
              </w:rPr>
            </w:pPr>
            <w:r>
              <w:rPr>
                <w:rFonts w:ascii="Verdana" w:hAnsi="Verdana"/>
                <w:sz w:val="20"/>
                <w:szCs w:val="20"/>
              </w:rPr>
              <w:t>52,7</w:t>
            </w:r>
            <w:r w:rsidR="00684029">
              <w:rPr>
                <w:rFonts w:ascii="Verdana" w:hAnsi="Verdana"/>
                <w:sz w:val="20"/>
                <w:szCs w:val="20"/>
              </w:rPr>
              <w:t xml:space="preserve">% </w:t>
            </w:r>
          </w:p>
        </w:tc>
      </w:tr>
      <w:tr w:rsidR="00684029" w:rsidTr="002A2628">
        <w:tc>
          <w:tcPr>
            <w:tcW w:w="1184" w:type="dxa"/>
            <w:vMerge w:val="restart"/>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2012 г.</w:t>
            </w:r>
          </w:p>
        </w:tc>
        <w:tc>
          <w:tcPr>
            <w:tcW w:w="1559" w:type="dxa"/>
            <w:tcBorders>
              <w:top w:val="single" w:sz="4" w:space="0" w:color="auto"/>
              <w:left w:val="single" w:sz="4" w:space="0" w:color="auto"/>
              <w:bottom w:val="single" w:sz="4" w:space="0" w:color="auto"/>
              <w:right w:val="single" w:sz="4" w:space="0" w:color="auto"/>
            </w:tcBorders>
            <w:hideMark/>
          </w:tcPr>
          <w:p w:rsidR="00684029" w:rsidRDefault="002A2628">
            <w:pPr>
              <w:jc w:val="both"/>
              <w:rPr>
                <w:rFonts w:ascii="Verdana" w:hAnsi="Verdana"/>
                <w:sz w:val="20"/>
                <w:szCs w:val="20"/>
              </w:rPr>
            </w:pPr>
            <w:r>
              <w:rPr>
                <w:rFonts w:ascii="Verdana" w:hAnsi="Verdana"/>
                <w:sz w:val="20"/>
                <w:szCs w:val="20"/>
              </w:rPr>
              <w:t>336</w:t>
            </w:r>
          </w:p>
        </w:tc>
        <w:tc>
          <w:tcPr>
            <w:tcW w:w="1841" w:type="dxa"/>
            <w:tcBorders>
              <w:top w:val="single" w:sz="4" w:space="0" w:color="auto"/>
              <w:left w:val="single" w:sz="4" w:space="0" w:color="auto"/>
              <w:bottom w:val="single" w:sz="4" w:space="0" w:color="auto"/>
              <w:right w:val="single" w:sz="4" w:space="0" w:color="auto"/>
            </w:tcBorders>
            <w:hideMark/>
          </w:tcPr>
          <w:p w:rsidR="00684029" w:rsidRDefault="002A2628">
            <w:pPr>
              <w:jc w:val="both"/>
              <w:rPr>
                <w:rFonts w:ascii="Verdana" w:hAnsi="Verdana"/>
                <w:sz w:val="20"/>
                <w:szCs w:val="20"/>
              </w:rPr>
            </w:pPr>
            <w:r>
              <w:rPr>
                <w:rFonts w:ascii="Verdana" w:hAnsi="Verdana"/>
                <w:sz w:val="20"/>
                <w:szCs w:val="20"/>
              </w:rPr>
              <w:t>320</w:t>
            </w:r>
          </w:p>
        </w:tc>
        <w:tc>
          <w:tcPr>
            <w:tcW w:w="1566" w:type="dxa"/>
            <w:tcBorders>
              <w:top w:val="single" w:sz="4" w:space="0" w:color="auto"/>
              <w:left w:val="single" w:sz="4" w:space="0" w:color="auto"/>
              <w:bottom w:val="single" w:sz="4" w:space="0" w:color="auto"/>
              <w:right w:val="single" w:sz="4" w:space="0" w:color="auto"/>
            </w:tcBorders>
          </w:tcPr>
          <w:p w:rsidR="00684029" w:rsidRDefault="0029598C">
            <w:pPr>
              <w:jc w:val="both"/>
              <w:rPr>
                <w:rFonts w:ascii="Verdana" w:hAnsi="Verdana"/>
                <w:sz w:val="20"/>
                <w:szCs w:val="20"/>
              </w:rPr>
            </w:pPr>
            <w:r>
              <w:rPr>
                <w:rFonts w:ascii="Verdana" w:hAnsi="Verdana"/>
                <w:sz w:val="20"/>
                <w:szCs w:val="20"/>
              </w:rPr>
              <w:t>0</w:t>
            </w:r>
          </w:p>
        </w:tc>
        <w:tc>
          <w:tcPr>
            <w:tcW w:w="1530" w:type="dxa"/>
            <w:tcBorders>
              <w:top w:val="single" w:sz="4" w:space="0" w:color="auto"/>
              <w:left w:val="single" w:sz="4" w:space="0" w:color="auto"/>
              <w:bottom w:val="single" w:sz="4" w:space="0" w:color="auto"/>
              <w:right w:val="single" w:sz="4" w:space="0" w:color="auto"/>
            </w:tcBorders>
          </w:tcPr>
          <w:p w:rsidR="00684029" w:rsidRDefault="0029598C">
            <w:pPr>
              <w:jc w:val="both"/>
              <w:rPr>
                <w:rFonts w:ascii="Verdana" w:hAnsi="Verdana"/>
                <w:sz w:val="20"/>
                <w:szCs w:val="20"/>
              </w:rPr>
            </w:pPr>
            <w:r>
              <w:rPr>
                <w:rFonts w:ascii="Verdana" w:hAnsi="Verdana"/>
                <w:sz w:val="20"/>
                <w:szCs w:val="20"/>
              </w:rPr>
              <w:t>10</w:t>
            </w:r>
          </w:p>
        </w:tc>
        <w:tc>
          <w:tcPr>
            <w:tcW w:w="1404" w:type="dxa"/>
            <w:tcBorders>
              <w:top w:val="single" w:sz="4" w:space="0" w:color="auto"/>
              <w:left w:val="single" w:sz="4" w:space="0" w:color="auto"/>
              <w:bottom w:val="single" w:sz="4" w:space="0" w:color="auto"/>
              <w:right w:val="single" w:sz="4" w:space="0" w:color="auto"/>
            </w:tcBorders>
          </w:tcPr>
          <w:p w:rsidR="00684029" w:rsidRDefault="0029598C">
            <w:pPr>
              <w:jc w:val="both"/>
              <w:rPr>
                <w:rFonts w:ascii="Verdana" w:hAnsi="Verdana"/>
                <w:sz w:val="20"/>
                <w:szCs w:val="20"/>
              </w:rPr>
            </w:pPr>
            <w:r>
              <w:rPr>
                <w:rFonts w:ascii="Verdana" w:hAnsi="Verdana"/>
                <w:sz w:val="20"/>
                <w:szCs w:val="20"/>
              </w:rPr>
              <w:t>99</w:t>
            </w:r>
          </w:p>
        </w:tc>
        <w:tc>
          <w:tcPr>
            <w:tcW w:w="1440" w:type="dxa"/>
            <w:tcBorders>
              <w:top w:val="single" w:sz="4" w:space="0" w:color="auto"/>
              <w:left w:val="single" w:sz="4" w:space="0" w:color="auto"/>
              <w:bottom w:val="single" w:sz="4" w:space="0" w:color="auto"/>
              <w:right w:val="single" w:sz="4" w:space="0" w:color="auto"/>
            </w:tcBorders>
          </w:tcPr>
          <w:p w:rsidR="00684029" w:rsidRDefault="0029598C">
            <w:pPr>
              <w:jc w:val="both"/>
              <w:rPr>
                <w:rFonts w:ascii="Verdana" w:hAnsi="Verdana"/>
                <w:sz w:val="20"/>
                <w:szCs w:val="20"/>
              </w:rPr>
            </w:pPr>
            <w:r>
              <w:rPr>
                <w:rFonts w:ascii="Verdana" w:hAnsi="Verdana"/>
                <w:sz w:val="20"/>
                <w:szCs w:val="20"/>
              </w:rPr>
              <w:t>211</w:t>
            </w:r>
          </w:p>
        </w:tc>
      </w:tr>
      <w:tr w:rsidR="00684029" w:rsidTr="00684029">
        <w:tc>
          <w:tcPr>
            <w:tcW w:w="1184" w:type="dxa"/>
            <w:vMerge/>
            <w:tcBorders>
              <w:top w:val="single" w:sz="4" w:space="0" w:color="auto"/>
              <w:left w:val="single" w:sz="4" w:space="0" w:color="auto"/>
              <w:bottom w:val="single" w:sz="4" w:space="0" w:color="auto"/>
              <w:right w:val="single" w:sz="4" w:space="0" w:color="auto"/>
            </w:tcBorders>
            <w:vAlign w:val="center"/>
            <w:hideMark/>
          </w:tcPr>
          <w:p w:rsidR="00684029" w:rsidRDefault="00684029">
            <w:pPr>
              <w:suppressAutoHyphens w:val="0"/>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684029" w:rsidRDefault="00684029">
            <w:pPr>
              <w:jc w:val="both"/>
              <w:rPr>
                <w:rFonts w:ascii="Verdana" w:hAnsi="Verdana"/>
                <w:sz w:val="20"/>
                <w:szCs w:val="20"/>
              </w:rPr>
            </w:pPr>
          </w:p>
        </w:tc>
        <w:tc>
          <w:tcPr>
            <w:tcW w:w="1841" w:type="dxa"/>
            <w:tcBorders>
              <w:top w:val="single" w:sz="4" w:space="0" w:color="auto"/>
              <w:left w:val="single" w:sz="4" w:space="0" w:color="auto"/>
              <w:bottom w:val="single" w:sz="4" w:space="0" w:color="auto"/>
              <w:right w:val="single" w:sz="4" w:space="0" w:color="auto"/>
            </w:tcBorders>
            <w:hideMark/>
          </w:tcPr>
          <w:p w:rsidR="00684029" w:rsidRDefault="0029598C">
            <w:pPr>
              <w:jc w:val="both"/>
              <w:rPr>
                <w:rFonts w:ascii="Verdana" w:hAnsi="Verdana"/>
                <w:sz w:val="20"/>
                <w:szCs w:val="20"/>
              </w:rPr>
            </w:pPr>
            <w:r>
              <w:rPr>
                <w:rFonts w:ascii="Verdana" w:hAnsi="Verdana"/>
                <w:sz w:val="20"/>
                <w:szCs w:val="20"/>
              </w:rPr>
              <w:t>95,2</w:t>
            </w:r>
            <w:r w:rsidR="00684029">
              <w:rPr>
                <w:rFonts w:ascii="Verdana" w:hAnsi="Verdana"/>
                <w:sz w:val="20"/>
                <w:szCs w:val="20"/>
              </w:rPr>
              <w:t>% от общего кол-ва</w:t>
            </w:r>
          </w:p>
        </w:tc>
        <w:tc>
          <w:tcPr>
            <w:tcW w:w="1566" w:type="dxa"/>
            <w:tcBorders>
              <w:top w:val="single" w:sz="4" w:space="0" w:color="auto"/>
              <w:left w:val="single" w:sz="4" w:space="0" w:color="auto"/>
              <w:bottom w:val="single" w:sz="4" w:space="0" w:color="auto"/>
              <w:right w:val="single" w:sz="4" w:space="0" w:color="auto"/>
            </w:tcBorders>
            <w:hideMark/>
          </w:tcPr>
          <w:p w:rsidR="00684029" w:rsidRDefault="00684029" w:rsidP="0029598C">
            <w:pPr>
              <w:jc w:val="both"/>
              <w:rPr>
                <w:rFonts w:ascii="Verdana" w:hAnsi="Verdana"/>
                <w:sz w:val="20"/>
                <w:szCs w:val="20"/>
              </w:rPr>
            </w:pPr>
            <w:r>
              <w:rPr>
                <w:rFonts w:ascii="Verdana" w:hAnsi="Verdana"/>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rsidR="00684029" w:rsidRDefault="0029598C">
            <w:pPr>
              <w:jc w:val="both"/>
              <w:rPr>
                <w:rFonts w:ascii="Verdana" w:hAnsi="Verdana"/>
                <w:sz w:val="20"/>
                <w:szCs w:val="20"/>
              </w:rPr>
            </w:pPr>
            <w:r>
              <w:rPr>
                <w:rFonts w:ascii="Verdana" w:hAnsi="Verdana"/>
                <w:sz w:val="20"/>
                <w:szCs w:val="20"/>
              </w:rPr>
              <w:t>3,1</w:t>
            </w:r>
            <w:r w:rsidR="00684029">
              <w:rPr>
                <w:rFonts w:ascii="Verdana" w:hAnsi="Verdana"/>
                <w:sz w:val="20"/>
                <w:szCs w:val="20"/>
              </w:rPr>
              <w:t>%</w:t>
            </w:r>
          </w:p>
        </w:tc>
        <w:tc>
          <w:tcPr>
            <w:tcW w:w="1404" w:type="dxa"/>
            <w:tcBorders>
              <w:top w:val="single" w:sz="4" w:space="0" w:color="auto"/>
              <w:left w:val="single" w:sz="4" w:space="0" w:color="auto"/>
              <w:bottom w:val="single" w:sz="4" w:space="0" w:color="auto"/>
              <w:right w:val="single" w:sz="4" w:space="0" w:color="auto"/>
            </w:tcBorders>
            <w:hideMark/>
          </w:tcPr>
          <w:p w:rsidR="00684029" w:rsidRDefault="0029598C">
            <w:pPr>
              <w:jc w:val="both"/>
              <w:rPr>
                <w:rFonts w:ascii="Verdana" w:hAnsi="Verdana"/>
                <w:sz w:val="20"/>
                <w:szCs w:val="20"/>
              </w:rPr>
            </w:pPr>
            <w:r>
              <w:rPr>
                <w:rFonts w:ascii="Verdana" w:hAnsi="Verdana"/>
                <w:sz w:val="20"/>
                <w:szCs w:val="20"/>
              </w:rPr>
              <w:t>30,9</w:t>
            </w:r>
            <w:r w:rsidR="00684029">
              <w:rPr>
                <w:rFonts w:ascii="Verdana" w:hAnsi="Verdana"/>
                <w:sz w:val="20"/>
                <w:szCs w:val="20"/>
              </w:rPr>
              <w:t>%</w:t>
            </w:r>
          </w:p>
        </w:tc>
        <w:tc>
          <w:tcPr>
            <w:tcW w:w="1440" w:type="dxa"/>
            <w:tcBorders>
              <w:top w:val="single" w:sz="4" w:space="0" w:color="auto"/>
              <w:left w:val="single" w:sz="4" w:space="0" w:color="auto"/>
              <w:bottom w:val="single" w:sz="4" w:space="0" w:color="auto"/>
              <w:right w:val="single" w:sz="4" w:space="0" w:color="auto"/>
            </w:tcBorders>
            <w:hideMark/>
          </w:tcPr>
          <w:p w:rsidR="00684029" w:rsidRDefault="0029598C">
            <w:pPr>
              <w:jc w:val="both"/>
              <w:rPr>
                <w:rFonts w:ascii="Verdana" w:hAnsi="Verdana"/>
                <w:sz w:val="20"/>
                <w:szCs w:val="20"/>
              </w:rPr>
            </w:pPr>
            <w:r>
              <w:rPr>
                <w:rFonts w:ascii="Verdana" w:hAnsi="Verdana"/>
                <w:sz w:val="20"/>
                <w:szCs w:val="20"/>
              </w:rPr>
              <w:t>65,9</w:t>
            </w:r>
            <w:r w:rsidR="00684029">
              <w:rPr>
                <w:rFonts w:ascii="Verdana" w:hAnsi="Verdana"/>
                <w:sz w:val="20"/>
                <w:szCs w:val="20"/>
              </w:rPr>
              <w:t>%</w:t>
            </w:r>
          </w:p>
        </w:tc>
      </w:tr>
      <w:tr w:rsidR="00684029" w:rsidTr="00684029">
        <w:tc>
          <w:tcPr>
            <w:tcW w:w="1184" w:type="dxa"/>
            <w:vMerge w:val="restart"/>
            <w:tcBorders>
              <w:top w:val="single" w:sz="4" w:space="0" w:color="auto"/>
              <w:left w:val="single" w:sz="4" w:space="0" w:color="auto"/>
              <w:bottom w:val="single" w:sz="4" w:space="0" w:color="auto"/>
              <w:right w:val="single" w:sz="4" w:space="0" w:color="auto"/>
            </w:tcBorders>
            <w:hideMark/>
          </w:tcPr>
          <w:p w:rsidR="00684029" w:rsidRDefault="00684029">
            <w:pPr>
              <w:jc w:val="both"/>
              <w:rPr>
                <w:rFonts w:ascii="Verdana" w:hAnsi="Verdana"/>
                <w:b/>
                <w:sz w:val="20"/>
                <w:szCs w:val="20"/>
              </w:rPr>
            </w:pPr>
            <w:r>
              <w:rPr>
                <w:rFonts w:ascii="Verdana" w:hAnsi="Verdana"/>
                <w:b/>
                <w:sz w:val="20"/>
                <w:szCs w:val="20"/>
              </w:rPr>
              <w:t>2011 г.</w:t>
            </w:r>
          </w:p>
        </w:tc>
        <w:tc>
          <w:tcPr>
            <w:tcW w:w="1559" w:type="dxa"/>
            <w:tcBorders>
              <w:top w:val="single" w:sz="4" w:space="0" w:color="auto"/>
              <w:left w:val="single" w:sz="4" w:space="0" w:color="auto"/>
              <w:bottom w:val="single" w:sz="4" w:space="0" w:color="auto"/>
              <w:right w:val="single" w:sz="4" w:space="0" w:color="auto"/>
            </w:tcBorders>
            <w:hideMark/>
          </w:tcPr>
          <w:p w:rsidR="00684029" w:rsidRDefault="00C90F9B">
            <w:pPr>
              <w:jc w:val="both"/>
              <w:rPr>
                <w:rFonts w:ascii="Verdana" w:hAnsi="Verdana"/>
                <w:sz w:val="20"/>
                <w:szCs w:val="20"/>
              </w:rPr>
            </w:pPr>
            <w:r>
              <w:rPr>
                <w:rFonts w:ascii="Verdana" w:hAnsi="Verdana"/>
                <w:sz w:val="20"/>
                <w:szCs w:val="20"/>
              </w:rPr>
              <w:t>350</w:t>
            </w:r>
          </w:p>
        </w:tc>
        <w:tc>
          <w:tcPr>
            <w:tcW w:w="1841" w:type="dxa"/>
            <w:tcBorders>
              <w:top w:val="single" w:sz="4" w:space="0" w:color="auto"/>
              <w:left w:val="single" w:sz="4" w:space="0" w:color="auto"/>
              <w:bottom w:val="single" w:sz="4" w:space="0" w:color="auto"/>
              <w:right w:val="single" w:sz="4" w:space="0" w:color="auto"/>
            </w:tcBorders>
            <w:hideMark/>
          </w:tcPr>
          <w:p w:rsidR="00684029" w:rsidRDefault="00C90F9B">
            <w:pPr>
              <w:jc w:val="both"/>
              <w:rPr>
                <w:rFonts w:ascii="Verdana" w:hAnsi="Verdana"/>
                <w:sz w:val="20"/>
                <w:szCs w:val="20"/>
              </w:rPr>
            </w:pPr>
            <w:r>
              <w:rPr>
                <w:rFonts w:ascii="Verdana" w:hAnsi="Verdana"/>
                <w:sz w:val="20"/>
                <w:szCs w:val="20"/>
              </w:rPr>
              <w:t>340</w:t>
            </w:r>
          </w:p>
        </w:tc>
        <w:tc>
          <w:tcPr>
            <w:tcW w:w="1566" w:type="dxa"/>
            <w:tcBorders>
              <w:top w:val="single" w:sz="4" w:space="0" w:color="auto"/>
              <w:left w:val="single" w:sz="4" w:space="0" w:color="auto"/>
              <w:bottom w:val="single" w:sz="4" w:space="0" w:color="auto"/>
              <w:right w:val="single" w:sz="4" w:space="0" w:color="auto"/>
            </w:tcBorders>
            <w:hideMark/>
          </w:tcPr>
          <w:p w:rsidR="00684029" w:rsidRDefault="00C90F9B">
            <w:pPr>
              <w:jc w:val="both"/>
              <w:rPr>
                <w:rFonts w:ascii="Verdana" w:hAnsi="Verdana"/>
                <w:sz w:val="20"/>
                <w:szCs w:val="20"/>
              </w:rPr>
            </w:pPr>
            <w:r>
              <w:rPr>
                <w:rFonts w:ascii="Verdana" w:hAnsi="Verdana"/>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rsidR="00684029" w:rsidRDefault="00C90F9B">
            <w:pPr>
              <w:jc w:val="both"/>
              <w:rPr>
                <w:rFonts w:ascii="Verdana" w:hAnsi="Verdana"/>
                <w:sz w:val="20"/>
                <w:szCs w:val="20"/>
              </w:rPr>
            </w:pPr>
            <w:r>
              <w:rPr>
                <w:rFonts w:ascii="Verdana" w:hAnsi="Verdana"/>
                <w:sz w:val="20"/>
                <w:szCs w:val="20"/>
              </w:rPr>
              <w:t>11</w:t>
            </w:r>
          </w:p>
        </w:tc>
        <w:tc>
          <w:tcPr>
            <w:tcW w:w="1404" w:type="dxa"/>
            <w:tcBorders>
              <w:top w:val="single" w:sz="4" w:space="0" w:color="auto"/>
              <w:left w:val="single" w:sz="4" w:space="0" w:color="auto"/>
              <w:bottom w:val="single" w:sz="4" w:space="0" w:color="auto"/>
              <w:right w:val="single" w:sz="4" w:space="0" w:color="auto"/>
            </w:tcBorders>
            <w:hideMark/>
          </w:tcPr>
          <w:p w:rsidR="00684029" w:rsidRDefault="00C90F9B">
            <w:pPr>
              <w:jc w:val="both"/>
              <w:rPr>
                <w:rFonts w:ascii="Verdana" w:hAnsi="Verdana"/>
                <w:sz w:val="20"/>
                <w:szCs w:val="20"/>
              </w:rPr>
            </w:pPr>
            <w:r>
              <w:rPr>
                <w:rFonts w:ascii="Verdana" w:hAnsi="Verdana"/>
                <w:sz w:val="20"/>
                <w:szCs w:val="20"/>
              </w:rPr>
              <w:t>66</w:t>
            </w:r>
          </w:p>
        </w:tc>
        <w:tc>
          <w:tcPr>
            <w:tcW w:w="1440" w:type="dxa"/>
            <w:tcBorders>
              <w:top w:val="single" w:sz="4" w:space="0" w:color="auto"/>
              <w:left w:val="single" w:sz="4" w:space="0" w:color="auto"/>
              <w:bottom w:val="single" w:sz="4" w:space="0" w:color="auto"/>
              <w:right w:val="single" w:sz="4" w:space="0" w:color="auto"/>
            </w:tcBorders>
            <w:hideMark/>
          </w:tcPr>
          <w:p w:rsidR="00684029" w:rsidRDefault="00C90F9B">
            <w:pPr>
              <w:jc w:val="both"/>
              <w:rPr>
                <w:rFonts w:ascii="Verdana" w:hAnsi="Verdana"/>
                <w:sz w:val="20"/>
                <w:szCs w:val="20"/>
              </w:rPr>
            </w:pPr>
            <w:r>
              <w:rPr>
                <w:rFonts w:ascii="Verdana" w:hAnsi="Verdana"/>
                <w:sz w:val="20"/>
                <w:szCs w:val="20"/>
              </w:rPr>
              <w:t>261</w:t>
            </w:r>
          </w:p>
        </w:tc>
      </w:tr>
      <w:tr w:rsidR="00684029" w:rsidTr="00684029">
        <w:tc>
          <w:tcPr>
            <w:tcW w:w="1184" w:type="dxa"/>
            <w:vMerge/>
            <w:tcBorders>
              <w:top w:val="single" w:sz="4" w:space="0" w:color="auto"/>
              <w:left w:val="single" w:sz="4" w:space="0" w:color="auto"/>
              <w:bottom w:val="single" w:sz="4" w:space="0" w:color="auto"/>
              <w:right w:val="single" w:sz="4" w:space="0" w:color="auto"/>
            </w:tcBorders>
            <w:vAlign w:val="center"/>
            <w:hideMark/>
          </w:tcPr>
          <w:p w:rsidR="00684029" w:rsidRDefault="00684029">
            <w:pPr>
              <w:suppressAutoHyphens w:val="0"/>
              <w:rPr>
                <w:rFonts w:ascii="Verdana" w:hAnsi="Verdana"/>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684029" w:rsidRDefault="00684029">
            <w:pPr>
              <w:jc w:val="both"/>
              <w:rPr>
                <w:rFonts w:ascii="Verdana" w:hAnsi="Verdana"/>
                <w:sz w:val="20"/>
                <w:szCs w:val="20"/>
              </w:rPr>
            </w:pPr>
          </w:p>
        </w:tc>
        <w:tc>
          <w:tcPr>
            <w:tcW w:w="1841" w:type="dxa"/>
            <w:tcBorders>
              <w:top w:val="single" w:sz="4" w:space="0" w:color="auto"/>
              <w:left w:val="single" w:sz="4" w:space="0" w:color="auto"/>
              <w:bottom w:val="single" w:sz="4" w:space="0" w:color="auto"/>
              <w:right w:val="single" w:sz="4" w:space="0" w:color="auto"/>
            </w:tcBorders>
            <w:hideMark/>
          </w:tcPr>
          <w:p w:rsidR="00684029" w:rsidRDefault="003474C1">
            <w:pPr>
              <w:jc w:val="both"/>
              <w:rPr>
                <w:rFonts w:ascii="Verdana" w:hAnsi="Verdana"/>
                <w:sz w:val="20"/>
                <w:szCs w:val="20"/>
              </w:rPr>
            </w:pPr>
            <w:r>
              <w:rPr>
                <w:rFonts w:ascii="Verdana" w:hAnsi="Verdana"/>
                <w:sz w:val="20"/>
                <w:szCs w:val="20"/>
              </w:rPr>
              <w:t>97,4</w:t>
            </w:r>
            <w:r w:rsidR="00684029">
              <w:rPr>
                <w:rFonts w:ascii="Verdana" w:hAnsi="Verdana"/>
                <w:sz w:val="20"/>
                <w:szCs w:val="20"/>
              </w:rPr>
              <w:t>% от общего кол-ва</w:t>
            </w:r>
          </w:p>
        </w:tc>
        <w:tc>
          <w:tcPr>
            <w:tcW w:w="1566" w:type="dxa"/>
            <w:tcBorders>
              <w:top w:val="single" w:sz="4" w:space="0" w:color="auto"/>
              <w:left w:val="single" w:sz="4" w:space="0" w:color="auto"/>
              <w:bottom w:val="single" w:sz="4" w:space="0" w:color="auto"/>
              <w:right w:val="single" w:sz="4" w:space="0" w:color="auto"/>
            </w:tcBorders>
            <w:hideMark/>
          </w:tcPr>
          <w:p w:rsidR="00684029" w:rsidRDefault="0023238F">
            <w:pPr>
              <w:jc w:val="both"/>
              <w:rPr>
                <w:rFonts w:ascii="Verdana" w:hAnsi="Verdana"/>
                <w:sz w:val="20"/>
                <w:szCs w:val="20"/>
              </w:rPr>
            </w:pPr>
            <w:r>
              <w:rPr>
                <w:rFonts w:ascii="Verdana" w:hAnsi="Verdana"/>
                <w:sz w:val="20"/>
                <w:szCs w:val="20"/>
              </w:rPr>
              <w:t>0,5</w:t>
            </w:r>
            <w:r w:rsidR="00684029">
              <w:rPr>
                <w:rFonts w:ascii="Verdana" w:hAnsi="Verdana"/>
                <w:sz w:val="20"/>
                <w:szCs w:val="20"/>
              </w:rPr>
              <w:t>%</w:t>
            </w:r>
          </w:p>
        </w:tc>
        <w:tc>
          <w:tcPr>
            <w:tcW w:w="1530" w:type="dxa"/>
            <w:tcBorders>
              <w:top w:val="single" w:sz="4" w:space="0" w:color="auto"/>
              <w:left w:val="single" w:sz="4" w:space="0" w:color="auto"/>
              <w:bottom w:val="single" w:sz="4" w:space="0" w:color="auto"/>
              <w:right w:val="single" w:sz="4" w:space="0" w:color="auto"/>
            </w:tcBorders>
            <w:hideMark/>
          </w:tcPr>
          <w:p w:rsidR="00684029" w:rsidRDefault="0023238F">
            <w:pPr>
              <w:jc w:val="both"/>
              <w:rPr>
                <w:rFonts w:ascii="Verdana" w:hAnsi="Verdana"/>
                <w:sz w:val="20"/>
                <w:szCs w:val="20"/>
              </w:rPr>
            </w:pPr>
            <w:r>
              <w:rPr>
                <w:rFonts w:ascii="Verdana" w:hAnsi="Verdana"/>
                <w:sz w:val="20"/>
                <w:szCs w:val="20"/>
              </w:rPr>
              <w:t>3,23</w:t>
            </w:r>
            <w:r w:rsidR="00684029">
              <w:rPr>
                <w:rFonts w:ascii="Verdana" w:hAnsi="Verdana"/>
                <w:sz w:val="20"/>
                <w:szCs w:val="20"/>
              </w:rPr>
              <w:t>%</w:t>
            </w:r>
          </w:p>
        </w:tc>
        <w:tc>
          <w:tcPr>
            <w:tcW w:w="1404" w:type="dxa"/>
            <w:tcBorders>
              <w:top w:val="single" w:sz="4" w:space="0" w:color="auto"/>
              <w:left w:val="single" w:sz="4" w:space="0" w:color="auto"/>
              <w:bottom w:val="single" w:sz="4" w:space="0" w:color="auto"/>
              <w:right w:val="single" w:sz="4" w:space="0" w:color="auto"/>
            </w:tcBorders>
            <w:hideMark/>
          </w:tcPr>
          <w:p w:rsidR="00684029" w:rsidRDefault="0023238F">
            <w:pPr>
              <w:jc w:val="both"/>
              <w:rPr>
                <w:rFonts w:ascii="Verdana" w:hAnsi="Verdana"/>
                <w:sz w:val="20"/>
                <w:szCs w:val="20"/>
              </w:rPr>
            </w:pPr>
            <w:r>
              <w:rPr>
                <w:rFonts w:ascii="Verdana" w:hAnsi="Verdana"/>
                <w:sz w:val="20"/>
                <w:szCs w:val="20"/>
              </w:rPr>
              <w:t>19,4</w:t>
            </w:r>
            <w:r w:rsidR="00684029">
              <w:rPr>
                <w:rFonts w:ascii="Verdana" w:hAnsi="Verdana"/>
                <w:sz w:val="20"/>
                <w:szCs w:val="20"/>
              </w:rPr>
              <w:t>%</w:t>
            </w:r>
          </w:p>
        </w:tc>
        <w:tc>
          <w:tcPr>
            <w:tcW w:w="1440" w:type="dxa"/>
            <w:tcBorders>
              <w:top w:val="single" w:sz="4" w:space="0" w:color="auto"/>
              <w:left w:val="single" w:sz="4" w:space="0" w:color="auto"/>
              <w:bottom w:val="single" w:sz="4" w:space="0" w:color="auto"/>
              <w:right w:val="single" w:sz="4" w:space="0" w:color="auto"/>
            </w:tcBorders>
            <w:hideMark/>
          </w:tcPr>
          <w:p w:rsidR="00684029" w:rsidRDefault="0023238F">
            <w:pPr>
              <w:jc w:val="both"/>
              <w:rPr>
                <w:rFonts w:ascii="Verdana" w:hAnsi="Verdana"/>
                <w:sz w:val="20"/>
                <w:szCs w:val="20"/>
              </w:rPr>
            </w:pPr>
            <w:r>
              <w:rPr>
                <w:rFonts w:ascii="Verdana" w:hAnsi="Verdana"/>
                <w:sz w:val="20"/>
                <w:szCs w:val="20"/>
              </w:rPr>
              <w:t>76,8</w:t>
            </w:r>
            <w:r w:rsidR="00684029">
              <w:rPr>
                <w:rFonts w:ascii="Verdana" w:hAnsi="Verdana"/>
                <w:sz w:val="20"/>
                <w:szCs w:val="20"/>
              </w:rPr>
              <w:t>%</w:t>
            </w:r>
          </w:p>
        </w:tc>
      </w:tr>
    </w:tbl>
    <w:p w:rsidR="00684029" w:rsidRDefault="00684029" w:rsidP="00E161A3">
      <w:pPr>
        <w:ind w:firstLine="720"/>
        <w:jc w:val="both"/>
      </w:pPr>
    </w:p>
    <w:p w:rsidR="00684029" w:rsidRDefault="00684029" w:rsidP="00E161A3">
      <w:pPr>
        <w:ind w:firstLine="720"/>
        <w:jc w:val="both"/>
      </w:pPr>
    </w:p>
    <w:p w:rsidR="00C90798" w:rsidRDefault="00C90798" w:rsidP="00E161A3">
      <w:pPr>
        <w:ind w:firstLine="720"/>
        <w:jc w:val="both"/>
      </w:pPr>
    </w:p>
    <w:p w:rsidR="003641DA" w:rsidRPr="003641DA" w:rsidRDefault="003641DA" w:rsidP="003641DA">
      <w:pPr>
        <w:ind w:firstLine="567"/>
        <w:jc w:val="both"/>
      </w:pPr>
      <w:r w:rsidRPr="003641DA">
        <w:t xml:space="preserve">Сопоставление результатов экзаменов  за четыре  года показывает  устойчивую тенденцию  увеличение процента  учащихся, </w:t>
      </w:r>
      <w:r>
        <w:t xml:space="preserve">преодолевших допустимы и </w:t>
      </w:r>
      <w:proofErr w:type="gramStart"/>
      <w:r>
        <w:t>повышенный</w:t>
      </w:r>
      <w:proofErr w:type="gramEnd"/>
      <w:r>
        <w:t xml:space="preserve"> уровни.</w:t>
      </w:r>
      <w:r w:rsidRPr="003641DA">
        <w:t xml:space="preserve"> </w:t>
      </w:r>
      <w:r w:rsidR="00EE1250">
        <w:t xml:space="preserve"> Снижается п</w:t>
      </w:r>
      <w:r w:rsidRPr="003641DA">
        <w:t>роцент учащихся, показавших высокий уровень освоения образовательного стандарта</w:t>
      </w:r>
      <w:r w:rsidR="00EE1250">
        <w:t xml:space="preserve"> с</w:t>
      </w:r>
      <w:r w:rsidRPr="003641DA">
        <w:t xml:space="preserve"> 2011</w:t>
      </w:r>
      <w:r w:rsidR="00EE1250">
        <w:t xml:space="preserve"> по 2014 на 24,5%.</w:t>
      </w:r>
    </w:p>
    <w:p w:rsidR="00684029" w:rsidRDefault="00684029" w:rsidP="00E161A3">
      <w:pPr>
        <w:ind w:firstLine="720"/>
        <w:jc w:val="both"/>
      </w:pPr>
    </w:p>
    <w:p w:rsidR="00065466" w:rsidRPr="00065466" w:rsidRDefault="00065466" w:rsidP="00065466">
      <w:pPr>
        <w:ind w:firstLine="567"/>
        <w:jc w:val="both"/>
        <w:rPr>
          <w:b/>
        </w:rPr>
      </w:pPr>
      <w:r w:rsidRPr="00065466">
        <w:rPr>
          <w:b/>
        </w:rPr>
        <w:t>Анализ результатов регионального экзамена по предметным областям</w:t>
      </w:r>
    </w:p>
    <w:p w:rsidR="00065466" w:rsidRPr="00065466" w:rsidRDefault="00065466" w:rsidP="00065466">
      <w:pPr>
        <w:jc w:val="center"/>
        <w:rPr>
          <w:b/>
        </w:rPr>
      </w:pPr>
    </w:p>
    <w:p w:rsidR="00065466" w:rsidRPr="00065466" w:rsidRDefault="00065466" w:rsidP="00065466">
      <w:pPr>
        <w:jc w:val="center"/>
        <w:rPr>
          <w:b/>
        </w:rPr>
      </w:pPr>
      <w:r w:rsidRPr="00065466">
        <w:rPr>
          <w:b/>
        </w:rPr>
        <w:t>Работа с текстовой информацией</w:t>
      </w:r>
    </w:p>
    <w:p w:rsidR="00065466" w:rsidRPr="00065466" w:rsidRDefault="00065466" w:rsidP="00065466">
      <w:pPr>
        <w:jc w:val="both"/>
      </w:pPr>
    </w:p>
    <w:p w:rsidR="00065466" w:rsidRPr="00065466" w:rsidRDefault="00065466" w:rsidP="00065466">
      <w:pPr>
        <w:ind w:firstLine="720"/>
        <w:jc w:val="both"/>
      </w:pPr>
      <w:r w:rsidRPr="00065466">
        <w:t xml:space="preserve">В ходе выполнения тестовых заданий выпускники начальной школы продемонстрировали способность работать с текстовой информацией, представленной в различных видах (художественные, научно-познавательные тексты) на основе сформированных предметных знаний и умений, а также освоение универсальными учебными действиями. </w:t>
      </w:r>
    </w:p>
    <w:p w:rsidR="00065466" w:rsidRPr="00065466" w:rsidRDefault="00065466" w:rsidP="00065466">
      <w:pPr>
        <w:ind w:firstLine="709"/>
        <w:jc w:val="both"/>
      </w:pPr>
      <w:r w:rsidRPr="00065466">
        <w:t>Работа с текстовой информацией (часть 1 - литературное чтение, часть 2 – окружающий мир) оказалась наиболее трудной, несмотря на то, что в процессе изучения программного материала по литературному чтению уже с 1 класса формируются способности к полноценному восприятию литературного текста и умению работать с ним.</w:t>
      </w:r>
    </w:p>
    <w:p w:rsidR="00065466" w:rsidRPr="00065466" w:rsidRDefault="00065466" w:rsidP="00065466">
      <w:pPr>
        <w:ind w:firstLine="709"/>
        <w:jc w:val="both"/>
      </w:pPr>
    </w:p>
    <w:p w:rsidR="00065466" w:rsidRPr="00065466" w:rsidRDefault="00065466" w:rsidP="00065466">
      <w:pPr>
        <w:ind w:firstLine="709"/>
        <w:jc w:val="both"/>
      </w:pPr>
      <w:r w:rsidRPr="00065466">
        <w:t xml:space="preserve">При выборе текстов (художественного, научно-популярного стилей) для осознанного восприятия и передачи смысла прочитанного учитывались следующие параметры: объем (от 70 до 150 слов); сложность содержания; язык и строение фраз; размер букв и их начертание (шрифт). </w:t>
      </w:r>
    </w:p>
    <w:p w:rsidR="00065466" w:rsidRPr="00065466" w:rsidRDefault="00065466" w:rsidP="00065466">
      <w:pPr>
        <w:ind w:firstLine="709"/>
        <w:jc w:val="both"/>
      </w:pPr>
      <w:r w:rsidRPr="00065466">
        <w:t>С помощью тестовых заданий по работе с текстовой информацией проверялись умения:</w:t>
      </w:r>
    </w:p>
    <w:p w:rsidR="00065466" w:rsidRPr="00065466" w:rsidRDefault="00065466" w:rsidP="00065466">
      <w:pPr>
        <w:numPr>
          <w:ilvl w:val="1"/>
          <w:numId w:val="3"/>
        </w:numPr>
        <w:tabs>
          <w:tab w:val="num" w:pos="1276"/>
        </w:tabs>
        <w:ind w:left="1440"/>
        <w:jc w:val="both"/>
      </w:pPr>
      <w:r w:rsidRPr="00065466">
        <w:t>предметные умения:</w:t>
      </w:r>
    </w:p>
    <w:p w:rsidR="00065466" w:rsidRPr="00065466" w:rsidRDefault="00065466" w:rsidP="00065466">
      <w:pPr>
        <w:numPr>
          <w:ilvl w:val="2"/>
          <w:numId w:val="3"/>
        </w:numPr>
        <w:tabs>
          <w:tab w:val="num" w:pos="720"/>
          <w:tab w:val="left" w:pos="900"/>
          <w:tab w:val="num" w:pos="1276"/>
        </w:tabs>
        <w:ind w:left="0" w:firstLine="540"/>
        <w:jc w:val="both"/>
      </w:pPr>
      <w:r w:rsidRPr="00065466">
        <w:t>выявлять специфику функционально-смысловых типов речи;</w:t>
      </w:r>
    </w:p>
    <w:p w:rsidR="00065466" w:rsidRPr="00065466" w:rsidRDefault="00065466" w:rsidP="00065466">
      <w:pPr>
        <w:numPr>
          <w:ilvl w:val="2"/>
          <w:numId w:val="3"/>
        </w:numPr>
        <w:tabs>
          <w:tab w:val="num" w:pos="720"/>
          <w:tab w:val="left" w:pos="900"/>
          <w:tab w:val="num" w:pos="1276"/>
        </w:tabs>
        <w:ind w:left="0" w:firstLine="540"/>
        <w:jc w:val="both"/>
      </w:pPr>
      <w:r w:rsidRPr="00065466">
        <w:t xml:space="preserve">различать употребление в тексте слов для точной характеристики предметов при их сравнении; </w:t>
      </w:r>
    </w:p>
    <w:p w:rsidR="00065466" w:rsidRPr="00065466" w:rsidRDefault="00065466" w:rsidP="00065466">
      <w:pPr>
        <w:numPr>
          <w:ilvl w:val="1"/>
          <w:numId w:val="3"/>
        </w:numPr>
        <w:tabs>
          <w:tab w:val="left" w:pos="900"/>
          <w:tab w:val="num" w:pos="1276"/>
        </w:tabs>
        <w:ind w:hanging="1069"/>
        <w:jc w:val="both"/>
      </w:pPr>
      <w:r w:rsidRPr="00065466">
        <w:t>универсальные учебные умения:</w:t>
      </w:r>
    </w:p>
    <w:p w:rsidR="00065466" w:rsidRPr="00065466" w:rsidRDefault="00065466" w:rsidP="00065466">
      <w:pPr>
        <w:numPr>
          <w:ilvl w:val="2"/>
          <w:numId w:val="3"/>
        </w:numPr>
        <w:tabs>
          <w:tab w:val="left" w:pos="720"/>
        </w:tabs>
        <w:ind w:left="0" w:firstLine="540"/>
        <w:jc w:val="both"/>
      </w:pPr>
      <w:r w:rsidRPr="00065466">
        <w:t>воспринимать и передавать содержание прочитанного с учетом специфики художественного текста;</w:t>
      </w:r>
    </w:p>
    <w:p w:rsidR="00065466" w:rsidRPr="00065466" w:rsidRDefault="00065466" w:rsidP="00065466">
      <w:pPr>
        <w:numPr>
          <w:ilvl w:val="2"/>
          <w:numId w:val="3"/>
        </w:numPr>
        <w:tabs>
          <w:tab w:val="left" w:pos="720"/>
        </w:tabs>
        <w:ind w:left="0" w:firstLine="540"/>
        <w:jc w:val="both"/>
        <w:rPr>
          <w:b/>
        </w:rPr>
      </w:pPr>
      <w:r w:rsidRPr="00065466">
        <w:t>выделять главную и существенную информацию в тексте;</w:t>
      </w:r>
    </w:p>
    <w:p w:rsidR="00065466" w:rsidRPr="00065466" w:rsidRDefault="00065466" w:rsidP="00065466">
      <w:pPr>
        <w:numPr>
          <w:ilvl w:val="2"/>
          <w:numId w:val="3"/>
        </w:numPr>
        <w:tabs>
          <w:tab w:val="left" w:pos="720"/>
        </w:tabs>
        <w:ind w:left="0" w:firstLine="540"/>
        <w:jc w:val="both"/>
      </w:pPr>
      <w:r w:rsidRPr="00065466">
        <w:t>осуществлять поиск необходимой информации для выполнения учебных заданий;</w:t>
      </w:r>
    </w:p>
    <w:p w:rsidR="00065466" w:rsidRPr="00065466" w:rsidRDefault="00065466" w:rsidP="00065466">
      <w:pPr>
        <w:numPr>
          <w:ilvl w:val="2"/>
          <w:numId w:val="3"/>
        </w:numPr>
        <w:tabs>
          <w:tab w:val="clear" w:pos="2869"/>
          <w:tab w:val="left" w:pos="720"/>
          <w:tab w:val="num" w:pos="3060"/>
        </w:tabs>
        <w:ind w:left="0" w:firstLine="540"/>
        <w:jc w:val="both"/>
        <w:rPr>
          <w:u w:val="single"/>
        </w:rPr>
      </w:pPr>
      <w:r w:rsidRPr="00065466">
        <w:t>составлять план текста.</w:t>
      </w:r>
    </w:p>
    <w:p w:rsidR="00065466" w:rsidRPr="00065466" w:rsidRDefault="00065466" w:rsidP="00065466">
      <w:pPr>
        <w:suppressAutoHyphens w:val="0"/>
        <w:ind w:firstLine="709"/>
        <w:jc w:val="both"/>
      </w:pPr>
    </w:p>
    <w:p w:rsidR="00065466" w:rsidRPr="00065466" w:rsidRDefault="00065466" w:rsidP="00065466">
      <w:pPr>
        <w:suppressAutoHyphens w:val="0"/>
        <w:ind w:firstLine="709"/>
        <w:jc w:val="both"/>
      </w:pPr>
      <w:r w:rsidRPr="00065466">
        <w:t>При выполнении раздела «Работа с текстовой информацией» первой части экзаменационной работы затруднения вызывали задания, контролирующие:</w:t>
      </w:r>
    </w:p>
    <w:p w:rsidR="00065466" w:rsidRPr="00065466" w:rsidRDefault="00065466" w:rsidP="00065466">
      <w:pPr>
        <w:suppressAutoHyphens w:val="0"/>
        <w:ind w:firstLine="709"/>
        <w:jc w:val="both"/>
      </w:pPr>
      <w:r w:rsidRPr="00065466">
        <w:t>- определение лексического значения слова, подбор синонимов (задание №4);</w:t>
      </w:r>
    </w:p>
    <w:p w:rsidR="00065466" w:rsidRDefault="00065466" w:rsidP="00065466">
      <w:pPr>
        <w:tabs>
          <w:tab w:val="left" w:pos="900"/>
        </w:tabs>
        <w:suppressAutoHyphens w:val="0"/>
        <w:ind w:firstLine="709"/>
        <w:jc w:val="both"/>
      </w:pPr>
      <w:r w:rsidRPr="00065466">
        <w:t>- восстановление последовательности пунктов плана прочитанного текста (задание №5). 6</w:t>
      </w:r>
      <w:r w:rsidR="008528CA">
        <w:t>9,9</w:t>
      </w:r>
      <w:r w:rsidRPr="00065466">
        <w:t>% обучающихся справились полностью с этим заданием, 6% четвероклассников не смогли составить план текста.</w:t>
      </w:r>
    </w:p>
    <w:p w:rsidR="006021BA" w:rsidRDefault="006021BA" w:rsidP="00065466">
      <w:pPr>
        <w:tabs>
          <w:tab w:val="left" w:pos="900"/>
        </w:tabs>
        <w:suppressAutoHyphens w:val="0"/>
        <w:ind w:firstLine="709"/>
        <w:jc w:val="both"/>
      </w:pPr>
    </w:p>
    <w:p w:rsidR="006021BA" w:rsidRPr="002F1C95" w:rsidRDefault="006021BA" w:rsidP="006021BA">
      <w:pPr>
        <w:tabs>
          <w:tab w:val="left" w:pos="900"/>
        </w:tabs>
        <w:suppressAutoHyphens w:val="0"/>
        <w:ind w:firstLine="709"/>
        <w:jc w:val="both"/>
      </w:pPr>
      <w:r w:rsidRPr="002F1C95">
        <w:t xml:space="preserve">Средний процент выполнения заданий раздела «Чтение: работа с текстовой информацией» составил </w:t>
      </w:r>
      <w:r w:rsidRPr="002F1C95">
        <w:t>84</w:t>
      </w:r>
      <w:r w:rsidRPr="002F1C95">
        <w:t>%.</w:t>
      </w:r>
    </w:p>
    <w:p w:rsidR="006021BA" w:rsidRPr="002F1C95" w:rsidRDefault="006021BA" w:rsidP="006021BA">
      <w:pPr>
        <w:tabs>
          <w:tab w:val="left" w:pos="900"/>
        </w:tabs>
        <w:suppressAutoHyphens w:val="0"/>
        <w:ind w:firstLine="709"/>
        <w:jc w:val="both"/>
      </w:pPr>
    </w:p>
    <w:tbl>
      <w:tblPr>
        <w:tblW w:w="6040" w:type="dxa"/>
        <w:tblInd w:w="1245" w:type="dxa"/>
        <w:tblLook w:val="04A0" w:firstRow="1" w:lastRow="0" w:firstColumn="1" w:lastColumn="0" w:noHBand="0" w:noVBand="1"/>
      </w:tblPr>
      <w:tblGrid>
        <w:gridCol w:w="1208"/>
        <w:gridCol w:w="1208"/>
        <w:gridCol w:w="1208"/>
        <w:gridCol w:w="1208"/>
        <w:gridCol w:w="1208"/>
      </w:tblGrid>
      <w:tr w:rsidR="006021BA" w:rsidRPr="006021BA" w:rsidTr="006021BA">
        <w:trPr>
          <w:trHeight w:val="510"/>
        </w:trPr>
        <w:tc>
          <w:tcPr>
            <w:tcW w:w="60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021BA" w:rsidRPr="006021BA" w:rsidRDefault="006021BA" w:rsidP="006021BA">
            <w:pPr>
              <w:suppressAutoHyphens w:val="0"/>
              <w:jc w:val="center"/>
              <w:rPr>
                <w:b/>
                <w:bCs/>
                <w:lang w:eastAsia="ru-RU"/>
              </w:rPr>
            </w:pPr>
            <w:r w:rsidRPr="006021BA">
              <w:rPr>
                <w:b/>
                <w:bCs/>
                <w:lang w:eastAsia="ru-RU"/>
              </w:rPr>
              <w:t>Раздел "Чтение: работа с текстовой информацией"</w:t>
            </w:r>
          </w:p>
        </w:tc>
      </w:tr>
      <w:tr w:rsidR="006021BA" w:rsidRPr="006021BA" w:rsidTr="006021BA">
        <w:trPr>
          <w:trHeight w:val="255"/>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6021BA" w:rsidRPr="006021BA" w:rsidRDefault="006021BA" w:rsidP="006021BA">
            <w:pPr>
              <w:suppressAutoHyphens w:val="0"/>
              <w:jc w:val="center"/>
              <w:rPr>
                <w:b/>
                <w:bCs/>
                <w:lang w:eastAsia="ru-RU"/>
              </w:rPr>
            </w:pPr>
            <w:r w:rsidRPr="006021BA">
              <w:rPr>
                <w:b/>
                <w:bCs/>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6021BA" w:rsidRPr="006021BA" w:rsidRDefault="006021BA" w:rsidP="006021BA">
            <w:pPr>
              <w:suppressAutoHyphens w:val="0"/>
              <w:jc w:val="center"/>
              <w:rPr>
                <w:b/>
                <w:bCs/>
                <w:lang w:eastAsia="ru-RU"/>
              </w:rPr>
            </w:pPr>
            <w:r w:rsidRPr="006021BA">
              <w:rPr>
                <w:b/>
                <w:bCs/>
                <w:lang w:eastAsia="ru-RU"/>
              </w:rPr>
              <w:t>№2</w:t>
            </w:r>
          </w:p>
        </w:tc>
        <w:tc>
          <w:tcPr>
            <w:tcW w:w="1208" w:type="dxa"/>
            <w:tcBorders>
              <w:top w:val="nil"/>
              <w:left w:val="nil"/>
              <w:bottom w:val="single" w:sz="4" w:space="0" w:color="auto"/>
              <w:right w:val="single" w:sz="4" w:space="0" w:color="auto"/>
            </w:tcBorders>
            <w:shd w:val="clear" w:color="auto" w:fill="auto"/>
            <w:noWrap/>
            <w:vAlign w:val="bottom"/>
            <w:hideMark/>
          </w:tcPr>
          <w:p w:rsidR="006021BA" w:rsidRPr="006021BA" w:rsidRDefault="006021BA" w:rsidP="006021BA">
            <w:pPr>
              <w:suppressAutoHyphens w:val="0"/>
              <w:jc w:val="center"/>
              <w:rPr>
                <w:b/>
                <w:bCs/>
                <w:lang w:eastAsia="ru-RU"/>
              </w:rPr>
            </w:pPr>
            <w:r w:rsidRPr="006021BA">
              <w:rPr>
                <w:b/>
                <w:bCs/>
                <w:lang w:eastAsia="ru-RU"/>
              </w:rPr>
              <w:t>№3</w:t>
            </w:r>
          </w:p>
        </w:tc>
        <w:tc>
          <w:tcPr>
            <w:tcW w:w="1208" w:type="dxa"/>
            <w:tcBorders>
              <w:top w:val="nil"/>
              <w:left w:val="nil"/>
              <w:bottom w:val="single" w:sz="4" w:space="0" w:color="auto"/>
              <w:right w:val="single" w:sz="4" w:space="0" w:color="auto"/>
            </w:tcBorders>
            <w:shd w:val="clear" w:color="auto" w:fill="auto"/>
            <w:noWrap/>
            <w:vAlign w:val="bottom"/>
            <w:hideMark/>
          </w:tcPr>
          <w:p w:rsidR="006021BA" w:rsidRPr="006021BA" w:rsidRDefault="006021BA" w:rsidP="006021BA">
            <w:pPr>
              <w:suppressAutoHyphens w:val="0"/>
              <w:jc w:val="center"/>
              <w:rPr>
                <w:b/>
                <w:bCs/>
                <w:lang w:eastAsia="ru-RU"/>
              </w:rPr>
            </w:pPr>
            <w:r w:rsidRPr="006021BA">
              <w:rPr>
                <w:b/>
                <w:bCs/>
                <w:lang w:eastAsia="ru-RU"/>
              </w:rPr>
              <w:t>№4</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6021BA" w:rsidRPr="006021BA" w:rsidRDefault="006021BA" w:rsidP="006021BA">
            <w:pPr>
              <w:suppressAutoHyphens w:val="0"/>
              <w:jc w:val="center"/>
              <w:rPr>
                <w:b/>
                <w:bCs/>
                <w:lang w:eastAsia="ru-RU"/>
              </w:rPr>
            </w:pPr>
            <w:r w:rsidRPr="006021BA">
              <w:rPr>
                <w:b/>
                <w:bCs/>
                <w:lang w:eastAsia="ru-RU"/>
              </w:rPr>
              <w:t>№5</w:t>
            </w:r>
          </w:p>
        </w:tc>
      </w:tr>
      <w:tr w:rsidR="006021BA" w:rsidRPr="002F1C95" w:rsidTr="006021BA">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21BA" w:rsidRPr="002F1C95" w:rsidRDefault="006021BA" w:rsidP="006021BA">
            <w:pPr>
              <w:suppressAutoHyphens w:val="0"/>
              <w:jc w:val="center"/>
              <w:rPr>
                <w:b/>
                <w:bCs/>
                <w:lang w:eastAsia="ru-RU"/>
              </w:rPr>
            </w:pPr>
            <w:r w:rsidRPr="002F1C95">
              <w:rPr>
                <w:b/>
                <w:bCs/>
                <w:lang w:eastAsia="ru-RU"/>
              </w:rPr>
              <w:t>86,9%</w:t>
            </w:r>
          </w:p>
        </w:tc>
        <w:tc>
          <w:tcPr>
            <w:tcW w:w="1208" w:type="dxa"/>
            <w:tcBorders>
              <w:top w:val="single" w:sz="4" w:space="0" w:color="auto"/>
              <w:left w:val="nil"/>
              <w:bottom w:val="single" w:sz="4" w:space="0" w:color="auto"/>
              <w:right w:val="single" w:sz="4" w:space="0" w:color="auto"/>
            </w:tcBorders>
            <w:shd w:val="clear" w:color="auto" w:fill="auto"/>
            <w:noWrap/>
            <w:vAlign w:val="bottom"/>
          </w:tcPr>
          <w:p w:rsidR="006021BA" w:rsidRPr="002F1C95" w:rsidRDefault="006021BA" w:rsidP="006021BA">
            <w:pPr>
              <w:suppressAutoHyphens w:val="0"/>
              <w:jc w:val="center"/>
              <w:rPr>
                <w:b/>
                <w:bCs/>
                <w:lang w:eastAsia="ru-RU"/>
              </w:rPr>
            </w:pPr>
            <w:r w:rsidRPr="002F1C95">
              <w:rPr>
                <w:b/>
                <w:bCs/>
                <w:lang w:eastAsia="ru-RU"/>
              </w:rPr>
              <w:t>96,4%</w:t>
            </w:r>
          </w:p>
        </w:tc>
        <w:tc>
          <w:tcPr>
            <w:tcW w:w="1208" w:type="dxa"/>
            <w:tcBorders>
              <w:top w:val="single" w:sz="4" w:space="0" w:color="auto"/>
              <w:left w:val="nil"/>
              <w:bottom w:val="single" w:sz="4" w:space="0" w:color="auto"/>
              <w:right w:val="single" w:sz="4" w:space="0" w:color="auto"/>
            </w:tcBorders>
            <w:shd w:val="clear" w:color="auto" w:fill="auto"/>
            <w:noWrap/>
            <w:vAlign w:val="bottom"/>
          </w:tcPr>
          <w:p w:rsidR="006021BA" w:rsidRPr="002F1C95" w:rsidRDefault="006021BA" w:rsidP="006021BA">
            <w:pPr>
              <w:suppressAutoHyphens w:val="0"/>
              <w:jc w:val="center"/>
              <w:rPr>
                <w:b/>
                <w:bCs/>
                <w:lang w:eastAsia="ru-RU"/>
              </w:rPr>
            </w:pPr>
            <w:r w:rsidRPr="002F1C95">
              <w:rPr>
                <w:b/>
                <w:bCs/>
                <w:lang w:eastAsia="ru-RU"/>
              </w:rPr>
              <w:t>94,2%</w:t>
            </w:r>
          </w:p>
        </w:tc>
        <w:tc>
          <w:tcPr>
            <w:tcW w:w="1208" w:type="dxa"/>
            <w:tcBorders>
              <w:top w:val="single" w:sz="4" w:space="0" w:color="auto"/>
              <w:left w:val="nil"/>
              <w:bottom w:val="single" w:sz="4" w:space="0" w:color="auto"/>
              <w:right w:val="single" w:sz="4" w:space="0" w:color="auto"/>
            </w:tcBorders>
            <w:shd w:val="clear" w:color="auto" w:fill="auto"/>
            <w:noWrap/>
            <w:vAlign w:val="bottom"/>
          </w:tcPr>
          <w:p w:rsidR="006021BA" w:rsidRPr="002F1C95" w:rsidRDefault="006021BA" w:rsidP="006021BA">
            <w:pPr>
              <w:suppressAutoHyphens w:val="0"/>
              <w:jc w:val="center"/>
              <w:rPr>
                <w:b/>
                <w:bCs/>
                <w:lang w:eastAsia="ru-RU"/>
              </w:rPr>
            </w:pPr>
            <w:r w:rsidRPr="002F1C95">
              <w:rPr>
                <w:b/>
                <w:bCs/>
                <w:lang w:eastAsia="ru-RU"/>
              </w:rPr>
              <w:t>69,9%</w:t>
            </w:r>
          </w:p>
        </w:tc>
        <w:tc>
          <w:tcPr>
            <w:tcW w:w="1208" w:type="dxa"/>
            <w:tcBorders>
              <w:top w:val="single" w:sz="4" w:space="0" w:color="auto"/>
              <w:left w:val="nil"/>
              <w:bottom w:val="single" w:sz="4" w:space="0" w:color="auto"/>
              <w:right w:val="single" w:sz="4" w:space="0" w:color="auto"/>
            </w:tcBorders>
            <w:shd w:val="clear" w:color="auto" w:fill="auto"/>
            <w:noWrap/>
            <w:vAlign w:val="bottom"/>
          </w:tcPr>
          <w:p w:rsidR="006021BA" w:rsidRPr="002F1C95" w:rsidRDefault="006021BA" w:rsidP="006021BA">
            <w:pPr>
              <w:suppressAutoHyphens w:val="0"/>
              <w:jc w:val="center"/>
              <w:rPr>
                <w:b/>
                <w:bCs/>
                <w:lang w:eastAsia="ru-RU"/>
              </w:rPr>
            </w:pPr>
            <w:r w:rsidRPr="002F1C95">
              <w:rPr>
                <w:b/>
                <w:bCs/>
                <w:lang w:eastAsia="ru-RU"/>
              </w:rPr>
              <w:t>72,6%</w:t>
            </w:r>
          </w:p>
        </w:tc>
      </w:tr>
    </w:tbl>
    <w:p w:rsidR="006021BA" w:rsidRPr="002F1C95" w:rsidRDefault="006021BA" w:rsidP="006021BA">
      <w:pPr>
        <w:tabs>
          <w:tab w:val="left" w:pos="900"/>
        </w:tabs>
        <w:suppressAutoHyphens w:val="0"/>
        <w:ind w:firstLine="709"/>
        <w:jc w:val="both"/>
      </w:pPr>
    </w:p>
    <w:p w:rsidR="006021BA" w:rsidRPr="002F1C95" w:rsidRDefault="006021BA" w:rsidP="006021BA">
      <w:pPr>
        <w:tabs>
          <w:tab w:val="left" w:pos="0"/>
        </w:tabs>
        <w:suppressAutoHyphens w:val="0"/>
        <w:ind w:firstLine="709"/>
        <w:jc w:val="both"/>
      </w:pPr>
      <w:r w:rsidRPr="002F1C95">
        <w:t xml:space="preserve">Напомним, что </w:t>
      </w:r>
      <w:r w:rsidRPr="002F1C95">
        <w:rPr>
          <w:bCs/>
        </w:rPr>
        <w:t>работа с текстовой информацией по</w:t>
      </w:r>
      <w:r w:rsidRPr="002F1C95">
        <w:rPr>
          <w:b/>
          <w:bCs/>
        </w:rPr>
        <w:t xml:space="preserve"> </w:t>
      </w:r>
      <w:r w:rsidRPr="002F1C95">
        <w:rPr>
          <w:bCs/>
        </w:rPr>
        <w:t>формированию умений, определяющих осознанность чтения, начинается</w:t>
      </w:r>
      <w:r w:rsidRPr="002F1C95">
        <w:t xml:space="preserve"> </w:t>
      </w:r>
      <w:r w:rsidRPr="002F1C95">
        <w:rPr>
          <w:bCs/>
        </w:rPr>
        <w:t>с 1 класса и включает в себя:</w:t>
      </w:r>
    </w:p>
    <w:p w:rsidR="006021BA" w:rsidRPr="002F1C95" w:rsidRDefault="006021BA" w:rsidP="006021BA">
      <w:pPr>
        <w:numPr>
          <w:ilvl w:val="0"/>
          <w:numId w:val="4"/>
        </w:numPr>
        <w:tabs>
          <w:tab w:val="left" w:pos="1080"/>
        </w:tabs>
        <w:suppressAutoHyphens w:val="0"/>
        <w:ind w:firstLine="0"/>
        <w:jc w:val="both"/>
      </w:pPr>
      <w:r w:rsidRPr="002F1C95">
        <w:t xml:space="preserve">работу над пониманием </w:t>
      </w:r>
      <w:proofErr w:type="gramStart"/>
      <w:r w:rsidRPr="002F1C95">
        <w:t>прочитанного</w:t>
      </w:r>
      <w:proofErr w:type="gramEnd"/>
      <w:r w:rsidRPr="002F1C95">
        <w:t xml:space="preserve"> с помощью вопросов по содержанию;</w:t>
      </w:r>
    </w:p>
    <w:p w:rsidR="006021BA" w:rsidRPr="002F1C95" w:rsidRDefault="006021BA" w:rsidP="006021BA">
      <w:pPr>
        <w:numPr>
          <w:ilvl w:val="0"/>
          <w:numId w:val="4"/>
        </w:numPr>
        <w:tabs>
          <w:tab w:val="left" w:pos="180"/>
          <w:tab w:val="left" w:pos="720"/>
          <w:tab w:val="left" w:pos="1080"/>
        </w:tabs>
        <w:suppressAutoHyphens w:val="0"/>
        <w:ind w:firstLine="0"/>
        <w:jc w:val="both"/>
      </w:pPr>
      <w:r w:rsidRPr="002F1C95">
        <w:t>уточнение темы путём выбора более точного заголовка;</w:t>
      </w:r>
    </w:p>
    <w:p w:rsidR="006021BA" w:rsidRPr="002F1C95" w:rsidRDefault="006021BA" w:rsidP="006021BA">
      <w:pPr>
        <w:numPr>
          <w:ilvl w:val="0"/>
          <w:numId w:val="4"/>
        </w:numPr>
        <w:tabs>
          <w:tab w:val="left" w:pos="180"/>
          <w:tab w:val="left" w:pos="720"/>
          <w:tab w:val="left" w:pos="1080"/>
        </w:tabs>
        <w:suppressAutoHyphens w:val="0"/>
        <w:ind w:firstLine="0"/>
        <w:jc w:val="both"/>
      </w:pPr>
      <w:r w:rsidRPr="002F1C95">
        <w:t>нахождение главной мысли, сформулированной в тексте;</w:t>
      </w:r>
    </w:p>
    <w:p w:rsidR="006021BA" w:rsidRPr="002F1C95" w:rsidRDefault="006021BA" w:rsidP="006021BA">
      <w:pPr>
        <w:numPr>
          <w:ilvl w:val="0"/>
          <w:numId w:val="5"/>
        </w:numPr>
        <w:suppressAutoHyphens w:val="0"/>
        <w:jc w:val="both"/>
      </w:pPr>
      <w:proofErr w:type="spellStart"/>
      <w:r w:rsidRPr="002F1C95">
        <w:lastRenderedPageBreak/>
        <w:t>озаглавливание</w:t>
      </w:r>
      <w:proofErr w:type="spellEnd"/>
      <w:r w:rsidRPr="002F1C95">
        <w:t xml:space="preserve"> прочитанного;</w:t>
      </w:r>
    </w:p>
    <w:p w:rsidR="006021BA" w:rsidRPr="002F1C95" w:rsidRDefault="006021BA" w:rsidP="006021BA">
      <w:pPr>
        <w:numPr>
          <w:ilvl w:val="0"/>
          <w:numId w:val="5"/>
        </w:numPr>
        <w:suppressAutoHyphens w:val="0"/>
        <w:jc w:val="both"/>
      </w:pPr>
      <w:r w:rsidRPr="002F1C95">
        <w:t>работу по восстановлению деформированного картинного плана;</w:t>
      </w:r>
    </w:p>
    <w:p w:rsidR="006021BA" w:rsidRPr="002F1C95" w:rsidRDefault="006021BA" w:rsidP="006021BA">
      <w:pPr>
        <w:numPr>
          <w:ilvl w:val="0"/>
          <w:numId w:val="5"/>
        </w:numPr>
        <w:suppressAutoHyphens w:val="0"/>
        <w:jc w:val="both"/>
      </w:pPr>
      <w:r w:rsidRPr="002F1C95">
        <w:t>пересказ в опоре на картинный план.</w:t>
      </w:r>
    </w:p>
    <w:p w:rsidR="006021BA" w:rsidRPr="002F1C95" w:rsidRDefault="006021BA" w:rsidP="006021BA">
      <w:pPr>
        <w:ind w:firstLine="720"/>
        <w:jc w:val="both"/>
      </w:pPr>
      <w:r w:rsidRPr="002F1C95">
        <w:t>Также важнейшим умением при работе с текстовой информацией является умение ребёнка самостоятельно замечать незнакомые слова и стараться выяснять их значение.</w:t>
      </w:r>
    </w:p>
    <w:p w:rsidR="006021BA" w:rsidRPr="002F1C95" w:rsidRDefault="006021BA" w:rsidP="006021BA">
      <w:pPr>
        <w:suppressAutoHyphens w:val="0"/>
        <w:ind w:firstLine="720"/>
        <w:jc w:val="both"/>
      </w:pPr>
      <w:r w:rsidRPr="002F1C95">
        <w:t>В</w:t>
      </w:r>
      <w:r w:rsidRPr="002F1C95">
        <w:rPr>
          <w:bCs/>
        </w:rPr>
        <w:t>о 2 классе продолжается работа над формированием осознанного чтения, которая включает в себя:</w:t>
      </w:r>
    </w:p>
    <w:p w:rsidR="006021BA" w:rsidRPr="002F1C95" w:rsidRDefault="006021BA" w:rsidP="006021BA">
      <w:pPr>
        <w:numPr>
          <w:ilvl w:val="0"/>
          <w:numId w:val="6"/>
        </w:numPr>
        <w:suppressAutoHyphens w:val="0"/>
        <w:jc w:val="both"/>
        <w:rPr>
          <w:bCs/>
        </w:rPr>
      </w:pPr>
      <w:r w:rsidRPr="002F1C95">
        <w:rPr>
          <w:bCs/>
        </w:rPr>
        <w:t>работу по выявлению в тексте слов и выражений, значение которых непонятно, по формированию осознанной потребности в выяснении  смысла незнакомых слов и выражений;</w:t>
      </w:r>
    </w:p>
    <w:p w:rsidR="006021BA" w:rsidRPr="002F1C95" w:rsidRDefault="006021BA" w:rsidP="006021BA">
      <w:pPr>
        <w:numPr>
          <w:ilvl w:val="0"/>
          <w:numId w:val="6"/>
        </w:numPr>
        <w:suppressAutoHyphens w:val="0"/>
        <w:jc w:val="both"/>
        <w:rPr>
          <w:bCs/>
        </w:rPr>
      </w:pPr>
      <w:r w:rsidRPr="002F1C95">
        <w:rPr>
          <w:bCs/>
        </w:rPr>
        <w:t>выделение опорных (важных для понимания) слов в тексте;</w:t>
      </w:r>
    </w:p>
    <w:p w:rsidR="006021BA" w:rsidRPr="002F1C95" w:rsidRDefault="006021BA" w:rsidP="006021BA">
      <w:pPr>
        <w:numPr>
          <w:ilvl w:val="0"/>
          <w:numId w:val="6"/>
        </w:numPr>
        <w:suppressAutoHyphens w:val="0"/>
        <w:jc w:val="both"/>
        <w:rPr>
          <w:bCs/>
        </w:rPr>
      </w:pPr>
      <w:r w:rsidRPr="002F1C95">
        <w:rPr>
          <w:bCs/>
        </w:rPr>
        <w:t>работу над осознанием авторского и собственного отношения к персонажам;</w:t>
      </w:r>
    </w:p>
    <w:p w:rsidR="006021BA" w:rsidRPr="002F1C95" w:rsidRDefault="006021BA" w:rsidP="006021BA">
      <w:pPr>
        <w:numPr>
          <w:ilvl w:val="0"/>
          <w:numId w:val="6"/>
        </w:numPr>
        <w:suppressAutoHyphens w:val="0"/>
        <w:jc w:val="both"/>
        <w:rPr>
          <w:bCs/>
        </w:rPr>
      </w:pPr>
      <w:r w:rsidRPr="002F1C95">
        <w:rPr>
          <w:bCs/>
        </w:rPr>
        <w:t>работу над формированием умения формулировать тему небольшого произведения;</w:t>
      </w:r>
    </w:p>
    <w:p w:rsidR="006021BA" w:rsidRPr="002F1C95" w:rsidRDefault="006021BA" w:rsidP="006021BA">
      <w:pPr>
        <w:numPr>
          <w:ilvl w:val="0"/>
          <w:numId w:val="6"/>
        </w:numPr>
        <w:suppressAutoHyphens w:val="0"/>
        <w:jc w:val="both"/>
        <w:rPr>
          <w:bCs/>
        </w:rPr>
      </w:pPr>
      <w:r w:rsidRPr="002F1C95">
        <w:rPr>
          <w:bCs/>
        </w:rPr>
        <w:t>работу по выявлению смыслового и эмоционального подтекста;</w:t>
      </w:r>
    </w:p>
    <w:p w:rsidR="006021BA" w:rsidRPr="002F1C95" w:rsidRDefault="006021BA" w:rsidP="006021BA">
      <w:pPr>
        <w:numPr>
          <w:ilvl w:val="0"/>
          <w:numId w:val="6"/>
        </w:numPr>
        <w:suppressAutoHyphens w:val="0"/>
        <w:jc w:val="both"/>
        <w:rPr>
          <w:bCs/>
        </w:rPr>
      </w:pPr>
      <w:r w:rsidRPr="002F1C95">
        <w:rPr>
          <w:bCs/>
        </w:rPr>
        <w:t>работу по определению идеи произведения путём выбора из ряда пословиц той, которая наиболее точно выражает главную мысль;</w:t>
      </w:r>
    </w:p>
    <w:p w:rsidR="006021BA" w:rsidRPr="002F1C95" w:rsidRDefault="006021BA" w:rsidP="006021BA">
      <w:pPr>
        <w:numPr>
          <w:ilvl w:val="0"/>
          <w:numId w:val="6"/>
        </w:numPr>
        <w:suppressAutoHyphens w:val="0"/>
        <w:jc w:val="both"/>
        <w:rPr>
          <w:bCs/>
        </w:rPr>
      </w:pPr>
      <w:r w:rsidRPr="002F1C95">
        <w:rPr>
          <w:bCs/>
        </w:rPr>
        <w:t>работу по определению главной мысли, формулированной в тексте.</w:t>
      </w:r>
    </w:p>
    <w:p w:rsidR="006021BA" w:rsidRPr="002F1C95" w:rsidRDefault="006021BA" w:rsidP="006021BA">
      <w:pPr>
        <w:ind w:firstLine="720"/>
        <w:jc w:val="both"/>
        <w:rPr>
          <w:bCs/>
        </w:rPr>
      </w:pPr>
      <w:r w:rsidRPr="002F1C95">
        <w:rPr>
          <w:bCs/>
        </w:rPr>
        <w:t>В 3, 4 классах продолжается работа по выделению главного и второстепенного в более насыщенных информацией текстах, а также:</w:t>
      </w:r>
    </w:p>
    <w:p w:rsidR="006021BA" w:rsidRPr="002F1C95" w:rsidRDefault="006021BA" w:rsidP="006021BA">
      <w:pPr>
        <w:numPr>
          <w:ilvl w:val="0"/>
          <w:numId w:val="7"/>
        </w:numPr>
        <w:tabs>
          <w:tab w:val="num" w:pos="1080"/>
        </w:tabs>
        <w:suppressAutoHyphens w:val="0"/>
        <w:ind w:hanging="720"/>
        <w:jc w:val="both"/>
        <w:rPr>
          <w:bCs/>
        </w:rPr>
      </w:pPr>
      <w:r w:rsidRPr="002F1C95">
        <w:rPr>
          <w:bCs/>
        </w:rPr>
        <w:t>работа по составлению простого плана произведения;</w:t>
      </w:r>
    </w:p>
    <w:p w:rsidR="006021BA" w:rsidRPr="002F1C95" w:rsidRDefault="006021BA" w:rsidP="006021BA">
      <w:pPr>
        <w:numPr>
          <w:ilvl w:val="0"/>
          <w:numId w:val="7"/>
        </w:numPr>
        <w:suppressAutoHyphens w:val="0"/>
        <w:ind w:left="1080"/>
        <w:jc w:val="both"/>
        <w:rPr>
          <w:bCs/>
        </w:rPr>
      </w:pPr>
      <w:r w:rsidRPr="002F1C95">
        <w:rPr>
          <w:bCs/>
        </w:rPr>
        <w:t>работа по составлению вопросов к прочитанному тексту;</w:t>
      </w:r>
    </w:p>
    <w:p w:rsidR="006021BA" w:rsidRPr="002F1C95" w:rsidRDefault="006021BA" w:rsidP="006021BA">
      <w:pPr>
        <w:tabs>
          <w:tab w:val="left" w:pos="900"/>
        </w:tabs>
        <w:suppressAutoHyphens w:val="0"/>
        <w:ind w:firstLine="709"/>
        <w:jc w:val="both"/>
      </w:pPr>
      <w:r w:rsidRPr="002F1C95">
        <w:rPr>
          <w:bCs/>
        </w:rPr>
        <w:t>работу по написанию изложений и сочинений</w:t>
      </w:r>
    </w:p>
    <w:p w:rsidR="006021BA" w:rsidRPr="002F1C95" w:rsidRDefault="006021BA" w:rsidP="00065466">
      <w:pPr>
        <w:tabs>
          <w:tab w:val="left" w:pos="900"/>
        </w:tabs>
        <w:suppressAutoHyphens w:val="0"/>
        <w:ind w:firstLine="709"/>
        <w:jc w:val="both"/>
      </w:pPr>
    </w:p>
    <w:p w:rsidR="00865CA8" w:rsidRPr="00865CA8" w:rsidRDefault="00865CA8" w:rsidP="00865CA8">
      <w:pPr>
        <w:tabs>
          <w:tab w:val="num" w:pos="1080"/>
        </w:tabs>
        <w:suppressAutoHyphens w:val="0"/>
        <w:jc w:val="center"/>
        <w:rPr>
          <w:b/>
          <w:bCs/>
        </w:rPr>
      </w:pPr>
      <w:r w:rsidRPr="00865CA8">
        <w:rPr>
          <w:b/>
          <w:bCs/>
        </w:rPr>
        <w:t>Русский язык</w:t>
      </w:r>
    </w:p>
    <w:p w:rsidR="00865CA8" w:rsidRPr="00865CA8" w:rsidRDefault="00865CA8" w:rsidP="00865CA8">
      <w:pPr>
        <w:suppressAutoHyphens w:val="0"/>
        <w:jc w:val="both"/>
        <w:rPr>
          <w:bCs/>
        </w:rPr>
      </w:pPr>
    </w:p>
    <w:p w:rsidR="00865CA8" w:rsidRPr="00865CA8" w:rsidRDefault="00865CA8" w:rsidP="00865CA8">
      <w:pPr>
        <w:ind w:firstLine="709"/>
        <w:jc w:val="both"/>
      </w:pPr>
      <w:r w:rsidRPr="00865CA8">
        <w:t>В разделе «Русский язык» первой части экзаменационной работы проверялись следующие умения:</w:t>
      </w:r>
    </w:p>
    <w:p w:rsidR="00865CA8" w:rsidRPr="00865CA8" w:rsidRDefault="00865CA8" w:rsidP="00865CA8">
      <w:pPr>
        <w:numPr>
          <w:ilvl w:val="1"/>
          <w:numId w:val="7"/>
        </w:numPr>
        <w:tabs>
          <w:tab w:val="num" w:pos="540"/>
          <w:tab w:val="left" w:pos="1080"/>
        </w:tabs>
        <w:ind w:left="0" w:firstLine="720"/>
        <w:jc w:val="both"/>
      </w:pPr>
      <w:r w:rsidRPr="00865CA8">
        <w:t>различать звуки и буквы</w:t>
      </w:r>
    </w:p>
    <w:p w:rsidR="00865CA8" w:rsidRPr="00865CA8" w:rsidRDefault="00865CA8" w:rsidP="00865CA8">
      <w:pPr>
        <w:numPr>
          <w:ilvl w:val="1"/>
          <w:numId w:val="7"/>
        </w:numPr>
        <w:tabs>
          <w:tab w:val="num" w:pos="540"/>
          <w:tab w:val="left" w:pos="1080"/>
        </w:tabs>
        <w:ind w:left="0" w:firstLine="720"/>
        <w:jc w:val="both"/>
      </w:pPr>
      <w:r w:rsidRPr="00865CA8">
        <w:t>характеризовать звуки русского языка и проводить звукобуквенный анализ слова;</w:t>
      </w:r>
    </w:p>
    <w:p w:rsidR="00865CA8" w:rsidRPr="00865CA8" w:rsidRDefault="00865CA8" w:rsidP="00865CA8">
      <w:pPr>
        <w:numPr>
          <w:ilvl w:val="1"/>
          <w:numId w:val="7"/>
        </w:numPr>
        <w:tabs>
          <w:tab w:val="num" w:pos="540"/>
          <w:tab w:val="left" w:pos="1080"/>
        </w:tabs>
        <w:ind w:left="0" w:firstLine="720"/>
        <w:jc w:val="both"/>
      </w:pPr>
      <w:r w:rsidRPr="00865CA8">
        <w:t>разбирать по составу слова с однозначно выделенными морфемами и оценивать правильность проведения разбора слова по составу;</w:t>
      </w:r>
    </w:p>
    <w:p w:rsidR="00865CA8" w:rsidRPr="00865CA8" w:rsidRDefault="00865CA8" w:rsidP="00865CA8">
      <w:pPr>
        <w:numPr>
          <w:ilvl w:val="1"/>
          <w:numId w:val="7"/>
        </w:numPr>
        <w:tabs>
          <w:tab w:val="num" w:pos="540"/>
          <w:tab w:val="left" w:pos="1080"/>
        </w:tabs>
        <w:ind w:left="0" w:firstLine="720"/>
        <w:jc w:val="both"/>
      </w:pPr>
      <w:r w:rsidRPr="00865CA8">
        <w:t>подбирать слова с однозначно выделяемыми морфемами к заданному слову из предложенного списка схем;</w:t>
      </w:r>
    </w:p>
    <w:p w:rsidR="00865CA8" w:rsidRPr="00865CA8" w:rsidRDefault="00865CA8" w:rsidP="00865CA8">
      <w:pPr>
        <w:numPr>
          <w:ilvl w:val="1"/>
          <w:numId w:val="7"/>
        </w:numPr>
        <w:tabs>
          <w:tab w:val="num" w:pos="540"/>
          <w:tab w:val="left" w:pos="1080"/>
        </w:tabs>
        <w:ind w:left="0" w:firstLine="720"/>
        <w:jc w:val="both"/>
      </w:pPr>
      <w:r w:rsidRPr="00865CA8">
        <w:t>находить главные члены предложения;</w:t>
      </w:r>
    </w:p>
    <w:p w:rsidR="00865CA8" w:rsidRPr="00865CA8" w:rsidRDefault="00865CA8" w:rsidP="00865CA8">
      <w:pPr>
        <w:numPr>
          <w:ilvl w:val="1"/>
          <w:numId w:val="7"/>
        </w:numPr>
        <w:tabs>
          <w:tab w:val="num" w:pos="540"/>
          <w:tab w:val="left" w:pos="1080"/>
        </w:tabs>
        <w:ind w:left="0" w:firstLine="720"/>
        <w:jc w:val="both"/>
      </w:pPr>
      <w:r w:rsidRPr="00865CA8">
        <w:t>определять части речи;</w:t>
      </w:r>
    </w:p>
    <w:p w:rsidR="00865CA8" w:rsidRPr="00865CA8" w:rsidRDefault="00865CA8" w:rsidP="00865CA8">
      <w:pPr>
        <w:numPr>
          <w:ilvl w:val="1"/>
          <w:numId w:val="7"/>
        </w:numPr>
        <w:tabs>
          <w:tab w:val="num" w:pos="540"/>
          <w:tab w:val="left" w:pos="1080"/>
        </w:tabs>
        <w:ind w:left="0" w:firstLine="720"/>
        <w:jc w:val="both"/>
      </w:pPr>
      <w:r w:rsidRPr="00865CA8">
        <w:t>определять принадлежность слова к определенной части речи;</w:t>
      </w:r>
    </w:p>
    <w:p w:rsidR="00865CA8" w:rsidRPr="00865CA8" w:rsidRDefault="00865CA8" w:rsidP="00865CA8">
      <w:pPr>
        <w:numPr>
          <w:ilvl w:val="1"/>
          <w:numId w:val="7"/>
        </w:numPr>
        <w:tabs>
          <w:tab w:val="num" w:pos="540"/>
          <w:tab w:val="left" w:pos="1080"/>
        </w:tabs>
        <w:ind w:left="0" w:firstLine="720"/>
        <w:jc w:val="both"/>
      </w:pPr>
      <w:r w:rsidRPr="00865CA8">
        <w:t>выделять предложения с однородными членами;</w:t>
      </w:r>
    </w:p>
    <w:p w:rsidR="00865CA8" w:rsidRPr="00865CA8" w:rsidRDefault="00865CA8" w:rsidP="00865CA8">
      <w:pPr>
        <w:numPr>
          <w:ilvl w:val="1"/>
          <w:numId w:val="7"/>
        </w:numPr>
        <w:tabs>
          <w:tab w:val="num" w:pos="540"/>
          <w:tab w:val="left" w:pos="1080"/>
        </w:tabs>
        <w:ind w:left="0" w:firstLine="720"/>
        <w:jc w:val="both"/>
      </w:pPr>
      <w:r w:rsidRPr="00865CA8">
        <w:t>употреблять знаки препинания при однородных членах предложения (при однородных сказуемых</w:t>
      </w:r>
      <w:r w:rsidRPr="00865CA8">
        <w:rPr>
          <w:i/>
        </w:rPr>
        <w:t>);</w:t>
      </w:r>
    </w:p>
    <w:p w:rsidR="00865CA8" w:rsidRPr="00865CA8" w:rsidRDefault="00865CA8" w:rsidP="00865CA8">
      <w:pPr>
        <w:numPr>
          <w:ilvl w:val="1"/>
          <w:numId w:val="7"/>
        </w:numPr>
        <w:tabs>
          <w:tab w:val="num" w:pos="540"/>
          <w:tab w:val="left" w:pos="1080"/>
        </w:tabs>
        <w:ind w:left="0" w:firstLine="720"/>
        <w:jc w:val="both"/>
      </w:pPr>
      <w:r w:rsidRPr="00865CA8">
        <w:t>правильно писать личные окончания глаголов;</w:t>
      </w:r>
    </w:p>
    <w:p w:rsidR="00865CA8" w:rsidRPr="00865CA8" w:rsidRDefault="00865CA8" w:rsidP="00865CA8">
      <w:pPr>
        <w:numPr>
          <w:ilvl w:val="1"/>
          <w:numId w:val="7"/>
        </w:numPr>
        <w:tabs>
          <w:tab w:val="num" w:pos="540"/>
          <w:tab w:val="left" w:pos="1080"/>
        </w:tabs>
        <w:ind w:left="0" w:firstLine="720"/>
        <w:jc w:val="both"/>
      </w:pPr>
      <w:r w:rsidRPr="00865CA8">
        <w:t xml:space="preserve">правильно употреблять </w:t>
      </w:r>
      <w:proofErr w:type="gramStart"/>
      <w:r w:rsidRPr="00865CA8">
        <w:t>разделительный</w:t>
      </w:r>
      <w:proofErr w:type="gramEnd"/>
      <w:r w:rsidRPr="00865CA8">
        <w:t xml:space="preserve"> Ь, Ъ в практике правописания;</w:t>
      </w:r>
    </w:p>
    <w:p w:rsidR="00865CA8" w:rsidRPr="00865CA8" w:rsidRDefault="00865CA8" w:rsidP="00865CA8">
      <w:pPr>
        <w:numPr>
          <w:ilvl w:val="1"/>
          <w:numId w:val="7"/>
        </w:numPr>
        <w:tabs>
          <w:tab w:val="num" w:pos="709"/>
          <w:tab w:val="left" w:pos="1080"/>
        </w:tabs>
        <w:ind w:left="0" w:firstLine="709"/>
        <w:jc w:val="both"/>
      </w:pPr>
      <w:r w:rsidRPr="00865CA8">
        <w:t>определять грамматические признаки имен существительных (склонение, падеж);</w:t>
      </w:r>
    </w:p>
    <w:p w:rsidR="00865CA8" w:rsidRPr="00865CA8" w:rsidRDefault="00865CA8" w:rsidP="00865CA8">
      <w:pPr>
        <w:numPr>
          <w:ilvl w:val="1"/>
          <w:numId w:val="7"/>
        </w:numPr>
        <w:tabs>
          <w:tab w:val="num" w:pos="540"/>
          <w:tab w:val="left" w:pos="1080"/>
        </w:tabs>
        <w:ind w:left="0" w:firstLine="720"/>
        <w:jc w:val="both"/>
      </w:pPr>
      <w:r w:rsidRPr="00865CA8">
        <w:t xml:space="preserve">правильно писать безударные гласные, </w:t>
      </w:r>
      <w:proofErr w:type="gramStart"/>
      <w:r w:rsidRPr="00865CA8">
        <w:t>проверяемых</w:t>
      </w:r>
      <w:proofErr w:type="gramEnd"/>
      <w:r w:rsidRPr="00865CA8">
        <w:t xml:space="preserve"> ударением в корне слова;</w:t>
      </w:r>
    </w:p>
    <w:p w:rsidR="00865CA8" w:rsidRPr="00865CA8" w:rsidRDefault="00865CA8" w:rsidP="00865CA8">
      <w:pPr>
        <w:numPr>
          <w:ilvl w:val="1"/>
          <w:numId w:val="7"/>
        </w:numPr>
        <w:tabs>
          <w:tab w:val="num" w:pos="540"/>
          <w:tab w:val="left" w:pos="1080"/>
        </w:tabs>
        <w:ind w:left="0" w:firstLine="720"/>
        <w:jc w:val="both"/>
      </w:pPr>
      <w:r w:rsidRPr="00865CA8">
        <w:t>правильно писать падежные окончания прилагательных.</w:t>
      </w:r>
    </w:p>
    <w:p w:rsidR="00865CA8" w:rsidRPr="00865CA8" w:rsidRDefault="00865CA8" w:rsidP="00865CA8">
      <w:pPr>
        <w:ind w:firstLine="720"/>
        <w:jc w:val="both"/>
      </w:pPr>
      <w:r w:rsidRPr="00865CA8">
        <w:t>Также проверялись такие универсальные учебные умения, как умение различать предложение, словосочетание, слово и устанавливать связь между словами, умение применять правила правописания и осознавать причины появления орфографических ошибок и др.</w:t>
      </w:r>
    </w:p>
    <w:p w:rsidR="00865CA8" w:rsidRPr="00865CA8" w:rsidRDefault="00865CA8" w:rsidP="00865CA8">
      <w:pPr>
        <w:jc w:val="both"/>
      </w:pPr>
      <w:r w:rsidRPr="00865CA8">
        <w:lastRenderedPageBreak/>
        <w:t xml:space="preserve">          К типичным ошибкам, допущенным учащимися при выполнении тестовой части раздела «Русский язык», следует отнести ошибки </w:t>
      </w:r>
      <w:proofErr w:type="gramStart"/>
      <w:r w:rsidRPr="00865CA8">
        <w:t>в</w:t>
      </w:r>
      <w:proofErr w:type="gramEnd"/>
      <w:r w:rsidRPr="00865CA8">
        <w:t>:</w:t>
      </w:r>
    </w:p>
    <w:p w:rsidR="00865CA8" w:rsidRPr="00865CA8" w:rsidRDefault="00865CA8" w:rsidP="00865CA8">
      <w:pPr>
        <w:numPr>
          <w:ilvl w:val="0"/>
          <w:numId w:val="8"/>
        </w:numPr>
        <w:ind w:left="1418" w:hanging="284"/>
        <w:jc w:val="both"/>
      </w:pPr>
      <w:r w:rsidRPr="00865CA8">
        <w:t>характеристике звуков русского языка;</w:t>
      </w:r>
    </w:p>
    <w:p w:rsidR="00865CA8" w:rsidRPr="00865CA8" w:rsidRDefault="00865CA8" w:rsidP="00865CA8">
      <w:pPr>
        <w:numPr>
          <w:ilvl w:val="0"/>
          <w:numId w:val="8"/>
        </w:numPr>
        <w:tabs>
          <w:tab w:val="left" w:pos="851"/>
        </w:tabs>
        <w:ind w:left="1418" w:hanging="284"/>
        <w:jc w:val="both"/>
      </w:pPr>
      <w:r w:rsidRPr="00865CA8">
        <w:t>подборе из предложенного списка слова с однозначно выделяемыми морфемами к заданной схеме состава слова;</w:t>
      </w:r>
    </w:p>
    <w:p w:rsidR="00865CA8" w:rsidRPr="00865CA8" w:rsidRDefault="00865CA8" w:rsidP="00865CA8">
      <w:pPr>
        <w:numPr>
          <w:ilvl w:val="1"/>
          <w:numId w:val="9"/>
        </w:numPr>
        <w:ind w:left="1418" w:hanging="284"/>
        <w:jc w:val="both"/>
      </w:pPr>
      <w:proofErr w:type="gramStart"/>
      <w:r w:rsidRPr="00865CA8">
        <w:t>выделении</w:t>
      </w:r>
      <w:proofErr w:type="gramEnd"/>
      <w:r w:rsidRPr="00865CA8">
        <w:t xml:space="preserve"> предложений с однородными членами;</w:t>
      </w:r>
    </w:p>
    <w:p w:rsidR="00865CA8" w:rsidRPr="00865CA8" w:rsidRDefault="00865CA8" w:rsidP="00865CA8">
      <w:pPr>
        <w:numPr>
          <w:ilvl w:val="1"/>
          <w:numId w:val="9"/>
        </w:numPr>
        <w:ind w:left="1418" w:hanging="284"/>
        <w:jc w:val="both"/>
      </w:pPr>
      <w:r w:rsidRPr="00865CA8">
        <w:t xml:space="preserve">правописании </w:t>
      </w:r>
      <w:proofErr w:type="gramStart"/>
      <w:r w:rsidRPr="00865CA8">
        <w:t>разделительного</w:t>
      </w:r>
      <w:proofErr w:type="gramEnd"/>
      <w:r w:rsidRPr="00865CA8">
        <w:t xml:space="preserve"> Ь и Ъ;</w:t>
      </w:r>
    </w:p>
    <w:p w:rsidR="00065466" w:rsidRDefault="00865CA8" w:rsidP="00865CA8">
      <w:pPr>
        <w:ind w:firstLine="720"/>
        <w:jc w:val="both"/>
      </w:pPr>
      <w:proofErr w:type="gramStart"/>
      <w:r w:rsidRPr="00865CA8">
        <w:t>правописании</w:t>
      </w:r>
      <w:proofErr w:type="gramEnd"/>
      <w:r w:rsidRPr="00865CA8">
        <w:t xml:space="preserve"> падежных окончаний имён прилагательных</w:t>
      </w:r>
      <w:r>
        <w:t>.</w:t>
      </w:r>
    </w:p>
    <w:p w:rsidR="00865CA8" w:rsidRDefault="00865CA8" w:rsidP="00865CA8">
      <w:pPr>
        <w:ind w:firstLine="720"/>
        <w:jc w:val="both"/>
      </w:pPr>
    </w:p>
    <w:p w:rsidR="00865CA8" w:rsidRPr="00865CA8" w:rsidRDefault="00865CA8" w:rsidP="00865CA8">
      <w:pPr>
        <w:tabs>
          <w:tab w:val="left" w:pos="900"/>
        </w:tabs>
        <w:ind w:firstLine="284"/>
        <w:jc w:val="both"/>
      </w:pPr>
      <w:r w:rsidRPr="00865CA8">
        <w:t>Средний процент выполнения заданий раздела «Чтение: работа с текстовой информацией» составил 8</w:t>
      </w:r>
      <w:r w:rsidR="00032A7D">
        <w:t>5</w:t>
      </w:r>
      <w:r w:rsidRPr="00865CA8">
        <w:t>%.</w:t>
      </w:r>
    </w:p>
    <w:p w:rsidR="00865CA8" w:rsidRPr="00865CA8" w:rsidRDefault="00865CA8" w:rsidP="00865CA8">
      <w:pPr>
        <w:tabs>
          <w:tab w:val="left" w:pos="900"/>
        </w:tabs>
        <w:ind w:firstLine="284"/>
        <w:jc w:val="both"/>
      </w:pPr>
      <w:r w:rsidRPr="00865CA8">
        <w:t xml:space="preserve">Наибольшие трудности у </w:t>
      </w:r>
      <w:proofErr w:type="gramStart"/>
      <w:r w:rsidRPr="00865CA8">
        <w:t>обучающихся</w:t>
      </w:r>
      <w:proofErr w:type="gramEnd"/>
      <w:r w:rsidRPr="00865CA8">
        <w:t xml:space="preserve"> при выполнении первой части работы вызвали задания №13 и №</w:t>
      </w:r>
      <w:r w:rsidR="00462791">
        <w:t>10</w:t>
      </w:r>
      <w:r w:rsidRPr="00865CA8">
        <w:t>.</w:t>
      </w:r>
    </w:p>
    <w:p w:rsidR="00865CA8" w:rsidRPr="00865CA8" w:rsidRDefault="00865CA8" w:rsidP="00865CA8">
      <w:pPr>
        <w:jc w:val="both"/>
      </w:pPr>
    </w:p>
    <w:tbl>
      <w:tblPr>
        <w:tblW w:w="8820" w:type="dxa"/>
        <w:tblInd w:w="93" w:type="dxa"/>
        <w:tblLook w:val="04A0" w:firstRow="1" w:lastRow="0" w:firstColumn="1" w:lastColumn="0" w:noHBand="0" w:noVBand="1"/>
      </w:tblPr>
      <w:tblGrid>
        <w:gridCol w:w="766"/>
        <w:gridCol w:w="766"/>
        <w:gridCol w:w="866"/>
        <w:gridCol w:w="766"/>
        <w:gridCol w:w="972"/>
        <w:gridCol w:w="972"/>
        <w:gridCol w:w="972"/>
        <w:gridCol w:w="972"/>
        <w:gridCol w:w="972"/>
        <w:gridCol w:w="972"/>
      </w:tblGrid>
      <w:tr w:rsidR="00436C12" w:rsidRPr="00436C12" w:rsidTr="00436C12">
        <w:trPr>
          <w:trHeight w:val="510"/>
        </w:trPr>
        <w:tc>
          <w:tcPr>
            <w:tcW w:w="88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Раздел "Русский язык"</w:t>
            </w:r>
          </w:p>
        </w:tc>
      </w:tr>
      <w:tr w:rsidR="00436C12" w:rsidRPr="00436C12" w:rsidTr="00436C12">
        <w:trPr>
          <w:trHeight w:val="255"/>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№6</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№7</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№8</w:t>
            </w:r>
          </w:p>
        </w:tc>
        <w:tc>
          <w:tcPr>
            <w:tcW w:w="747"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№9</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№10</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№11</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№12</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№13</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№14</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436C12" w:rsidRPr="00436C12" w:rsidRDefault="00436C12" w:rsidP="00436C12">
            <w:pPr>
              <w:suppressAutoHyphens w:val="0"/>
              <w:jc w:val="center"/>
              <w:rPr>
                <w:b/>
                <w:bCs/>
                <w:sz w:val="20"/>
                <w:szCs w:val="20"/>
                <w:lang w:eastAsia="ru-RU"/>
              </w:rPr>
            </w:pPr>
            <w:r w:rsidRPr="00436C12">
              <w:rPr>
                <w:b/>
                <w:bCs/>
                <w:sz w:val="20"/>
                <w:szCs w:val="20"/>
                <w:lang w:eastAsia="ru-RU"/>
              </w:rPr>
              <w:t>№15</w:t>
            </w:r>
          </w:p>
        </w:tc>
      </w:tr>
      <w:tr w:rsidR="00436C12" w:rsidRPr="00436C12" w:rsidTr="00436C12">
        <w:trPr>
          <w:trHeight w:val="255"/>
        </w:trPr>
        <w:tc>
          <w:tcPr>
            <w:tcW w:w="7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94,2%</w:t>
            </w:r>
          </w:p>
        </w:tc>
        <w:tc>
          <w:tcPr>
            <w:tcW w:w="747"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80,9%</w:t>
            </w:r>
          </w:p>
        </w:tc>
        <w:tc>
          <w:tcPr>
            <w:tcW w:w="747"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96,04%</w:t>
            </w:r>
          </w:p>
        </w:tc>
        <w:tc>
          <w:tcPr>
            <w:tcW w:w="747"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94,8%</w:t>
            </w: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79,3%</w:t>
            </w: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89,05%</w:t>
            </w: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89,05%</w:t>
            </w: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78,1%</w:t>
            </w: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92,7%</w:t>
            </w:r>
          </w:p>
        </w:tc>
        <w:tc>
          <w:tcPr>
            <w:tcW w:w="972" w:type="dxa"/>
            <w:tcBorders>
              <w:top w:val="single" w:sz="4" w:space="0" w:color="auto"/>
              <w:left w:val="nil"/>
              <w:bottom w:val="single" w:sz="4" w:space="0" w:color="auto"/>
              <w:right w:val="single" w:sz="4" w:space="0" w:color="auto"/>
            </w:tcBorders>
            <w:shd w:val="clear" w:color="auto" w:fill="auto"/>
            <w:noWrap/>
            <w:vAlign w:val="bottom"/>
          </w:tcPr>
          <w:p w:rsidR="00436C12" w:rsidRPr="00436C12" w:rsidRDefault="00032A7D" w:rsidP="00436C12">
            <w:pPr>
              <w:suppressAutoHyphens w:val="0"/>
              <w:jc w:val="center"/>
              <w:rPr>
                <w:b/>
                <w:bCs/>
                <w:sz w:val="20"/>
                <w:szCs w:val="20"/>
                <w:lang w:eastAsia="ru-RU"/>
              </w:rPr>
            </w:pPr>
            <w:r>
              <w:rPr>
                <w:b/>
                <w:bCs/>
                <w:sz w:val="20"/>
                <w:szCs w:val="20"/>
                <w:lang w:eastAsia="ru-RU"/>
              </w:rPr>
              <w:t>82,6%</w:t>
            </w:r>
          </w:p>
        </w:tc>
      </w:tr>
    </w:tbl>
    <w:p w:rsidR="00865CA8" w:rsidRDefault="00865CA8" w:rsidP="00865CA8">
      <w:pPr>
        <w:ind w:firstLine="720"/>
        <w:jc w:val="both"/>
      </w:pPr>
    </w:p>
    <w:p w:rsidR="00335694" w:rsidRPr="00335694" w:rsidRDefault="00335694" w:rsidP="00335694">
      <w:pPr>
        <w:jc w:val="center"/>
        <w:rPr>
          <w:b/>
        </w:rPr>
      </w:pPr>
      <w:r w:rsidRPr="00335694">
        <w:rPr>
          <w:b/>
        </w:rPr>
        <w:t>Окружающий мир</w:t>
      </w:r>
    </w:p>
    <w:p w:rsidR="00335694" w:rsidRPr="00335694" w:rsidRDefault="00335694" w:rsidP="00335694">
      <w:pPr>
        <w:ind w:firstLine="709"/>
        <w:jc w:val="both"/>
        <w:rPr>
          <w:b/>
        </w:rPr>
      </w:pPr>
    </w:p>
    <w:p w:rsidR="00335694" w:rsidRPr="00335694" w:rsidRDefault="00335694" w:rsidP="00335694">
      <w:pPr>
        <w:ind w:firstLine="540"/>
        <w:jc w:val="both"/>
      </w:pPr>
      <w:r w:rsidRPr="00335694">
        <w:t>Задания раздела «Окружающий мир» второй части экзаменационной работы направлены на систематизацию и углубление исходных представлений о природных и социальных объектах и явлениях.</w:t>
      </w:r>
    </w:p>
    <w:p w:rsidR="00335694" w:rsidRPr="00335694" w:rsidRDefault="00335694" w:rsidP="00335694">
      <w:pPr>
        <w:suppressAutoHyphens w:val="0"/>
        <w:ind w:firstLine="540"/>
        <w:jc w:val="both"/>
        <w:rPr>
          <w:bCs/>
          <w:i/>
          <w:iCs/>
        </w:rPr>
      </w:pPr>
      <w:r w:rsidRPr="00335694">
        <w:rPr>
          <w:bCs/>
          <w:iCs/>
        </w:rPr>
        <w:t>В комплексной работе представлены основные содержательные разделы курса окружающий мир – «Человек и природа», «Человек и общество».</w:t>
      </w:r>
    </w:p>
    <w:p w:rsidR="00335694" w:rsidRPr="00335694" w:rsidRDefault="00335694" w:rsidP="00335694">
      <w:pPr>
        <w:tabs>
          <w:tab w:val="left" w:pos="900"/>
        </w:tabs>
        <w:ind w:firstLine="540"/>
        <w:jc w:val="both"/>
      </w:pPr>
      <w:r w:rsidRPr="00335694">
        <w:t xml:space="preserve">Задания раздела «Окружающий мир» направлены на систематизирование и углубление исходных представлений о природных и социальных объектах и явлениях и позволили выявить </w:t>
      </w:r>
      <w:proofErr w:type="spellStart"/>
      <w:r w:rsidRPr="00335694">
        <w:t>сформированность</w:t>
      </w:r>
      <w:proofErr w:type="spellEnd"/>
      <w:r w:rsidRPr="00335694">
        <w:t xml:space="preserve"> следующих умений: </w:t>
      </w:r>
    </w:p>
    <w:p w:rsidR="00335694" w:rsidRPr="00335694" w:rsidRDefault="00335694" w:rsidP="00335694">
      <w:pPr>
        <w:tabs>
          <w:tab w:val="left" w:pos="900"/>
        </w:tabs>
        <w:ind w:firstLine="540"/>
        <w:jc w:val="both"/>
      </w:pPr>
      <w:r w:rsidRPr="00335694">
        <w:t>- определять природные зоны, используя текст с описанием их характерных признаков;</w:t>
      </w:r>
    </w:p>
    <w:p w:rsidR="00335694" w:rsidRPr="00335694" w:rsidRDefault="00335694" w:rsidP="00335694">
      <w:pPr>
        <w:tabs>
          <w:tab w:val="left" w:pos="900"/>
        </w:tabs>
        <w:ind w:firstLine="540"/>
        <w:jc w:val="both"/>
      </w:pPr>
      <w:r w:rsidRPr="00335694">
        <w:t>-  определять цепь питания, характерную для данной природной зоны;</w:t>
      </w:r>
    </w:p>
    <w:p w:rsidR="00335694" w:rsidRPr="00335694" w:rsidRDefault="00335694" w:rsidP="00335694">
      <w:pPr>
        <w:tabs>
          <w:tab w:val="left" w:pos="900"/>
        </w:tabs>
        <w:ind w:firstLine="540"/>
        <w:jc w:val="both"/>
      </w:pPr>
      <w:r w:rsidRPr="00335694">
        <w:t>- извлекать информацию, предъявленную в виде рисунков и графических изображений, связанную с темой «Тело человека»;</w:t>
      </w:r>
    </w:p>
    <w:p w:rsidR="00335694" w:rsidRPr="00335694" w:rsidRDefault="00335694" w:rsidP="00335694">
      <w:pPr>
        <w:tabs>
          <w:tab w:val="left" w:pos="900"/>
        </w:tabs>
        <w:ind w:firstLine="540"/>
        <w:jc w:val="both"/>
      </w:pPr>
      <w:r w:rsidRPr="00335694">
        <w:t>- определять историческое событие по его описанию из текстов исторического содержания;</w:t>
      </w:r>
    </w:p>
    <w:p w:rsidR="00335694" w:rsidRPr="00335694" w:rsidRDefault="00335694" w:rsidP="00335694">
      <w:pPr>
        <w:tabs>
          <w:tab w:val="left" w:pos="900"/>
        </w:tabs>
        <w:ind w:firstLine="540"/>
        <w:jc w:val="both"/>
      </w:pPr>
      <w:r w:rsidRPr="00335694">
        <w:t>- соотносить  дату исторического события с веком;</w:t>
      </w:r>
    </w:p>
    <w:p w:rsidR="00335694" w:rsidRPr="00335694" w:rsidRDefault="00335694" w:rsidP="00335694">
      <w:pPr>
        <w:tabs>
          <w:tab w:val="left" w:pos="900"/>
        </w:tabs>
        <w:ind w:firstLine="540"/>
        <w:jc w:val="both"/>
      </w:pPr>
      <w:r w:rsidRPr="00335694">
        <w:t>- различать государственные праздники и государственную символику Российской  Федерации.</w:t>
      </w:r>
    </w:p>
    <w:p w:rsidR="00335694" w:rsidRDefault="00335694" w:rsidP="00335694">
      <w:pPr>
        <w:ind w:firstLine="720"/>
        <w:jc w:val="both"/>
        <w:rPr>
          <w:rFonts w:ascii="Verdana" w:hAnsi="Verdana"/>
          <w:sz w:val="20"/>
          <w:szCs w:val="20"/>
        </w:rPr>
      </w:pPr>
      <w:r w:rsidRPr="00335694">
        <w:t>Анализ результатов регионального экзамена показывает, что выпускники овладели на базовом уровне всеми основными и наиболее значимыми знаниями и умениями по всем разделам изучения курса  «Окружающий мир». Они имеют представление о явлениях живой и неживой природы, умеют выделять их основные признаки, различать прошлое, настоящее и будущее, находить  место изученных событий на «ленте времени», используя дополнительные источники информации</w:t>
      </w:r>
      <w:r>
        <w:rPr>
          <w:rFonts w:ascii="Verdana" w:hAnsi="Verdana"/>
          <w:sz w:val="20"/>
          <w:szCs w:val="20"/>
        </w:rPr>
        <w:t>.</w:t>
      </w:r>
    </w:p>
    <w:p w:rsidR="00335694" w:rsidRDefault="00335694" w:rsidP="00335694">
      <w:pPr>
        <w:ind w:firstLine="709"/>
        <w:jc w:val="both"/>
      </w:pPr>
      <w:r w:rsidRPr="00335694">
        <w:t>Средний процент выполнения заданий раздела «Окружающий мир»» составил 8</w:t>
      </w:r>
      <w:r w:rsidR="000D2853">
        <w:t>4</w:t>
      </w:r>
      <w:r w:rsidRPr="00335694">
        <w:t>,</w:t>
      </w:r>
      <w:r w:rsidR="000D2853">
        <w:t>4</w:t>
      </w:r>
      <w:r w:rsidRPr="00335694">
        <w:t>%.</w:t>
      </w:r>
      <w:r w:rsidRPr="00335694">
        <w:tab/>
      </w:r>
      <w:r w:rsidRPr="00335694">
        <w:tab/>
      </w:r>
    </w:p>
    <w:p w:rsidR="000D2853" w:rsidRDefault="000D2853" w:rsidP="000D2853">
      <w:pPr>
        <w:ind w:firstLine="709"/>
        <w:jc w:val="center"/>
      </w:pPr>
    </w:p>
    <w:tbl>
      <w:tblPr>
        <w:tblW w:w="6040" w:type="dxa"/>
        <w:tblInd w:w="93" w:type="dxa"/>
        <w:tblLook w:val="04A0" w:firstRow="1" w:lastRow="0" w:firstColumn="1" w:lastColumn="0" w:noHBand="0" w:noVBand="1"/>
      </w:tblPr>
      <w:tblGrid>
        <w:gridCol w:w="1006"/>
        <w:gridCol w:w="1006"/>
        <w:gridCol w:w="1007"/>
        <w:gridCol w:w="1007"/>
        <w:gridCol w:w="1007"/>
        <w:gridCol w:w="1007"/>
      </w:tblGrid>
      <w:tr w:rsidR="000D2853" w:rsidRPr="000D2853" w:rsidTr="00416D4F">
        <w:trPr>
          <w:trHeight w:val="480"/>
        </w:trPr>
        <w:tc>
          <w:tcPr>
            <w:tcW w:w="60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Раздел "Окружающий мир"</w:t>
            </w:r>
          </w:p>
        </w:tc>
      </w:tr>
      <w:tr w:rsidR="000D2853" w:rsidRPr="000D2853" w:rsidTr="000D2853">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№1</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№2</w:t>
            </w:r>
          </w:p>
        </w:tc>
        <w:tc>
          <w:tcPr>
            <w:tcW w:w="1007" w:type="dxa"/>
            <w:tcBorders>
              <w:top w:val="single" w:sz="4" w:space="0" w:color="auto"/>
              <w:left w:val="nil"/>
              <w:bottom w:val="single" w:sz="4" w:space="0" w:color="auto"/>
              <w:right w:val="nil"/>
            </w:tcBorders>
            <w:shd w:val="clear" w:color="auto" w:fill="auto"/>
            <w:noWrap/>
            <w:vAlign w:val="bottom"/>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№4</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№5</w:t>
            </w:r>
          </w:p>
        </w:tc>
        <w:tc>
          <w:tcPr>
            <w:tcW w:w="1007" w:type="dxa"/>
            <w:tcBorders>
              <w:top w:val="single" w:sz="4" w:space="0" w:color="auto"/>
              <w:left w:val="nil"/>
              <w:bottom w:val="single" w:sz="4" w:space="0" w:color="auto"/>
              <w:right w:val="single" w:sz="4" w:space="0" w:color="000000"/>
            </w:tcBorders>
            <w:shd w:val="clear" w:color="auto" w:fill="auto"/>
            <w:noWrap/>
            <w:vAlign w:val="bottom"/>
            <w:hideMark/>
          </w:tcPr>
          <w:p w:rsidR="000D2853" w:rsidRPr="000D2853" w:rsidRDefault="000D2853" w:rsidP="00416D4F">
            <w:pPr>
              <w:suppressAutoHyphens w:val="0"/>
              <w:jc w:val="center"/>
              <w:rPr>
                <w:b/>
                <w:bCs/>
                <w:sz w:val="20"/>
                <w:szCs w:val="20"/>
                <w:lang w:eastAsia="ru-RU"/>
              </w:rPr>
            </w:pPr>
            <w:r w:rsidRPr="000D2853">
              <w:rPr>
                <w:b/>
                <w:bCs/>
                <w:sz w:val="20"/>
                <w:szCs w:val="20"/>
                <w:lang w:eastAsia="ru-RU"/>
              </w:rPr>
              <w:t>№6</w:t>
            </w:r>
          </w:p>
        </w:tc>
      </w:tr>
      <w:tr w:rsidR="000D2853" w:rsidRPr="000D2853" w:rsidTr="000D2853">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2853" w:rsidRPr="000D2853" w:rsidRDefault="000D2853" w:rsidP="00416D4F">
            <w:pPr>
              <w:suppressAutoHyphens w:val="0"/>
              <w:jc w:val="center"/>
              <w:rPr>
                <w:b/>
                <w:bCs/>
                <w:sz w:val="20"/>
                <w:szCs w:val="20"/>
                <w:lang w:eastAsia="ru-RU"/>
              </w:rPr>
            </w:pPr>
            <w:r>
              <w:rPr>
                <w:b/>
                <w:bCs/>
                <w:sz w:val="20"/>
                <w:szCs w:val="20"/>
                <w:lang w:eastAsia="ru-RU"/>
              </w:rPr>
              <w:t>83,6%</w:t>
            </w:r>
          </w:p>
        </w:tc>
        <w:tc>
          <w:tcPr>
            <w:tcW w:w="1006" w:type="dxa"/>
            <w:tcBorders>
              <w:top w:val="single" w:sz="4" w:space="0" w:color="auto"/>
              <w:left w:val="nil"/>
              <w:bottom w:val="single" w:sz="4" w:space="0" w:color="auto"/>
              <w:right w:val="single" w:sz="4" w:space="0" w:color="auto"/>
            </w:tcBorders>
            <w:shd w:val="clear" w:color="auto" w:fill="auto"/>
            <w:noWrap/>
            <w:vAlign w:val="bottom"/>
          </w:tcPr>
          <w:p w:rsidR="000D2853" w:rsidRPr="000D2853" w:rsidRDefault="000D2853" w:rsidP="00416D4F">
            <w:pPr>
              <w:suppressAutoHyphens w:val="0"/>
              <w:jc w:val="center"/>
              <w:rPr>
                <w:b/>
                <w:bCs/>
                <w:sz w:val="20"/>
                <w:szCs w:val="20"/>
                <w:lang w:eastAsia="ru-RU"/>
              </w:rPr>
            </w:pPr>
            <w:r>
              <w:rPr>
                <w:b/>
                <w:bCs/>
                <w:sz w:val="20"/>
                <w:szCs w:val="20"/>
                <w:lang w:eastAsia="ru-RU"/>
              </w:rPr>
              <w:t>79,6%</w:t>
            </w:r>
          </w:p>
        </w:tc>
        <w:tc>
          <w:tcPr>
            <w:tcW w:w="1007" w:type="dxa"/>
            <w:tcBorders>
              <w:top w:val="single" w:sz="4" w:space="0" w:color="auto"/>
              <w:left w:val="nil"/>
              <w:bottom w:val="single" w:sz="4" w:space="0" w:color="auto"/>
              <w:right w:val="nil"/>
            </w:tcBorders>
            <w:shd w:val="clear" w:color="auto" w:fill="auto"/>
            <w:noWrap/>
            <w:vAlign w:val="bottom"/>
          </w:tcPr>
          <w:p w:rsidR="000D2853" w:rsidRPr="000D2853" w:rsidRDefault="000D2853" w:rsidP="00416D4F">
            <w:pPr>
              <w:suppressAutoHyphens w:val="0"/>
              <w:jc w:val="center"/>
              <w:rPr>
                <w:b/>
                <w:bCs/>
                <w:sz w:val="20"/>
                <w:szCs w:val="20"/>
                <w:lang w:eastAsia="ru-RU"/>
              </w:rPr>
            </w:pPr>
            <w:r>
              <w:rPr>
                <w:b/>
                <w:bCs/>
                <w:sz w:val="20"/>
                <w:szCs w:val="20"/>
                <w:lang w:eastAsia="ru-RU"/>
              </w:rPr>
              <w:t>89,7%</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2853" w:rsidRPr="000D2853" w:rsidRDefault="000D2853" w:rsidP="00416D4F">
            <w:pPr>
              <w:suppressAutoHyphens w:val="0"/>
              <w:jc w:val="center"/>
              <w:rPr>
                <w:b/>
                <w:bCs/>
                <w:sz w:val="20"/>
                <w:szCs w:val="20"/>
                <w:lang w:eastAsia="ru-RU"/>
              </w:rPr>
            </w:pPr>
            <w:r>
              <w:rPr>
                <w:b/>
                <w:bCs/>
                <w:sz w:val="20"/>
                <w:szCs w:val="20"/>
                <w:lang w:eastAsia="ru-RU"/>
              </w:rPr>
              <w:t>93%</w:t>
            </w:r>
          </w:p>
        </w:tc>
        <w:tc>
          <w:tcPr>
            <w:tcW w:w="1007" w:type="dxa"/>
            <w:tcBorders>
              <w:top w:val="single" w:sz="4" w:space="0" w:color="auto"/>
              <w:left w:val="nil"/>
              <w:bottom w:val="single" w:sz="4" w:space="0" w:color="auto"/>
              <w:right w:val="single" w:sz="4" w:space="0" w:color="auto"/>
            </w:tcBorders>
            <w:shd w:val="clear" w:color="auto" w:fill="auto"/>
            <w:noWrap/>
            <w:vAlign w:val="bottom"/>
          </w:tcPr>
          <w:p w:rsidR="000D2853" w:rsidRPr="000D2853" w:rsidRDefault="000D2853" w:rsidP="00416D4F">
            <w:pPr>
              <w:suppressAutoHyphens w:val="0"/>
              <w:jc w:val="center"/>
              <w:rPr>
                <w:b/>
                <w:bCs/>
                <w:sz w:val="20"/>
                <w:szCs w:val="20"/>
                <w:lang w:eastAsia="ru-RU"/>
              </w:rPr>
            </w:pPr>
            <w:r>
              <w:rPr>
                <w:b/>
                <w:bCs/>
                <w:sz w:val="20"/>
                <w:szCs w:val="20"/>
                <w:lang w:eastAsia="ru-RU"/>
              </w:rPr>
              <w:t>86,6%</w:t>
            </w:r>
          </w:p>
        </w:tc>
        <w:tc>
          <w:tcPr>
            <w:tcW w:w="1007" w:type="dxa"/>
            <w:tcBorders>
              <w:top w:val="single" w:sz="4" w:space="0" w:color="auto"/>
              <w:left w:val="nil"/>
              <w:bottom w:val="single" w:sz="4" w:space="0" w:color="auto"/>
              <w:right w:val="single" w:sz="4" w:space="0" w:color="000000"/>
            </w:tcBorders>
            <w:shd w:val="clear" w:color="auto" w:fill="auto"/>
            <w:noWrap/>
            <w:vAlign w:val="bottom"/>
          </w:tcPr>
          <w:p w:rsidR="000D2853" w:rsidRPr="000D2853" w:rsidRDefault="000D2853" w:rsidP="00416D4F">
            <w:pPr>
              <w:suppressAutoHyphens w:val="0"/>
              <w:jc w:val="center"/>
              <w:rPr>
                <w:b/>
                <w:bCs/>
                <w:sz w:val="20"/>
                <w:szCs w:val="20"/>
                <w:lang w:eastAsia="ru-RU"/>
              </w:rPr>
            </w:pPr>
            <w:r>
              <w:rPr>
                <w:b/>
                <w:bCs/>
                <w:sz w:val="20"/>
                <w:szCs w:val="20"/>
                <w:lang w:eastAsia="ru-RU"/>
              </w:rPr>
              <w:t>74,2%</w:t>
            </w:r>
          </w:p>
        </w:tc>
      </w:tr>
    </w:tbl>
    <w:p w:rsidR="000D2853" w:rsidRDefault="000D2853" w:rsidP="000D2853">
      <w:pPr>
        <w:ind w:firstLine="709"/>
        <w:jc w:val="center"/>
      </w:pPr>
    </w:p>
    <w:p w:rsidR="000D2853" w:rsidRPr="00335694" w:rsidRDefault="000D2853" w:rsidP="00335694">
      <w:pPr>
        <w:ind w:firstLine="709"/>
        <w:jc w:val="both"/>
      </w:pPr>
    </w:p>
    <w:p w:rsidR="00335694" w:rsidRPr="00335694" w:rsidRDefault="00335694" w:rsidP="00335694">
      <w:pPr>
        <w:ind w:firstLine="709"/>
        <w:jc w:val="both"/>
      </w:pPr>
      <w:r w:rsidRPr="00335694">
        <w:t>Выделим те проверяемые умения по курсу «Окружающий мир», которые недостаточно хорошо усвоены и вызвали затруднения при выполнении экзаменационной работы:</w:t>
      </w:r>
    </w:p>
    <w:p w:rsidR="00335694" w:rsidRPr="00335694" w:rsidRDefault="00335694" w:rsidP="00335694">
      <w:pPr>
        <w:tabs>
          <w:tab w:val="left" w:pos="1134"/>
        </w:tabs>
        <w:suppressAutoHyphens w:val="0"/>
        <w:ind w:firstLine="709"/>
        <w:jc w:val="both"/>
        <w:rPr>
          <w:b/>
        </w:rPr>
      </w:pPr>
      <w:r w:rsidRPr="00335694">
        <w:rPr>
          <w:b/>
        </w:rPr>
        <w:t>из раздела «Человек и природа»:</w:t>
      </w:r>
    </w:p>
    <w:p w:rsidR="00335694" w:rsidRPr="00335694" w:rsidRDefault="00335694" w:rsidP="00335694">
      <w:pPr>
        <w:numPr>
          <w:ilvl w:val="0"/>
          <w:numId w:val="10"/>
        </w:numPr>
        <w:tabs>
          <w:tab w:val="left" w:pos="720"/>
          <w:tab w:val="left" w:pos="993"/>
          <w:tab w:val="left" w:pos="1276"/>
        </w:tabs>
        <w:ind w:left="993" w:hanging="284"/>
        <w:jc w:val="both"/>
      </w:pPr>
      <w:r w:rsidRPr="00335694">
        <w:t>определять природные зоны, сообщества, используя текст с описанием их характерных признаков (16,</w:t>
      </w:r>
      <w:r w:rsidR="00445BED">
        <w:t>4</w:t>
      </w:r>
      <w:r w:rsidRPr="00335694">
        <w:t>% обучающихся  не справились с заданием №1);</w:t>
      </w:r>
    </w:p>
    <w:p w:rsidR="00335694" w:rsidRPr="00335694" w:rsidRDefault="00335694" w:rsidP="00335694">
      <w:pPr>
        <w:numPr>
          <w:ilvl w:val="0"/>
          <w:numId w:val="10"/>
        </w:numPr>
        <w:tabs>
          <w:tab w:val="left" w:pos="720"/>
          <w:tab w:val="left" w:pos="993"/>
          <w:tab w:val="left" w:pos="1276"/>
        </w:tabs>
        <w:ind w:left="993" w:hanging="284"/>
        <w:jc w:val="both"/>
      </w:pPr>
      <w:r w:rsidRPr="00335694">
        <w:t>определять цепь питания, характерную для данной природной зоны (2</w:t>
      </w:r>
      <w:r w:rsidR="00445BED">
        <w:t>0</w:t>
      </w:r>
      <w:r w:rsidRPr="00335694">
        <w:t xml:space="preserve">,4% </w:t>
      </w:r>
      <w:proofErr w:type="gramStart"/>
      <w:r w:rsidRPr="00335694">
        <w:t>обучающихся</w:t>
      </w:r>
      <w:proofErr w:type="gramEnd"/>
      <w:r w:rsidRPr="00335694">
        <w:t xml:space="preserve">  не справились с заданием №2).</w:t>
      </w:r>
    </w:p>
    <w:p w:rsidR="00335694" w:rsidRPr="00335694" w:rsidRDefault="00335694" w:rsidP="00335694">
      <w:pPr>
        <w:tabs>
          <w:tab w:val="left" w:pos="709"/>
          <w:tab w:val="left" w:pos="1134"/>
        </w:tabs>
        <w:ind w:left="993" w:hanging="284"/>
        <w:jc w:val="both"/>
        <w:rPr>
          <w:b/>
        </w:rPr>
      </w:pPr>
      <w:r w:rsidRPr="00335694">
        <w:rPr>
          <w:b/>
        </w:rPr>
        <w:t>из раздела «Человек и общество»:</w:t>
      </w:r>
    </w:p>
    <w:p w:rsidR="00335694" w:rsidRPr="00335694" w:rsidRDefault="00335694" w:rsidP="00335694">
      <w:pPr>
        <w:numPr>
          <w:ilvl w:val="0"/>
          <w:numId w:val="10"/>
        </w:numPr>
        <w:tabs>
          <w:tab w:val="left" w:pos="993"/>
        </w:tabs>
        <w:ind w:left="993" w:hanging="284"/>
        <w:jc w:val="both"/>
      </w:pPr>
      <w:r w:rsidRPr="00335694">
        <w:t>соотносить конкретную дату исторического события с веком (13,</w:t>
      </w:r>
      <w:r w:rsidR="00581B22">
        <w:t>4</w:t>
      </w:r>
      <w:r w:rsidRPr="00335694">
        <w:tab/>
        <w:t xml:space="preserve">% </w:t>
      </w:r>
      <w:proofErr w:type="gramStart"/>
      <w:r w:rsidRPr="00335694">
        <w:t>обучающихся</w:t>
      </w:r>
      <w:proofErr w:type="gramEnd"/>
      <w:r w:rsidRPr="00335694">
        <w:t xml:space="preserve">  не справились с заданием № 5);</w:t>
      </w:r>
    </w:p>
    <w:p w:rsidR="00335694" w:rsidRPr="00335694" w:rsidRDefault="00335694" w:rsidP="00335694">
      <w:pPr>
        <w:numPr>
          <w:ilvl w:val="0"/>
          <w:numId w:val="10"/>
        </w:numPr>
        <w:tabs>
          <w:tab w:val="left" w:pos="993"/>
          <w:tab w:val="left" w:pos="1134"/>
        </w:tabs>
        <w:ind w:left="993" w:hanging="284"/>
        <w:jc w:val="both"/>
      </w:pPr>
      <w:proofErr w:type="gramStart"/>
      <w:r w:rsidRPr="00335694">
        <w:t>извлекать информацию, предъявленную в виде рисунков и графических изображений, связанную с темой «Тело человека» (11,</w:t>
      </w:r>
      <w:r w:rsidR="00581B22">
        <w:t>3</w:t>
      </w:r>
      <w:r w:rsidRPr="00335694">
        <w:tab/>
        <w:t>% обучающихся не справились с заданием № 3).</w:t>
      </w:r>
      <w:proofErr w:type="gramEnd"/>
    </w:p>
    <w:p w:rsidR="00335694" w:rsidRPr="00335694" w:rsidRDefault="00335694" w:rsidP="00335694">
      <w:pPr>
        <w:tabs>
          <w:tab w:val="left" w:pos="720"/>
        </w:tabs>
        <w:ind w:firstLine="709"/>
        <w:jc w:val="both"/>
      </w:pPr>
      <w:r w:rsidRPr="00335694">
        <w:t>Небольшой процент ошибок, допускаемых выпускниками начальной школы, позволяет предположить, что учащиеся демонстрируют  хорошие знания фактологического материала по курсу «Окружающий мир».</w:t>
      </w:r>
    </w:p>
    <w:p w:rsidR="00335694" w:rsidRPr="00335694" w:rsidRDefault="00335694" w:rsidP="00335694">
      <w:pPr>
        <w:tabs>
          <w:tab w:val="left" w:pos="720"/>
        </w:tabs>
        <w:ind w:firstLine="709"/>
        <w:jc w:val="both"/>
      </w:pPr>
    </w:p>
    <w:p w:rsidR="00335694" w:rsidRPr="00335694" w:rsidRDefault="00335694" w:rsidP="00335694">
      <w:pPr>
        <w:jc w:val="center"/>
        <w:rPr>
          <w:b/>
        </w:rPr>
      </w:pPr>
      <w:r w:rsidRPr="00335694">
        <w:rPr>
          <w:b/>
        </w:rPr>
        <w:t>Математика</w:t>
      </w:r>
    </w:p>
    <w:p w:rsidR="00335694" w:rsidRPr="00335694" w:rsidRDefault="00335694" w:rsidP="00335694">
      <w:pPr>
        <w:ind w:firstLine="709"/>
        <w:jc w:val="both"/>
        <w:rPr>
          <w:b/>
        </w:rPr>
      </w:pPr>
    </w:p>
    <w:p w:rsidR="00335694" w:rsidRPr="00335694" w:rsidRDefault="00335694" w:rsidP="00335694">
      <w:pPr>
        <w:ind w:firstLine="709"/>
        <w:jc w:val="both"/>
      </w:pPr>
      <w:r w:rsidRPr="00335694">
        <w:t xml:space="preserve">Во второй части комплексной итоговой работы </w:t>
      </w:r>
      <w:r w:rsidRPr="00335694">
        <w:rPr>
          <w:bCs/>
          <w:iCs/>
        </w:rPr>
        <w:t>представлены основные содержательные разделы курса «Математика».</w:t>
      </w:r>
      <w:r w:rsidRPr="00335694">
        <w:t xml:space="preserve"> Задания по математике направлены на проверку освоения основных начальных математических знаний, формирования умения решать учебные и практические задачи средствами математики.</w:t>
      </w:r>
    </w:p>
    <w:p w:rsidR="00335694" w:rsidRPr="00335694" w:rsidRDefault="00335694" w:rsidP="00335694">
      <w:pPr>
        <w:jc w:val="both"/>
      </w:pPr>
    </w:p>
    <w:p w:rsidR="00335694" w:rsidRPr="00335694" w:rsidRDefault="00335694" w:rsidP="00335694">
      <w:pPr>
        <w:ind w:firstLine="720"/>
        <w:jc w:val="both"/>
      </w:pPr>
      <w:r w:rsidRPr="00335694">
        <w:t>С помощью тестовых заданий по математике проверялись следующие умения:</w:t>
      </w:r>
    </w:p>
    <w:p w:rsidR="00335694" w:rsidRPr="00335694" w:rsidRDefault="00335694" w:rsidP="00335694">
      <w:pPr>
        <w:tabs>
          <w:tab w:val="left" w:pos="900"/>
        </w:tabs>
        <w:ind w:firstLine="720"/>
        <w:jc w:val="both"/>
        <w:rPr>
          <w:i/>
        </w:rPr>
      </w:pPr>
      <w:r w:rsidRPr="00335694">
        <w:rPr>
          <w:i/>
        </w:rPr>
        <w:t>предметные умения:</w:t>
      </w:r>
    </w:p>
    <w:p w:rsidR="00335694" w:rsidRPr="00335694" w:rsidRDefault="00335694" w:rsidP="00335694">
      <w:pPr>
        <w:numPr>
          <w:ilvl w:val="0"/>
          <w:numId w:val="11"/>
        </w:numPr>
        <w:tabs>
          <w:tab w:val="left" w:pos="720"/>
          <w:tab w:val="num" w:pos="900"/>
        </w:tabs>
        <w:ind w:left="0" w:firstLine="720"/>
        <w:jc w:val="both"/>
      </w:pPr>
      <w:r w:rsidRPr="00335694">
        <w:t>распознавать последовательность чисел, составленную по заданному плану;</w:t>
      </w:r>
    </w:p>
    <w:p w:rsidR="00335694" w:rsidRPr="00335694" w:rsidRDefault="00335694" w:rsidP="00335694">
      <w:pPr>
        <w:numPr>
          <w:ilvl w:val="0"/>
          <w:numId w:val="11"/>
        </w:numPr>
        <w:tabs>
          <w:tab w:val="left" w:pos="720"/>
          <w:tab w:val="num" w:pos="900"/>
        </w:tabs>
        <w:ind w:left="0" w:firstLine="720"/>
        <w:jc w:val="both"/>
      </w:pPr>
      <w:r w:rsidRPr="00335694">
        <w:t>соотносить основные единицы измерения с величинами;</w:t>
      </w:r>
    </w:p>
    <w:p w:rsidR="00335694" w:rsidRPr="00335694" w:rsidRDefault="00335694" w:rsidP="00335694">
      <w:pPr>
        <w:numPr>
          <w:ilvl w:val="0"/>
          <w:numId w:val="11"/>
        </w:numPr>
        <w:tabs>
          <w:tab w:val="left" w:pos="720"/>
          <w:tab w:val="num" w:pos="900"/>
        </w:tabs>
        <w:ind w:left="0" w:firstLine="720"/>
        <w:jc w:val="both"/>
      </w:pPr>
      <w:r w:rsidRPr="00335694">
        <w:t>выделять неизвестный компонент арифметического действия и находить его значение;</w:t>
      </w:r>
    </w:p>
    <w:p w:rsidR="00335694" w:rsidRPr="00335694" w:rsidRDefault="00335694" w:rsidP="00335694">
      <w:pPr>
        <w:numPr>
          <w:ilvl w:val="0"/>
          <w:numId w:val="11"/>
        </w:numPr>
        <w:tabs>
          <w:tab w:val="left" w:pos="720"/>
          <w:tab w:val="num" w:pos="900"/>
        </w:tabs>
        <w:ind w:left="0" w:firstLine="720"/>
        <w:jc w:val="both"/>
      </w:pPr>
      <w:proofErr w:type="gramStart"/>
      <w:r w:rsidRPr="00335694">
        <w:t>выполнять арифметические действия с использованием изученных алгоритмов (сложение, вычитание, умножение и деление на однозначное, двузначное числа в пределах 10000);</w:t>
      </w:r>
      <w:proofErr w:type="gramEnd"/>
    </w:p>
    <w:p w:rsidR="00335694" w:rsidRPr="00335694" w:rsidRDefault="00335694" w:rsidP="00335694">
      <w:pPr>
        <w:numPr>
          <w:ilvl w:val="0"/>
          <w:numId w:val="11"/>
        </w:numPr>
        <w:tabs>
          <w:tab w:val="left" w:pos="720"/>
          <w:tab w:val="num" w:pos="900"/>
        </w:tabs>
        <w:ind w:left="0" w:firstLine="720"/>
        <w:jc w:val="both"/>
      </w:pPr>
      <w:proofErr w:type="gramStart"/>
      <w:r w:rsidRPr="00335694">
        <w:t>вычислять значение числового выражения письменно (в пределах 1000000, содержащего 3-4 арифметических действия, со скобками и без скобок);</w:t>
      </w:r>
      <w:proofErr w:type="gramEnd"/>
    </w:p>
    <w:p w:rsidR="00335694" w:rsidRPr="00335694" w:rsidRDefault="00335694" w:rsidP="00335694">
      <w:pPr>
        <w:numPr>
          <w:ilvl w:val="0"/>
          <w:numId w:val="11"/>
        </w:numPr>
        <w:tabs>
          <w:tab w:val="left" w:pos="720"/>
          <w:tab w:val="num" w:pos="900"/>
        </w:tabs>
        <w:ind w:left="0" w:firstLine="720"/>
        <w:jc w:val="both"/>
      </w:pPr>
      <w:r w:rsidRPr="00335694">
        <w:t>решать текстовые задачи с величинами</w:t>
      </w:r>
      <w:r w:rsidRPr="00335694">
        <w:rPr>
          <w:b/>
        </w:rPr>
        <w:t xml:space="preserve"> </w:t>
      </w:r>
      <w:r w:rsidRPr="00335694">
        <w:t>«скорость», «время», «расстояние»;</w:t>
      </w:r>
    </w:p>
    <w:p w:rsidR="00335694" w:rsidRPr="00335694" w:rsidRDefault="00335694" w:rsidP="00335694">
      <w:pPr>
        <w:numPr>
          <w:ilvl w:val="0"/>
          <w:numId w:val="11"/>
        </w:numPr>
        <w:tabs>
          <w:tab w:val="left" w:pos="720"/>
          <w:tab w:val="num" w:pos="900"/>
        </w:tabs>
        <w:ind w:left="0" w:firstLine="720"/>
        <w:jc w:val="both"/>
      </w:pPr>
      <w:r w:rsidRPr="00335694">
        <w:t>вычислять площадь, периметр;</w:t>
      </w:r>
    </w:p>
    <w:p w:rsidR="00335694" w:rsidRPr="00335694" w:rsidRDefault="00335694" w:rsidP="00335694">
      <w:pPr>
        <w:numPr>
          <w:ilvl w:val="0"/>
          <w:numId w:val="11"/>
        </w:numPr>
        <w:tabs>
          <w:tab w:val="left" w:pos="720"/>
          <w:tab w:val="num" w:pos="900"/>
        </w:tabs>
        <w:ind w:left="0" w:firstLine="720"/>
        <w:jc w:val="both"/>
      </w:pPr>
      <w:r w:rsidRPr="00335694">
        <w:t>читать, сравнивать и обобщать информацию, представленную в форме диаграммы;</w:t>
      </w:r>
    </w:p>
    <w:p w:rsidR="00335694" w:rsidRPr="00335694" w:rsidRDefault="00335694" w:rsidP="00335694">
      <w:pPr>
        <w:tabs>
          <w:tab w:val="left" w:pos="900"/>
        </w:tabs>
        <w:ind w:firstLine="720"/>
      </w:pPr>
      <w:r w:rsidRPr="00335694">
        <w:rPr>
          <w:i/>
        </w:rPr>
        <w:t>универсальные учебные умения</w:t>
      </w:r>
      <w:r w:rsidRPr="00335694">
        <w:t>:</w:t>
      </w:r>
    </w:p>
    <w:p w:rsidR="00335694" w:rsidRPr="00335694" w:rsidRDefault="00335694" w:rsidP="00335694">
      <w:pPr>
        <w:numPr>
          <w:ilvl w:val="0"/>
          <w:numId w:val="12"/>
        </w:numPr>
        <w:tabs>
          <w:tab w:val="left" w:pos="720"/>
          <w:tab w:val="left" w:pos="900"/>
        </w:tabs>
        <w:ind w:left="0" w:firstLine="720"/>
        <w:jc w:val="both"/>
      </w:pPr>
      <w:r w:rsidRPr="00335694">
        <w:t>классифицировать числа по одному или нескольким основаниям, объяснять свои действия;</w:t>
      </w:r>
    </w:p>
    <w:p w:rsidR="00335694" w:rsidRPr="00335694" w:rsidRDefault="00335694" w:rsidP="00335694">
      <w:pPr>
        <w:numPr>
          <w:ilvl w:val="0"/>
          <w:numId w:val="12"/>
        </w:numPr>
        <w:tabs>
          <w:tab w:val="left" w:pos="720"/>
          <w:tab w:val="left" w:pos="900"/>
        </w:tabs>
        <w:ind w:left="0" w:firstLine="720"/>
        <w:jc w:val="both"/>
      </w:pPr>
      <w:r w:rsidRPr="00335694">
        <w:t>соотносить и сравнивать величины;</w:t>
      </w:r>
    </w:p>
    <w:p w:rsidR="00335694" w:rsidRPr="00335694" w:rsidRDefault="00335694" w:rsidP="00335694">
      <w:pPr>
        <w:numPr>
          <w:ilvl w:val="0"/>
          <w:numId w:val="12"/>
        </w:numPr>
        <w:tabs>
          <w:tab w:val="left" w:pos="720"/>
          <w:tab w:val="left" w:pos="900"/>
        </w:tabs>
        <w:ind w:left="0" w:firstLine="720"/>
        <w:jc w:val="both"/>
      </w:pPr>
      <w:r w:rsidRPr="00335694">
        <w:t>устанавливать причинно-следственные связи;</w:t>
      </w:r>
    </w:p>
    <w:p w:rsidR="00335694" w:rsidRPr="00335694" w:rsidRDefault="00335694" w:rsidP="00335694">
      <w:pPr>
        <w:numPr>
          <w:ilvl w:val="0"/>
          <w:numId w:val="12"/>
        </w:numPr>
        <w:tabs>
          <w:tab w:val="left" w:pos="720"/>
          <w:tab w:val="left" w:pos="900"/>
        </w:tabs>
        <w:ind w:left="0" w:firstLine="720"/>
        <w:jc w:val="both"/>
      </w:pPr>
      <w:r w:rsidRPr="00335694">
        <w:t>проводить проверку правильности вычислений (с помощью обратного действия, прикидки и оценки результатов);</w:t>
      </w:r>
    </w:p>
    <w:p w:rsidR="00335694" w:rsidRPr="00335694" w:rsidRDefault="00335694" w:rsidP="00335694">
      <w:pPr>
        <w:numPr>
          <w:ilvl w:val="0"/>
          <w:numId w:val="12"/>
        </w:numPr>
        <w:tabs>
          <w:tab w:val="left" w:pos="720"/>
          <w:tab w:val="left" w:pos="900"/>
        </w:tabs>
        <w:ind w:left="0" w:firstLine="720"/>
        <w:jc w:val="both"/>
      </w:pPr>
      <w:r w:rsidRPr="00335694">
        <w:t xml:space="preserve">решать учебные задачи и задачи, связанные с повседневной жизнью, используя жизненный опыт, анализировать информацию, устанавливать зависимость между </w:t>
      </w:r>
      <w:r w:rsidRPr="00335694">
        <w:lastRenderedPageBreak/>
        <w:t>величинами и взаимосвязь между условием и вопросом задачи, определять количество и порядок действий для решения задачи, выбирать и объяснять выбор действий представленную в текстовой форме арифметическим способом;</w:t>
      </w:r>
    </w:p>
    <w:p w:rsidR="00335694" w:rsidRPr="00335694" w:rsidRDefault="00335694" w:rsidP="00335694">
      <w:pPr>
        <w:numPr>
          <w:ilvl w:val="0"/>
          <w:numId w:val="12"/>
        </w:numPr>
        <w:tabs>
          <w:tab w:val="left" w:pos="720"/>
          <w:tab w:val="left" w:pos="900"/>
        </w:tabs>
        <w:ind w:left="0" w:firstLine="720"/>
        <w:jc w:val="both"/>
        <w:rPr>
          <w:b/>
        </w:rPr>
      </w:pPr>
      <w:r w:rsidRPr="00335694">
        <w:t>оценивать размеры геометрических объектов, расстояний;</w:t>
      </w:r>
    </w:p>
    <w:p w:rsidR="00335694" w:rsidRPr="00335694" w:rsidRDefault="00335694" w:rsidP="00335694">
      <w:pPr>
        <w:numPr>
          <w:ilvl w:val="0"/>
          <w:numId w:val="12"/>
        </w:numPr>
        <w:tabs>
          <w:tab w:val="left" w:pos="720"/>
          <w:tab w:val="left" w:pos="900"/>
        </w:tabs>
        <w:ind w:left="0" w:firstLine="720"/>
        <w:jc w:val="both"/>
      </w:pPr>
      <w:r w:rsidRPr="00335694">
        <w:t>интерпретировать (распознавать) информацию, представленную в разной форме (таблицы, диаграммы).</w:t>
      </w:r>
    </w:p>
    <w:p w:rsidR="00335694" w:rsidRPr="00335694" w:rsidRDefault="00335694" w:rsidP="00335694">
      <w:pPr>
        <w:ind w:firstLine="720"/>
        <w:jc w:val="both"/>
      </w:pPr>
      <w:r w:rsidRPr="00335694">
        <w:t xml:space="preserve">Результаты регионального экзамена показывают, что базовая математическая подготовка, составляющая основу начального образования, у учащихся, принимавших участие в региональном экзамене, в целом сформирована. </w:t>
      </w:r>
    </w:p>
    <w:p w:rsidR="00335694" w:rsidRDefault="00335694" w:rsidP="00335694">
      <w:pPr>
        <w:ind w:firstLine="720"/>
        <w:jc w:val="both"/>
      </w:pPr>
    </w:p>
    <w:p w:rsidR="00335694" w:rsidRPr="00335694" w:rsidRDefault="00335694" w:rsidP="00335694">
      <w:pPr>
        <w:ind w:firstLine="720"/>
        <w:jc w:val="both"/>
      </w:pPr>
    </w:p>
    <w:p w:rsidR="00335694" w:rsidRPr="00A7034B" w:rsidRDefault="00335694" w:rsidP="00335694">
      <w:pPr>
        <w:ind w:firstLine="720"/>
        <w:jc w:val="both"/>
      </w:pPr>
      <w:r w:rsidRPr="00A7034B">
        <w:t xml:space="preserve">Средний процент выполнения заданий раздела «Математика» составил </w:t>
      </w:r>
      <w:r w:rsidR="00A8572E">
        <w:t>75</w:t>
      </w:r>
      <w:r w:rsidRPr="00A7034B">
        <w:t>%.</w:t>
      </w:r>
    </w:p>
    <w:p w:rsidR="00437C1D" w:rsidRPr="00A7034B" w:rsidRDefault="00437C1D" w:rsidP="00335694">
      <w:pPr>
        <w:ind w:firstLine="720"/>
        <w:jc w:val="both"/>
      </w:pPr>
    </w:p>
    <w:tbl>
      <w:tblPr>
        <w:tblW w:w="9747" w:type="dxa"/>
        <w:tblLook w:val="04A0" w:firstRow="1" w:lastRow="0" w:firstColumn="1" w:lastColumn="0" w:noHBand="0" w:noVBand="1"/>
      </w:tblPr>
      <w:tblGrid>
        <w:gridCol w:w="831"/>
        <w:gridCol w:w="1044"/>
        <w:gridCol w:w="1044"/>
        <w:gridCol w:w="1051"/>
        <w:gridCol w:w="1275"/>
        <w:gridCol w:w="993"/>
        <w:gridCol w:w="958"/>
        <w:gridCol w:w="1417"/>
        <w:gridCol w:w="1134"/>
      </w:tblGrid>
      <w:tr w:rsidR="00437C1D" w:rsidRPr="00437C1D" w:rsidTr="00437C1D">
        <w:trPr>
          <w:trHeight w:val="480"/>
        </w:trPr>
        <w:tc>
          <w:tcPr>
            <w:tcW w:w="974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C1D" w:rsidRPr="00437C1D" w:rsidRDefault="00437C1D" w:rsidP="00437C1D">
            <w:pPr>
              <w:suppressAutoHyphens w:val="0"/>
              <w:jc w:val="center"/>
              <w:rPr>
                <w:b/>
                <w:bCs/>
                <w:lang w:eastAsia="ru-RU"/>
              </w:rPr>
            </w:pPr>
            <w:r w:rsidRPr="00437C1D">
              <w:rPr>
                <w:b/>
                <w:bCs/>
                <w:lang w:eastAsia="ru-RU"/>
              </w:rPr>
              <w:t>Раздел "Математика"</w:t>
            </w:r>
          </w:p>
        </w:tc>
      </w:tr>
      <w:tr w:rsidR="00437C1D" w:rsidRPr="00A7034B" w:rsidTr="00437C1D">
        <w:trPr>
          <w:trHeight w:val="255"/>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№8</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№9</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№12</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№13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№14</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437C1D" w:rsidRPr="00437C1D" w:rsidRDefault="00437C1D" w:rsidP="00437C1D">
            <w:pPr>
              <w:suppressAutoHyphens w:val="0"/>
              <w:jc w:val="center"/>
              <w:rPr>
                <w:b/>
                <w:bCs/>
                <w:lang w:eastAsia="ru-RU"/>
              </w:rPr>
            </w:pPr>
            <w:r w:rsidRPr="00437C1D">
              <w:rPr>
                <w:b/>
                <w:bCs/>
                <w:lang w:eastAsia="ru-RU"/>
              </w:rPr>
              <w:t>№15</w:t>
            </w:r>
          </w:p>
        </w:tc>
      </w:tr>
      <w:tr w:rsidR="00437C1D" w:rsidRPr="00A7034B" w:rsidTr="00437C1D">
        <w:trPr>
          <w:trHeight w:val="255"/>
        </w:trPr>
        <w:tc>
          <w:tcPr>
            <w:tcW w:w="8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87%</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88%</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89%</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86%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69%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85%</w:t>
            </w:r>
          </w:p>
        </w:tc>
        <w:tc>
          <w:tcPr>
            <w:tcW w:w="958" w:type="dxa"/>
            <w:tcBorders>
              <w:top w:val="single" w:sz="4" w:space="0" w:color="auto"/>
              <w:left w:val="nil"/>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66%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62%</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437C1D" w:rsidRPr="00A7034B" w:rsidRDefault="00A7034B" w:rsidP="00437C1D">
            <w:pPr>
              <w:suppressAutoHyphens w:val="0"/>
              <w:jc w:val="center"/>
              <w:rPr>
                <w:b/>
                <w:bCs/>
                <w:lang w:eastAsia="ru-RU"/>
              </w:rPr>
            </w:pPr>
            <w:r>
              <w:rPr>
                <w:b/>
                <w:bCs/>
                <w:lang w:eastAsia="ru-RU"/>
              </w:rPr>
              <w:t>39%</w:t>
            </w:r>
          </w:p>
        </w:tc>
      </w:tr>
    </w:tbl>
    <w:p w:rsidR="00437C1D" w:rsidRPr="00A7034B" w:rsidRDefault="00437C1D" w:rsidP="00335694">
      <w:pPr>
        <w:ind w:firstLine="720"/>
        <w:jc w:val="both"/>
      </w:pPr>
    </w:p>
    <w:p w:rsidR="00437C1D" w:rsidRPr="00A7034B" w:rsidRDefault="00437C1D" w:rsidP="00335694">
      <w:pPr>
        <w:ind w:firstLine="720"/>
        <w:jc w:val="both"/>
      </w:pPr>
    </w:p>
    <w:p w:rsidR="00335694" w:rsidRPr="00A7034B" w:rsidRDefault="00335694" w:rsidP="00335694">
      <w:pPr>
        <w:ind w:firstLine="720"/>
        <w:jc w:val="both"/>
      </w:pPr>
      <w:r w:rsidRPr="00A7034B">
        <w:t>Результаты комплексной итоговой работы позволили выявить элементы содержания математического образования, которые недостаточно усвоены выпускниками начальной школы, к ним относятся:</w:t>
      </w:r>
    </w:p>
    <w:p w:rsidR="00335694" w:rsidRPr="00A7034B" w:rsidRDefault="00335694" w:rsidP="00335694">
      <w:pPr>
        <w:ind w:firstLine="720"/>
        <w:jc w:val="both"/>
      </w:pPr>
      <w:r w:rsidRPr="00A7034B">
        <w:t>- использование графико-знаковы</w:t>
      </w:r>
      <w:r w:rsidR="00ED6489">
        <w:t>е сре</w:t>
      </w:r>
      <w:proofErr w:type="gramStart"/>
      <w:r w:rsidR="00ED6489">
        <w:t>дств  дл</w:t>
      </w:r>
      <w:proofErr w:type="gramEnd"/>
      <w:r w:rsidR="00ED6489">
        <w:t>я решения задачи (61</w:t>
      </w:r>
      <w:r w:rsidRPr="00A7034B">
        <w:t>% учащихся не справились с  заданием № 15);</w:t>
      </w:r>
    </w:p>
    <w:p w:rsidR="00335694" w:rsidRPr="00A7034B" w:rsidRDefault="00335694" w:rsidP="00335694">
      <w:pPr>
        <w:ind w:firstLine="720"/>
        <w:jc w:val="both"/>
      </w:pPr>
      <w:r w:rsidRPr="00A7034B">
        <w:t>- вычисление периметра  и</w:t>
      </w:r>
      <w:r w:rsidR="004A3A54">
        <w:t xml:space="preserve"> площади прямоугольных фигур (34</w:t>
      </w:r>
      <w:bookmarkStart w:id="0" w:name="_GoBack"/>
      <w:bookmarkEnd w:id="0"/>
      <w:r w:rsidRPr="00A7034B">
        <w:t>% учащихся не справились с  заданием № 13).</w:t>
      </w:r>
    </w:p>
    <w:p w:rsidR="00335694" w:rsidRPr="00A7034B" w:rsidRDefault="00335694" w:rsidP="00335694">
      <w:pPr>
        <w:ind w:firstLine="540"/>
        <w:jc w:val="both"/>
      </w:pPr>
      <w:r w:rsidRPr="00A7034B">
        <w:t xml:space="preserve">Общие результаты экзамена показывают, что у школьников в недостаточной мере сформированы: </w:t>
      </w:r>
    </w:p>
    <w:p w:rsidR="00335694" w:rsidRPr="00A7034B" w:rsidRDefault="00335694" w:rsidP="00335694">
      <w:pPr>
        <w:numPr>
          <w:ilvl w:val="0"/>
          <w:numId w:val="13"/>
        </w:numPr>
        <w:tabs>
          <w:tab w:val="num" w:pos="1080"/>
        </w:tabs>
        <w:suppressAutoHyphens w:val="0"/>
        <w:ind w:left="360" w:firstLine="720"/>
        <w:jc w:val="both"/>
      </w:pPr>
      <w:r w:rsidRPr="00A7034B">
        <w:t xml:space="preserve">логическое мышление, </w:t>
      </w:r>
    </w:p>
    <w:p w:rsidR="00335694" w:rsidRPr="00A7034B" w:rsidRDefault="00335694" w:rsidP="00335694">
      <w:pPr>
        <w:numPr>
          <w:ilvl w:val="0"/>
          <w:numId w:val="13"/>
        </w:numPr>
        <w:tabs>
          <w:tab w:val="num" w:pos="360"/>
        </w:tabs>
        <w:suppressAutoHyphens w:val="0"/>
        <w:ind w:left="360" w:firstLine="720"/>
        <w:jc w:val="both"/>
      </w:pPr>
      <w:proofErr w:type="spellStart"/>
      <w:r w:rsidRPr="00A7034B">
        <w:t>общеучебные</w:t>
      </w:r>
      <w:proofErr w:type="spellEnd"/>
      <w:r w:rsidRPr="00A7034B">
        <w:t xml:space="preserve"> умения (сравнение, классификация, умение анализировать информацию), </w:t>
      </w:r>
    </w:p>
    <w:p w:rsidR="00335694" w:rsidRPr="00A7034B" w:rsidRDefault="00335694" w:rsidP="00335694">
      <w:pPr>
        <w:numPr>
          <w:ilvl w:val="0"/>
          <w:numId w:val="13"/>
        </w:numPr>
        <w:tabs>
          <w:tab w:val="num" w:pos="360"/>
        </w:tabs>
        <w:suppressAutoHyphens w:val="0"/>
        <w:ind w:left="360" w:firstLine="720"/>
        <w:jc w:val="both"/>
      </w:pPr>
      <w:r w:rsidRPr="00A7034B">
        <w:t xml:space="preserve">навыки работы с тестовыми заданиями, </w:t>
      </w:r>
    </w:p>
    <w:p w:rsidR="00335694" w:rsidRPr="00A7034B" w:rsidRDefault="00335694" w:rsidP="00335694">
      <w:pPr>
        <w:numPr>
          <w:ilvl w:val="0"/>
          <w:numId w:val="13"/>
        </w:numPr>
        <w:tabs>
          <w:tab w:val="num" w:pos="360"/>
        </w:tabs>
        <w:suppressAutoHyphens w:val="0"/>
        <w:ind w:left="360" w:firstLine="720"/>
        <w:jc w:val="both"/>
      </w:pPr>
      <w:r w:rsidRPr="00A7034B">
        <w:t>вычислительные навыки.</w:t>
      </w:r>
    </w:p>
    <w:p w:rsidR="00335694" w:rsidRPr="00A7034B" w:rsidRDefault="00335694" w:rsidP="00335694">
      <w:pPr>
        <w:ind w:firstLine="720"/>
        <w:jc w:val="both"/>
      </w:pPr>
      <w:r w:rsidRPr="00A7034B">
        <w:t xml:space="preserve">Эти проблемы связаны с тем, что на уроках недостаточно внимания уделяется решению текстовых задач, требующих применения знаний из различных разделов курса математики, недостаточно решается задач практического характера, связанных с жизненным опытом выпускников. </w:t>
      </w:r>
    </w:p>
    <w:p w:rsidR="00335694" w:rsidRDefault="00335694" w:rsidP="00335694">
      <w:pPr>
        <w:jc w:val="both"/>
        <w:rPr>
          <w:rFonts w:ascii="Verdana" w:hAnsi="Verdana"/>
          <w:sz w:val="20"/>
          <w:szCs w:val="20"/>
          <w:highlight w:val="yellow"/>
        </w:rPr>
      </w:pPr>
    </w:p>
    <w:p w:rsidR="00335694" w:rsidRPr="00335694" w:rsidRDefault="00335694" w:rsidP="00335694">
      <w:pPr>
        <w:jc w:val="both"/>
        <w:rPr>
          <w:b/>
        </w:rPr>
      </w:pPr>
      <w:r w:rsidRPr="00335694">
        <w:rPr>
          <w:b/>
        </w:rPr>
        <w:t>6. Основные выводы и рекомендации</w:t>
      </w:r>
    </w:p>
    <w:p w:rsidR="00335694" w:rsidRPr="00335694" w:rsidRDefault="00335694" w:rsidP="00335694">
      <w:pPr>
        <w:jc w:val="both"/>
        <w:rPr>
          <w:highlight w:val="yellow"/>
        </w:rPr>
      </w:pPr>
    </w:p>
    <w:p w:rsidR="00335694" w:rsidRPr="00335694" w:rsidRDefault="00335694" w:rsidP="00335694">
      <w:pPr>
        <w:ind w:firstLine="720"/>
        <w:jc w:val="both"/>
      </w:pPr>
      <w:r w:rsidRPr="00335694">
        <w:t>Анализ результатов регионального экзамена также позволяет выделить общие тенденции в школьном преподавании:</w:t>
      </w:r>
    </w:p>
    <w:p w:rsidR="00335694" w:rsidRPr="00335694" w:rsidRDefault="00335694" w:rsidP="00335694">
      <w:pPr>
        <w:suppressAutoHyphens w:val="0"/>
        <w:jc w:val="both"/>
      </w:pPr>
      <w:r w:rsidRPr="00335694">
        <w:t>- у учащихся сформированы основные знания и умения, необходимые для продолжения образования в основной школе:</w:t>
      </w:r>
    </w:p>
    <w:p w:rsidR="00335694" w:rsidRPr="00335694" w:rsidRDefault="00335694" w:rsidP="00335694">
      <w:pPr>
        <w:numPr>
          <w:ilvl w:val="1"/>
          <w:numId w:val="15"/>
        </w:numPr>
        <w:suppressAutoHyphens w:val="0"/>
        <w:jc w:val="both"/>
      </w:pPr>
      <w:r w:rsidRPr="00335694">
        <w:t>умения учебно-познавательные и предметно-практические;</w:t>
      </w:r>
    </w:p>
    <w:p w:rsidR="00335694" w:rsidRPr="00335694" w:rsidRDefault="00335694" w:rsidP="00335694">
      <w:pPr>
        <w:numPr>
          <w:ilvl w:val="1"/>
          <w:numId w:val="15"/>
        </w:numPr>
        <w:suppressAutoHyphens w:val="0"/>
        <w:jc w:val="both"/>
      </w:pPr>
      <w:r w:rsidRPr="00335694">
        <w:t>коммуникативные и информационные умения;</w:t>
      </w:r>
    </w:p>
    <w:p w:rsidR="00335694" w:rsidRPr="00335694" w:rsidRDefault="00335694" w:rsidP="00335694">
      <w:pPr>
        <w:numPr>
          <w:ilvl w:val="1"/>
          <w:numId w:val="15"/>
        </w:numPr>
        <w:suppressAutoHyphens w:val="0"/>
        <w:jc w:val="both"/>
      </w:pPr>
      <w:r w:rsidRPr="00335694">
        <w:t>система знаний и представлений о природе, обществе, человеке, знаковых и информационных системах.</w:t>
      </w:r>
    </w:p>
    <w:p w:rsidR="00335694" w:rsidRPr="00335694" w:rsidRDefault="00335694" w:rsidP="00335694">
      <w:pPr>
        <w:suppressAutoHyphens w:val="0"/>
        <w:jc w:val="both"/>
      </w:pPr>
      <w:r w:rsidRPr="00335694">
        <w:t>- основные затруднения при выполнении экзаменационной работы превалировали при выполнении заданий следующих разделов:</w:t>
      </w:r>
    </w:p>
    <w:p w:rsidR="00335694" w:rsidRPr="00335694" w:rsidRDefault="00335694" w:rsidP="00335694">
      <w:pPr>
        <w:suppressAutoHyphens w:val="0"/>
        <w:ind w:firstLine="1080"/>
        <w:jc w:val="both"/>
        <w:rPr>
          <w:b/>
          <w:i/>
        </w:rPr>
      </w:pPr>
      <w:r w:rsidRPr="00335694">
        <w:rPr>
          <w:b/>
          <w:i/>
        </w:rPr>
        <w:t xml:space="preserve">по русскому языку: </w:t>
      </w:r>
    </w:p>
    <w:p w:rsidR="00335694" w:rsidRPr="00335694" w:rsidRDefault="00335694" w:rsidP="00335694">
      <w:pPr>
        <w:tabs>
          <w:tab w:val="left" w:pos="1980"/>
        </w:tabs>
        <w:suppressAutoHyphens w:val="0"/>
        <w:ind w:left="1080"/>
        <w:jc w:val="both"/>
      </w:pPr>
      <w:r w:rsidRPr="00335694">
        <w:t>фонетика,</w:t>
      </w:r>
    </w:p>
    <w:p w:rsidR="00335694" w:rsidRPr="00335694" w:rsidRDefault="00335694" w:rsidP="00335694">
      <w:pPr>
        <w:tabs>
          <w:tab w:val="left" w:pos="1980"/>
        </w:tabs>
        <w:suppressAutoHyphens w:val="0"/>
        <w:ind w:left="1080"/>
        <w:jc w:val="both"/>
      </w:pPr>
      <w:r w:rsidRPr="00335694">
        <w:lastRenderedPageBreak/>
        <w:t xml:space="preserve">синтаксис, </w:t>
      </w:r>
    </w:p>
    <w:p w:rsidR="00335694" w:rsidRPr="00335694" w:rsidRDefault="00335694" w:rsidP="00335694">
      <w:pPr>
        <w:tabs>
          <w:tab w:val="left" w:pos="1980"/>
        </w:tabs>
        <w:suppressAutoHyphens w:val="0"/>
        <w:ind w:left="1080"/>
        <w:jc w:val="both"/>
      </w:pPr>
      <w:r w:rsidRPr="00335694">
        <w:t>орфография;</w:t>
      </w:r>
    </w:p>
    <w:p w:rsidR="00335694" w:rsidRPr="00335694" w:rsidRDefault="00335694" w:rsidP="00335694">
      <w:pPr>
        <w:tabs>
          <w:tab w:val="left" w:pos="1980"/>
        </w:tabs>
        <w:suppressAutoHyphens w:val="0"/>
        <w:ind w:left="1080"/>
        <w:jc w:val="both"/>
      </w:pPr>
      <w:r w:rsidRPr="00335694">
        <w:t>работа с текстовой информацией;</w:t>
      </w:r>
    </w:p>
    <w:p w:rsidR="00335694" w:rsidRPr="00335694" w:rsidRDefault="00335694" w:rsidP="00335694">
      <w:pPr>
        <w:suppressAutoHyphens w:val="0"/>
        <w:ind w:firstLine="1080"/>
        <w:jc w:val="both"/>
        <w:rPr>
          <w:b/>
          <w:i/>
        </w:rPr>
      </w:pPr>
      <w:r w:rsidRPr="00335694">
        <w:rPr>
          <w:b/>
          <w:i/>
        </w:rPr>
        <w:t>по математике:</w:t>
      </w:r>
    </w:p>
    <w:p w:rsidR="00335694" w:rsidRPr="00335694" w:rsidRDefault="00335694" w:rsidP="00335694">
      <w:pPr>
        <w:suppressAutoHyphens w:val="0"/>
        <w:ind w:firstLine="1080"/>
        <w:jc w:val="both"/>
        <w:rPr>
          <w:bCs/>
          <w:iCs/>
        </w:rPr>
      </w:pPr>
      <w:r w:rsidRPr="00335694">
        <w:rPr>
          <w:bCs/>
          <w:iCs/>
        </w:rPr>
        <w:t>работа с текстовыми задачами,</w:t>
      </w:r>
    </w:p>
    <w:p w:rsidR="00335694" w:rsidRPr="00335694" w:rsidRDefault="00335694" w:rsidP="00335694">
      <w:pPr>
        <w:suppressAutoHyphens w:val="0"/>
        <w:ind w:left="1080"/>
        <w:jc w:val="both"/>
      </w:pPr>
      <w:r w:rsidRPr="00335694">
        <w:t>геометрические величины</w:t>
      </w:r>
      <w:r w:rsidRPr="00335694">
        <w:rPr>
          <w:bCs/>
          <w:iCs/>
        </w:rPr>
        <w:t>;</w:t>
      </w:r>
    </w:p>
    <w:p w:rsidR="00335694" w:rsidRPr="00335694" w:rsidRDefault="00335694" w:rsidP="00335694">
      <w:pPr>
        <w:suppressAutoHyphens w:val="0"/>
        <w:ind w:firstLine="1080"/>
        <w:jc w:val="both"/>
        <w:rPr>
          <w:b/>
          <w:i/>
        </w:rPr>
      </w:pPr>
      <w:r w:rsidRPr="00335694">
        <w:rPr>
          <w:b/>
          <w:i/>
        </w:rPr>
        <w:t xml:space="preserve">по окружающему миру: </w:t>
      </w:r>
    </w:p>
    <w:p w:rsidR="00335694" w:rsidRPr="00335694" w:rsidRDefault="00335694" w:rsidP="00335694">
      <w:pPr>
        <w:suppressAutoHyphens w:val="0"/>
        <w:ind w:left="1080"/>
        <w:jc w:val="both"/>
      </w:pPr>
      <w:r w:rsidRPr="00335694">
        <w:t>человек и природа (различие явлений живой и неживой природы; соотношение сезонных изменений и явлений природы);</w:t>
      </w:r>
    </w:p>
    <w:p w:rsidR="00335694" w:rsidRPr="00335694" w:rsidRDefault="00335694" w:rsidP="00335694">
      <w:pPr>
        <w:tabs>
          <w:tab w:val="left" w:pos="900"/>
        </w:tabs>
        <w:ind w:left="1080"/>
        <w:jc w:val="both"/>
      </w:pPr>
      <w:r w:rsidRPr="00335694">
        <w:t>человек и общество (соотношение основных (изученных) исторических событий с датами).</w:t>
      </w:r>
    </w:p>
    <w:p w:rsidR="00335694" w:rsidRPr="00335694" w:rsidRDefault="00335694" w:rsidP="00335694">
      <w:pPr>
        <w:ind w:firstLine="720"/>
        <w:jc w:val="both"/>
      </w:pPr>
      <w:r w:rsidRPr="00335694">
        <w:t xml:space="preserve">На основе проведенного анализа были составлены следующие  </w:t>
      </w:r>
      <w:r w:rsidRPr="00335694">
        <w:rPr>
          <w:b/>
        </w:rPr>
        <w:t>рекомендации.</w:t>
      </w:r>
    </w:p>
    <w:p w:rsidR="00335694" w:rsidRPr="00335694" w:rsidRDefault="00335694" w:rsidP="00335694">
      <w:pPr>
        <w:ind w:firstLine="720"/>
        <w:jc w:val="both"/>
      </w:pPr>
      <w:r w:rsidRPr="00335694">
        <w:t xml:space="preserve">В целях эффективной подготовки учащихся к экзамену в форме комплексной работы </w:t>
      </w:r>
      <w:r w:rsidRPr="00335694">
        <w:rPr>
          <w:i/>
        </w:rPr>
        <w:t>на уроках русского языка</w:t>
      </w:r>
      <w:r w:rsidRPr="00335694">
        <w:t xml:space="preserve"> считаем необходимым:</w:t>
      </w:r>
    </w:p>
    <w:p w:rsidR="00335694" w:rsidRPr="00335694" w:rsidRDefault="00335694" w:rsidP="00335694">
      <w:pPr>
        <w:suppressAutoHyphens w:val="0"/>
        <w:ind w:firstLine="720"/>
        <w:jc w:val="both"/>
      </w:pPr>
      <w:r w:rsidRPr="00335694">
        <w:t>- проводить на уроках систематическую работу с текстами различных стилей (художественного, научно-популярного и публицистического и т. д.);</w:t>
      </w:r>
    </w:p>
    <w:p w:rsidR="00335694" w:rsidRPr="00335694" w:rsidRDefault="00335694" w:rsidP="00335694">
      <w:pPr>
        <w:tabs>
          <w:tab w:val="left" w:pos="900"/>
          <w:tab w:val="left" w:pos="1080"/>
        </w:tabs>
        <w:suppressAutoHyphens w:val="0"/>
        <w:ind w:firstLine="720"/>
        <w:jc w:val="both"/>
      </w:pPr>
      <w:r w:rsidRPr="00335694">
        <w:t>- формировать у школьников такие виды чтения, как: просмотровое (ознакомительное), поисковое, с ориентацией на отбор нужной информации;</w:t>
      </w:r>
    </w:p>
    <w:p w:rsidR="00335694" w:rsidRPr="00335694" w:rsidRDefault="00335694" w:rsidP="00335694">
      <w:pPr>
        <w:suppressAutoHyphens w:val="0"/>
        <w:ind w:firstLine="720"/>
        <w:jc w:val="both"/>
      </w:pPr>
      <w:r w:rsidRPr="00335694">
        <w:t>- учить понимать, анализировать, интерпретировать текст в знакомой и незнакомой познавательных ситуациях;</w:t>
      </w:r>
    </w:p>
    <w:p w:rsidR="00335694" w:rsidRPr="00335694" w:rsidRDefault="00335694" w:rsidP="00335694">
      <w:pPr>
        <w:suppressAutoHyphens w:val="0"/>
        <w:ind w:firstLine="720"/>
        <w:jc w:val="both"/>
      </w:pPr>
      <w:r w:rsidRPr="00335694">
        <w:t>- расширять диапазон текстов и заданий к ним на уроках по гуманитарным дисциплинам;</w:t>
      </w:r>
    </w:p>
    <w:p w:rsidR="00335694" w:rsidRPr="00335694" w:rsidRDefault="00335694" w:rsidP="00335694">
      <w:pPr>
        <w:suppressAutoHyphens w:val="0"/>
        <w:ind w:firstLine="720"/>
        <w:jc w:val="both"/>
      </w:pPr>
      <w:r w:rsidRPr="00335694">
        <w:t xml:space="preserve">- использовать </w:t>
      </w:r>
      <w:proofErr w:type="spellStart"/>
      <w:r w:rsidRPr="00335694">
        <w:t>межпредметные</w:t>
      </w:r>
      <w:proofErr w:type="spellEnd"/>
      <w:r w:rsidRPr="00335694">
        <w:t xml:space="preserve"> связи при работе с текстом;</w:t>
      </w:r>
    </w:p>
    <w:p w:rsidR="00335694" w:rsidRPr="00335694" w:rsidRDefault="00335694" w:rsidP="00335694">
      <w:pPr>
        <w:suppressAutoHyphens w:val="0"/>
        <w:ind w:firstLine="720"/>
        <w:jc w:val="both"/>
      </w:pPr>
      <w:r w:rsidRPr="00335694">
        <w:t>- усилить работу по изучению синтаксиса;</w:t>
      </w:r>
    </w:p>
    <w:p w:rsidR="00335694" w:rsidRPr="00335694" w:rsidRDefault="00335694" w:rsidP="00335694">
      <w:pPr>
        <w:suppressAutoHyphens w:val="0"/>
        <w:ind w:firstLine="720"/>
        <w:jc w:val="both"/>
      </w:pPr>
      <w:r w:rsidRPr="00335694">
        <w:t>- усилить работу по систематизации и обобщению орфографических навыков на уроках русского языка;</w:t>
      </w:r>
    </w:p>
    <w:p w:rsidR="00335694" w:rsidRPr="00335694" w:rsidRDefault="00335694" w:rsidP="00335694">
      <w:pPr>
        <w:suppressAutoHyphens w:val="0"/>
        <w:ind w:firstLine="720"/>
        <w:jc w:val="both"/>
      </w:pPr>
      <w:r w:rsidRPr="00335694">
        <w:t>- систематически использовать на уроках гуманитарных дисциплин работу со справочной  литературой;</w:t>
      </w:r>
    </w:p>
    <w:p w:rsidR="00335694" w:rsidRPr="00335694" w:rsidRDefault="00335694" w:rsidP="00335694">
      <w:pPr>
        <w:suppressAutoHyphens w:val="0"/>
        <w:ind w:firstLine="720"/>
        <w:jc w:val="both"/>
      </w:pPr>
      <w:r w:rsidRPr="00335694">
        <w:t>- на уроках русского языка особое внимание уделять работе над созданием самостоятельных письменных высказываний учащихся, работе над композиционным построением сочинений различных функционально-смысловых типов речи;</w:t>
      </w:r>
    </w:p>
    <w:p w:rsidR="00335694" w:rsidRPr="00335694" w:rsidRDefault="00335694" w:rsidP="00335694">
      <w:pPr>
        <w:suppressAutoHyphens w:val="0"/>
        <w:ind w:firstLine="720"/>
        <w:jc w:val="both"/>
      </w:pPr>
      <w:r w:rsidRPr="00335694">
        <w:t>- развивать все виды речевой деятельности в их единстве и взаимосвязи.</w:t>
      </w:r>
    </w:p>
    <w:p w:rsidR="00335694" w:rsidRPr="00335694" w:rsidRDefault="00335694" w:rsidP="00335694">
      <w:pPr>
        <w:ind w:firstLine="709"/>
        <w:jc w:val="both"/>
      </w:pPr>
      <w:r w:rsidRPr="00335694">
        <w:t xml:space="preserve">При изучении курса </w:t>
      </w:r>
      <w:r w:rsidRPr="00335694">
        <w:rPr>
          <w:i/>
        </w:rPr>
        <w:t>«Окружающий мир</w:t>
      </w:r>
      <w:r w:rsidRPr="00335694">
        <w:t>» рекомендуем:</w:t>
      </w:r>
    </w:p>
    <w:p w:rsidR="00335694" w:rsidRPr="00335694" w:rsidRDefault="00335694" w:rsidP="00335694">
      <w:pPr>
        <w:pStyle w:val="a6"/>
        <w:ind w:left="0" w:firstLine="720"/>
        <w:jc w:val="both"/>
      </w:pPr>
      <w:r w:rsidRPr="00335694">
        <w:t>- включать задания, формирующие понятийный аппарат учащихся при повторении каждого раздела;</w:t>
      </w:r>
    </w:p>
    <w:p w:rsidR="00335694" w:rsidRPr="00335694" w:rsidRDefault="00335694" w:rsidP="00335694">
      <w:pPr>
        <w:numPr>
          <w:ilvl w:val="0"/>
          <w:numId w:val="16"/>
        </w:numPr>
        <w:tabs>
          <w:tab w:val="clear" w:pos="720"/>
          <w:tab w:val="left" w:pos="900"/>
        </w:tabs>
        <w:suppressAutoHyphens w:val="0"/>
        <w:ind w:left="0" w:firstLine="720"/>
        <w:jc w:val="both"/>
      </w:pPr>
      <w:r w:rsidRPr="00335694">
        <w:t>учить школьников ориентироваться в потоке поступающей информации (знание географической номенклатуры, основных фактов, основных причинно-следственных связей между географическими объектами и явлениями);</w:t>
      </w:r>
    </w:p>
    <w:p w:rsidR="00335694" w:rsidRPr="00335694" w:rsidRDefault="00335694" w:rsidP="00335694">
      <w:pPr>
        <w:pStyle w:val="a6"/>
        <w:numPr>
          <w:ilvl w:val="0"/>
          <w:numId w:val="16"/>
        </w:numPr>
        <w:tabs>
          <w:tab w:val="left" w:pos="900"/>
        </w:tabs>
        <w:ind w:left="0" w:firstLine="720"/>
        <w:jc w:val="both"/>
      </w:pPr>
      <w:r w:rsidRPr="00335694">
        <w:t>использовать проблемные методы обучения, позволяющие учащимся применять полученные знания в новой ситуации при изучении нового материала чаще;</w:t>
      </w:r>
    </w:p>
    <w:p w:rsidR="00335694" w:rsidRPr="00335694" w:rsidRDefault="00335694" w:rsidP="00335694">
      <w:pPr>
        <w:numPr>
          <w:ilvl w:val="0"/>
          <w:numId w:val="16"/>
        </w:numPr>
        <w:tabs>
          <w:tab w:val="left" w:pos="900"/>
        </w:tabs>
        <w:suppressAutoHyphens w:val="0"/>
        <w:ind w:left="0" w:firstLine="720"/>
        <w:jc w:val="both"/>
      </w:pPr>
      <w:r w:rsidRPr="00335694">
        <w:t>систематически использовать на уроках задания, связанные с объяснением событий в контексте реальных ситуаций с использованием имеющихся исторических знаний.</w:t>
      </w:r>
    </w:p>
    <w:p w:rsidR="00335694" w:rsidRPr="00335694" w:rsidRDefault="00335694" w:rsidP="00335694">
      <w:pPr>
        <w:pStyle w:val="a3"/>
        <w:ind w:firstLine="680"/>
        <w:rPr>
          <w:sz w:val="24"/>
          <w:szCs w:val="24"/>
        </w:rPr>
      </w:pPr>
      <w:r w:rsidRPr="00335694">
        <w:rPr>
          <w:sz w:val="24"/>
          <w:szCs w:val="24"/>
        </w:rPr>
        <w:t xml:space="preserve">С учетом выявленных пробелов в математической подготовке школьников, на </w:t>
      </w:r>
      <w:r w:rsidRPr="00335694">
        <w:rPr>
          <w:i/>
          <w:sz w:val="24"/>
          <w:szCs w:val="24"/>
        </w:rPr>
        <w:t>уроках математики</w:t>
      </w:r>
      <w:r w:rsidRPr="00335694">
        <w:rPr>
          <w:sz w:val="24"/>
          <w:szCs w:val="24"/>
        </w:rPr>
        <w:t xml:space="preserve"> следует более тщательно подходить к обучению обучающихся </w:t>
      </w:r>
      <w:r w:rsidRPr="00335694">
        <w:rPr>
          <w:bCs/>
          <w:sz w:val="24"/>
          <w:szCs w:val="24"/>
        </w:rPr>
        <w:t>решению текстовых задач в 2-3 действия:</w:t>
      </w:r>
      <w:r w:rsidRPr="00335694">
        <w:rPr>
          <w:sz w:val="24"/>
          <w:szCs w:val="24"/>
        </w:rPr>
        <w:t xml:space="preserve"> на зависимость между величинами: скорость, время, расстояние;</w:t>
      </w:r>
      <w:r w:rsidRPr="00335694">
        <w:rPr>
          <w:sz w:val="24"/>
          <w:szCs w:val="24"/>
        </w:rPr>
        <w:tab/>
        <w:t>на нахождение площади, периметра прямоугольника.</w:t>
      </w:r>
    </w:p>
    <w:p w:rsidR="00335694" w:rsidRPr="00335694" w:rsidRDefault="00335694" w:rsidP="00335694">
      <w:pPr>
        <w:ind w:firstLine="709"/>
        <w:jc w:val="both"/>
        <w:rPr>
          <w:b/>
          <w:i/>
        </w:rPr>
      </w:pPr>
    </w:p>
    <w:p w:rsidR="00335694" w:rsidRPr="00335694" w:rsidRDefault="00335694" w:rsidP="00335694">
      <w:pPr>
        <w:ind w:firstLine="709"/>
        <w:jc w:val="both"/>
      </w:pPr>
      <w:r w:rsidRPr="00335694">
        <w:rPr>
          <w:b/>
          <w:i/>
        </w:rPr>
        <w:t>Р</w:t>
      </w:r>
      <w:r>
        <w:rPr>
          <w:b/>
          <w:i/>
        </w:rPr>
        <w:t>МК МКУ МЦОРО</w:t>
      </w:r>
      <w:r w:rsidRPr="00335694">
        <w:t>:</w:t>
      </w:r>
    </w:p>
    <w:p w:rsidR="00335694" w:rsidRPr="00335694" w:rsidRDefault="00335694" w:rsidP="00335694">
      <w:pPr>
        <w:numPr>
          <w:ilvl w:val="0"/>
          <w:numId w:val="17"/>
        </w:numPr>
        <w:tabs>
          <w:tab w:val="left" w:pos="720"/>
          <w:tab w:val="num" w:pos="1080"/>
        </w:tabs>
        <w:suppressAutoHyphens w:val="0"/>
        <w:ind w:left="0" w:firstLine="720"/>
        <w:jc w:val="both"/>
      </w:pPr>
      <w:r w:rsidRPr="00335694">
        <w:t>обсудить данные аналитические материалы на заседаниях методических объединений учителей начальных классов;</w:t>
      </w:r>
    </w:p>
    <w:p w:rsidR="00335694" w:rsidRPr="00335694" w:rsidRDefault="00335694" w:rsidP="00335694">
      <w:pPr>
        <w:numPr>
          <w:ilvl w:val="0"/>
          <w:numId w:val="17"/>
        </w:numPr>
        <w:tabs>
          <w:tab w:val="left" w:pos="720"/>
          <w:tab w:val="num" w:pos="1080"/>
        </w:tabs>
        <w:suppressAutoHyphens w:val="0"/>
        <w:ind w:left="0" w:firstLine="720"/>
        <w:jc w:val="both"/>
      </w:pPr>
      <w:r w:rsidRPr="00335694">
        <w:lastRenderedPageBreak/>
        <w:t>совершенствовать работу методических объединений учителей начальных классов в условиях внедрения ФГОС и новых форм проведения итоговой аттестации;</w:t>
      </w:r>
    </w:p>
    <w:p w:rsidR="00335694" w:rsidRPr="00335694" w:rsidRDefault="00335694" w:rsidP="00335694">
      <w:pPr>
        <w:numPr>
          <w:ilvl w:val="0"/>
          <w:numId w:val="17"/>
        </w:numPr>
        <w:tabs>
          <w:tab w:val="left" w:pos="720"/>
          <w:tab w:val="num" w:pos="1080"/>
        </w:tabs>
        <w:suppressAutoHyphens w:val="0"/>
        <w:ind w:left="0" w:firstLine="720"/>
        <w:jc w:val="both"/>
      </w:pPr>
      <w:r w:rsidRPr="00335694">
        <w:t>выявить причины недостатков в подготовке школьников и продумать пути и средства их устранения;</w:t>
      </w:r>
    </w:p>
    <w:p w:rsidR="00335694" w:rsidRPr="00335694" w:rsidRDefault="00335694" w:rsidP="00335694">
      <w:pPr>
        <w:numPr>
          <w:ilvl w:val="0"/>
          <w:numId w:val="17"/>
        </w:numPr>
        <w:tabs>
          <w:tab w:val="left" w:pos="720"/>
          <w:tab w:val="num" w:pos="1080"/>
        </w:tabs>
        <w:suppressAutoHyphens w:val="0"/>
        <w:ind w:left="0" w:firstLine="720"/>
        <w:jc w:val="both"/>
      </w:pPr>
      <w:r w:rsidRPr="00335694">
        <w:t>в рамках подготовки к проведению итоговой аттестации систематически проводить пробные комплексные проверочные работы в соответствии с новым ФГОС;</w:t>
      </w:r>
    </w:p>
    <w:p w:rsidR="00335694" w:rsidRPr="00335694" w:rsidRDefault="00335694" w:rsidP="00335694">
      <w:pPr>
        <w:numPr>
          <w:ilvl w:val="0"/>
          <w:numId w:val="17"/>
        </w:numPr>
        <w:tabs>
          <w:tab w:val="left" w:pos="720"/>
          <w:tab w:val="num" w:pos="1080"/>
        </w:tabs>
        <w:suppressAutoHyphens w:val="0"/>
        <w:ind w:left="0" w:firstLine="720"/>
        <w:jc w:val="both"/>
      </w:pPr>
      <w:r w:rsidRPr="00335694">
        <w:t>организовать обмен опытом работы учителей, методистов по подготовке к проведению новой формы экзамена.</w:t>
      </w:r>
    </w:p>
    <w:p w:rsidR="00335694" w:rsidRPr="00335694" w:rsidRDefault="00335694" w:rsidP="00335694">
      <w:pPr>
        <w:widowControl w:val="0"/>
        <w:shd w:val="clear" w:color="auto" w:fill="FFFFFF"/>
        <w:tabs>
          <w:tab w:val="left" w:pos="355"/>
        </w:tabs>
        <w:autoSpaceDE w:val="0"/>
        <w:autoSpaceDN w:val="0"/>
        <w:adjustRightInd w:val="0"/>
        <w:ind w:firstLine="540"/>
        <w:jc w:val="both"/>
      </w:pPr>
      <w:r w:rsidRPr="00335694">
        <w:rPr>
          <w:b/>
          <w:i/>
        </w:rPr>
        <w:t>Администрации общеобразовательн</w:t>
      </w:r>
      <w:r>
        <w:rPr>
          <w:b/>
          <w:i/>
        </w:rPr>
        <w:t>ых</w:t>
      </w:r>
      <w:r w:rsidRPr="00335694">
        <w:rPr>
          <w:b/>
          <w:i/>
        </w:rPr>
        <w:t xml:space="preserve"> организаци</w:t>
      </w:r>
      <w:r>
        <w:rPr>
          <w:b/>
          <w:i/>
        </w:rPr>
        <w:t>й</w:t>
      </w:r>
      <w:r w:rsidRPr="00335694">
        <w:t xml:space="preserve"> необходимо:</w:t>
      </w:r>
    </w:p>
    <w:p w:rsidR="00335694" w:rsidRPr="00335694" w:rsidRDefault="00335694" w:rsidP="00335694">
      <w:pPr>
        <w:widowControl w:val="0"/>
        <w:numPr>
          <w:ilvl w:val="0"/>
          <w:numId w:val="18"/>
        </w:numPr>
        <w:shd w:val="clear" w:color="auto" w:fill="FFFFFF"/>
        <w:tabs>
          <w:tab w:val="left" w:pos="0"/>
          <w:tab w:val="left" w:pos="900"/>
        </w:tabs>
        <w:suppressAutoHyphens w:val="0"/>
        <w:autoSpaceDE w:val="0"/>
        <w:autoSpaceDN w:val="0"/>
        <w:adjustRightInd w:val="0"/>
        <w:ind w:left="0" w:firstLine="720"/>
        <w:jc w:val="both"/>
      </w:pPr>
      <w:r w:rsidRPr="00335694">
        <w:t xml:space="preserve">обеспечить проведение анализа итогов экзамена в соответствии с разработанными критериями. Этот анализ будет способствовать планированию управленческих действий, направленных на повышение качества планируемых результатов как основы </w:t>
      </w:r>
      <w:proofErr w:type="gramStart"/>
      <w:r w:rsidRPr="00335694">
        <w:t>системы оценки достижений требований стандарта</w:t>
      </w:r>
      <w:proofErr w:type="gramEnd"/>
      <w:r w:rsidRPr="00335694">
        <w:t xml:space="preserve">. </w:t>
      </w:r>
    </w:p>
    <w:p w:rsidR="00335694" w:rsidRPr="00335694" w:rsidRDefault="00335694" w:rsidP="00335694">
      <w:pPr>
        <w:widowControl w:val="0"/>
        <w:numPr>
          <w:ilvl w:val="0"/>
          <w:numId w:val="18"/>
        </w:numPr>
        <w:shd w:val="clear" w:color="auto" w:fill="FFFFFF"/>
        <w:tabs>
          <w:tab w:val="left" w:pos="0"/>
          <w:tab w:val="left" w:pos="900"/>
        </w:tabs>
        <w:suppressAutoHyphens w:val="0"/>
        <w:autoSpaceDE w:val="0"/>
        <w:autoSpaceDN w:val="0"/>
        <w:adjustRightInd w:val="0"/>
        <w:ind w:left="0" w:firstLine="720"/>
        <w:jc w:val="both"/>
        <w:rPr>
          <w:color w:val="000000"/>
          <w:spacing w:val="-1"/>
        </w:rPr>
      </w:pPr>
      <w:proofErr w:type="gramStart"/>
      <w:r w:rsidRPr="00335694">
        <w:rPr>
          <w:spacing w:val="-1"/>
        </w:rPr>
        <w:t>у</w:t>
      </w:r>
      <w:proofErr w:type="gramEnd"/>
      <w:r w:rsidRPr="00335694">
        <w:rPr>
          <w:spacing w:val="-1"/>
        </w:rPr>
        <w:t>силить контроль за преподаванием в начальной школе по формированию универсальных учебных действий (регулятивных, познавательных и коммуникативных)</w:t>
      </w:r>
      <w:r w:rsidRPr="00335694">
        <w:rPr>
          <w:color w:val="000000"/>
          <w:spacing w:val="-1"/>
        </w:rPr>
        <w:t>.</w:t>
      </w:r>
    </w:p>
    <w:p w:rsidR="00335694" w:rsidRPr="00335694" w:rsidRDefault="00335694" w:rsidP="00335694">
      <w:pPr>
        <w:pStyle w:val="a3"/>
        <w:ind w:right="-2" w:firstLine="720"/>
        <w:rPr>
          <w:b/>
          <w:i/>
          <w:sz w:val="24"/>
          <w:szCs w:val="24"/>
        </w:rPr>
      </w:pPr>
      <w:r w:rsidRPr="00335694">
        <w:rPr>
          <w:b/>
          <w:i/>
          <w:sz w:val="24"/>
          <w:szCs w:val="24"/>
        </w:rPr>
        <w:t>На уровне районных и школьных методических объединений необходимо:</w:t>
      </w:r>
    </w:p>
    <w:p w:rsidR="00335694" w:rsidRPr="00335694" w:rsidRDefault="00335694" w:rsidP="00335694">
      <w:pPr>
        <w:pStyle w:val="a3"/>
        <w:numPr>
          <w:ilvl w:val="0"/>
          <w:numId w:val="19"/>
        </w:numPr>
        <w:tabs>
          <w:tab w:val="left" w:pos="900"/>
        </w:tabs>
        <w:ind w:left="0" w:right="-2" w:firstLine="720"/>
        <w:rPr>
          <w:sz w:val="24"/>
          <w:szCs w:val="24"/>
        </w:rPr>
      </w:pPr>
      <w:r w:rsidRPr="00335694">
        <w:rPr>
          <w:sz w:val="24"/>
          <w:szCs w:val="24"/>
        </w:rPr>
        <w:t>проанализировать результаты экзамена по оценке достижений планируемых результатов;</w:t>
      </w:r>
    </w:p>
    <w:p w:rsidR="00335694" w:rsidRPr="00335694" w:rsidRDefault="00335694" w:rsidP="00335694">
      <w:pPr>
        <w:pStyle w:val="a3"/>
        <w:numPr>
          <w:ilvl w:val="0"/>
          <w:numId w:val="19"/>
        </w:numPr>
        <w:tabs>
          <w:tab w:val="left" w:pos="900"/>
        </w:tabs>
        <w:ind w:left="0" w:right="-2" w:firstLine="720"/>
        <w:rPr>
          <w:sz w:val="24"/>
          <w:szCs w:val="24"/>
        </w:rPr>
      </w:pPr>
      <w:r w:rsidRPr="00335694">
        <w:rPr>
          <w:sz w:val="24"/>
          <w:szCs w:val="24"/>
        </w:rPr>
        <w:t>составить план подготовки выпускников к региональному экзамену в 2015 году;</w:t>
      </w:r>
    </w:p>
    <w:p w:rsidR="00335694" w:rsidRPr="00335694" w:rsidRDefault="00335694" w:rsidP="00335694">
      <w:pPr>
        <w:pStyle w:val="a3"/>
        <w:numPr>
          <w:ilvl w:val="0"/>
          <w:numId w:val="19"/>
        </w:numPr>
        <w:tabs>
          <w:tab w:val="left" w:pos="900"/>
        </w:tabs>
        <w:ind w:left="0" w:right="-2" w:firstLine="720"/>
        <w:rPr>
          <w:sz w:val="24"/>
          <w:szCs w:val="24"/>
        </w:rPr>
      </w:pPr>
      <w:r w:rsidRPr="00335694">
        <w:rPr>
          <w:sz w:val="24"/>
          <w:szCs w:val="24"/>
        </w:rPr>
        <w:t>на основании выявленных недочетов в подготовке выпускников необходимо составить методические рекомендации по их устранению;</w:t>
      </w:r>
    </w:p>
    <w:p w:rsidR="00335694" w:rsidRPr="00335694" w:rsidRDefault="00335694" w:rsidP="00335694">
      <w:pPr>
        <w:pStyle w:val="a3"/>
        <w:numPr>
          <w:ilvl w:val="0"/>
          <w:numId w:val="19"/>
        </w:numPr>
        <w:tabs>
          <w:tab w:val="left" w:pos="900"/>
        </w:tabs>
        <w:ind w:left="0" w:right="-2" w:firstLine="720"/>
        <w:rPr>
          <w:sz w:val="24"/>
          <w:szCs w:val="24"/>
        </w:rPr>
      </w:pPr>
      <w:r w:rsidRPr="00335694">
        <w:rPr>
          <w:sz w:val="24"/>
          <w:szCs w:val="24"/>
        </w:rPr>
        <w:t>на заседаниях методических объединений начальных классов продолжить знакомство педагогов с нормативно-правовыми, организационными, содержательными особенностями экзамена; осуществлять знакомство с критериями оценивания работ выпускников; осуществлять разбор наиболее сложных заданий, предлагавшихся в рамках экзамена.</w:t>
      </w:r>
    </w:p>
    <w:p w:rsidR="00335694" w:rsidRPr="00335694" w:rsidRDefault="00335694" w:rsidP="00335694">
      <w:pPr>
        <w:pStyle w:val="a3"/>
        <w:ind w:right="-2" w:firstLine="720"/>
        <w:rPr>
          <w:sz w:val="24"/>
          <w:szCs w:val="24"/>
        </w:rPr>
      </w:pPr>
      <w:r w:rsidRPr="00335694">
        <w:rPr>
          <w:b/>
          <w:i/>
          <w:sz w:val="24"/>
          <w:szCs w:val="24"/>
        </w:rPr>
        <w:t>Учителям начальных классов</w:t>
      </w:r>
      <w:r w:rsidRPr="00335694">
        <w:rPr>
          <w:sz w:val="24"/>
          <w:szCs w:val="24"/>
        </w:rPr>
        <w:t xml:space="preserve"> необходимо:</w:t>
      </w:r>
    </w:p>
    <w:p w:rsidR="00335694" w:rsidRPr="00335694" w:rsidRDefault="00335694" w:rsidP="00335694">
      <w:pPr>
        <w:pStyle w:val="a3"/>
        <w:numPr>
          <w:ilvl w:val="0"/>
          <w:numId w:val="20"/>
        </w:numPr>
        <w:tabs>
          <w:tab w:val="num" w:pos="540"/>
          <w:tab w:val="left" w:pos="900"/>
        </w:tabs>
        <w:ind w:left="0" w:right="-2" w:firstLine="720"/>
        <w:rPr>
          <w:sz w:val="24"/>
          <w:szCs w:val="24"/>
        </w:rPr>
      </w:pPr>
      <w:r w:rsidRPr="00335694">
        <w:rPr>
          <w:sz w:val="24"/>
          <w:szCs w:val="24"/>
        </w:rPr>
        <w:t>при годовом планировании уроков отводить достаточное количество времени на организацию повторения материала начальной школы;</w:t>
      </w:r>
    </w:p>
    <w:p w:rsidR="00335694" w:rsidRPr="00335694" w:rsidRDefault="00335694" w:rsidP="00335694">
      <w:pPr>
        <w:pStyle w:val="a3"/>
        <w:numPr>
          <w:ilvl w:val="0"/>
          <w:numId w:val="20"/>
        </w:numPr>
        <w:tabs>
          <w:tab w:val="num" w:pos="540"/>
          <w:tab w:val="left" w:pos="900"/>
        </w:tabs>
        <w:ind w:left="0" w:right="-2" w:firstLine="720"/>
        <w:rPr>
          <w:sz w:val="24"/>
          <w:szCs w:val="24"/>
        </w:rPr>
      </w:pPr>
      <w:r w:rsidRPr="00335694">
        <w:rPr>
          <w:sz w:val="24"/>
          <w:szCs w:val="24"/>
        </w:rPr>
        <w:t>при проведении текущих и итоговых проверок знаний обучающихся чаще использовать материалы и инструментарий, используемые в рамках проведения экзамена;</w:t>
      </w:r>
    </w:p>
    <w:p w:rsidR="00335694" w:rsidRPr="00335694" w:rsidRDefault="00335694" w:rsidP="00335694">
      <w:pPr>
        <w:pStyle w:val="a3"/>
        <w:numPr>
          <w:ilvl w:val="0"/>
          <w:numId w:val="20"/>
        </w:numPr>
        <w:tabs>
          <w:tab w:val="num" w:pos="540"/>
          <w:tab w:val="left" w:pos="900"/>
        </w:tabs>
        <w:ind w:left="0" w:right="-2" w:firstLine="720"/>
        <w:rPr>
          <w:sz w:val="24"/>
          <w:szCs w:val="24"/>
        </w:rPr>
      </w:pPr>
      <w:r w:rsidRPr="00335694">
        <w:rPr>
          <w:sz w:val="24"/>
          <w:szCs w:val="24"/>
        </w:rPr>
        <w:t>совершенствовать формы и методы проведения учебных занятий, использовать возможности для организации индивидуального и дифференцированного обучения школьников;</w:t>
      </w:r>
    </w:p>
    <w:p w:rsidR="00335694" w:rsidRPr="00335694" w:rsidRDefault="00335694" w:rsidP="00335694">
      <w:pPr>
        <w:pStyle w:val="a3"/>
        <w:numPr>
          <w:ilvl w:val="0"/>
          <w:numId w:val="20"/>
        </w:numPr>
        <w:tabs>
          <w:tab w:val="num" w:pos="540"/>
          <w:tab w:val="left" w:pos="900"/>
        </w:tabs>
        <w:ind w:left="0" w:firstLine="720"/>
        <w:rPr>
          <w:sz w:val="24"/>
          <w:szCs w:val="24"/>
        </w:rPr>
      </w:pPr>
      <w:r w:rsidRPr="00335694">
        <w:rPr>
          <w:sz w:val="24"/>
          <w:szCs w:val="24"/>
        </w:rPr>
        <w:t>продумать систему работы со школьниками, имеющими разный уровень подготовки;</w:t>
      </w:r>
    </w:p>
    <w:p w:rsidR="00335694" w:rsidRPr="00335694" w:rsidRDefault="00335694" w:rsidP="00335694">
      <w:pPr>
        <w:pStyle w:val="a3"/>
        <w:numPr>
          <w:ilvl w:val="0"/>
          <w:numId w:val="20"/>
        </w:numPr>
        <w:tabs>
          <w:tab w:val="clear" w:pos="1070"/>
          <w:tab w:val="num" w:pos="540"/>
          <w:tab w:val="left" w:pos="900"/>
          <w:tab w:val="left" w:pos="1080"/>
        </w:tabs>
        <w:ind w:left="0" w:firstLine="720"/>
        <w:rPr>
          <w:sz w:val="24"/>
          <w:szCs w:val="24"/>
        </w:rPr>
      </w:pPr>
      <w:r w:rsidRPr="00335694">
        <w:rPr>
          <w:sz w:val="24"/>
          <w:szCs w:val="24"/>
        </w:rPr>
        <w:t>чаще использовать тестовые технологии при организации обучения;</w:t>
      </w:r>
    </w:p>
    <w:p w:rsidR="00335694" w:rsidRPr="00335694" w:rsidRDefault="00335694" w:rsidP="00335694">
      <w:pPr>
        <w:pStyle w:val="a3"/>
        <w:numPr>
          <w:ilvl w:val="0"/>
          <w:numId w:val="20"/>
        </w:numPr>
        <w:tabs>
          <w:tab w:val="num" w:pos="540"/>
          <w:tab w:val="left" w:pos="900"/>
        </w:tabs>
        <w:ind w:left="0" w:firstLine="720"/>
        <w:rPr>
          <w:sz w:val="24"/>
          <w:szCs w:val="24"/>
        </w:rPr>
      </w:pPr>
      <w:r w:rsidRPr="00335694">
        <w:rPr>
          <w:sz w:val="24"/>
          <w:szCs w:val="24"/>
        </w:rPr>
        <w:t>активнее использовать информационно-коммуникативные технологии при проведении учебных занятий и при подготовке к экзамену;</w:t>
      </w:r>
    </w:p>
    <w:p w:rsidR="00335694" w:rsidRPr="00335694" w:rsidRDefault="00335694" w:rsidP="00335694">
      <w:pPr>
        <w:pStyle w:val="a3"/>
        <w:numPr>
          <w:ilvl w:val="0"/>
          <w:numId w:val="20"/>
        </w:numPr>
        <w:tabs>
          <w:tab w:val="num" w:pos="540"/>
          <w:tab w:val="left" w:pos="900"/>
        </w:tabs>
        <w:ind w:left="0" w:firstLine="720"/>
        <w:rPr>
          <w:sz w:val="24"/>
          <w:szCs w:val="24"/>
        </w:rPr>
      </w:pPr>
      <w:r w:rsidRPr="00335694">
        <w:rPr>
          <w:sz w:val="24"/>
          <w:szCs w:val="24"/>
        </w:rPr>
        <w:t>перенести акцент от знаний к оценке достижений планируемых результатов и овладения универсальными учебными действиями;</w:t>
      </w:r>
    </w:p>
    <w:p w:rsidR="00335694" w:rsidRPr="00335694" w:rsidRDefault="00335694" w:rsidP="00335694">
      <w:pPr>
        <w:pStyle w:val="a3"/>
        <w:numPr>
          <w:ilvl w:val="0"/>
          <w:numId w:val="20"/>
        </w:numPr>
        <w:tabs>
          <w:tab w:val="num" w:pos="540"/>
          <w:tab w:val="left" w:pos="900"/>
        </w:tabs>
        <w:ind w:left="0" w:firstLine="720"/>
        <w:rPr>
          <w:sz w:val="24"/>
          <w:szCs w:val="24"/>
        </w:rPr>
      </w:pPr>
      <w:r w:rsidRPr="00335694">
        <w:rPr>
          <w:sz w:val="24"/>
          <w:szCs w:val="24"/>
        </w:rPr>
        <w:t>составить открытый перечень требований к подготовке обучающихся и образцы заданий, конкретизирующих эти требования, с целью знакомства всех категорий выпускников с особенностями содержания проверки;</w:t>
      </w:r>
    </w:p>
    <w:p w:rsidR="00335694" w:rsidRPr="00335694" w:rsidRDefault="00335694" w:rsidP="00335694">
      <w:pPr>
        <w:pStyle w:val="a3"/>
        <w:numPr>
          <w:ilvl w:val="0"/>
          <w:numId w:val="20"/>
        </w:numPr>
        <w:tabs>
          <w:tab w:val="num" w:pos="540"/>
          <w:tab w:val="left" w:pos="900"/>
        </w:tabs>
        <w:ind w:left="0" w:firstLine="720"/>
        <w:rPr>
          <w:sz w:val="24"/>
          <w:szCs w:val="24"/>
        </w:rPr>
      </w:pPr>
      <w:r w:rsidRPr="00335694">
        <w:rPr>
          <w:sz w:val="24"/>
          <w:szCs w:val="24"/>
        </w:rPr>
        <w:t>больше внимания уделять не только отработке стандартных алгоритмов решения задач, но и формированию умений применять знания для решения задач в несколько измененной или новой для ученика ситуации; чаще использовать задачи практического содержания;</w:t>
      </w:r>
    </w:p>
    <w:p w:rsidR="00335694" w:rsidRPr="00335694" w:rsidRDefault="00335694" w:rsidP="00335694">
      <w:pPr>
        <w:pStyle w:val="a3"/>
        <w:numPr>
          <w:ilvl w:val="0"/>
          <w:numId w:val="20"/>
        </w:numPr>
        <w:tabs>
          <w:tab w:val="num" w:pos="540"/>
          <w:tab w:val="left" w:pos="900"/>
        </w:tabs>
        <w:ind w:left="0" w:firstLine="720"/>
        <w:rPr>
          <w:sz w:val="24"/>
          <w:szCs w:val="24"/>
        </w:rPr>
      </w:pPr>
      <w:r w:rsidRPr="00335694">
        <w:rPr>
          <w:sz w:val="24"/>
          <w:szCs w:val="24"/>
        </w:rPr>
        <w:t xml:space="preserve">больше внимания уделять развитию </w:t>
      </w:r>
      <w:proofErr w:type="spellStart"/>
      <w:r w:rsidRPr="00335694">
        <w:rPr>
          <w:sz w:val="24"/>
          <w:szCs w:val="24"/>
        </w:rPr>
        <w:t>общеучебных</w:t>
      </w:r>
      <w:proofErr w:type="spellEnd"/>
      <w:r w:rsidRPr="00335694">
        <w:rPr>
          <w:sz w:val="24"/>
          <w:szCs w:val="24"/>
        </w:rPr>
        <w:t xml:space="preserve"> умений и навыков обучающихся: умение находить и анализировать информацию, умение работать с </w:t>
      </w:r>
      <w:r w:rsidRPr="00335694">
        <w:rPr>
          <w:sz w:val="24"/>
          <w:szCs w:val="24"/>
        </w:rPr>
        <w:lastRenderedPageBreak/>
        <w:t>различными источниками информации; умение найти более рациональный способ решения, умение осуществлять самоконтроль при решении примеров и задач;</w:t>
      </w:r>
    </w:p>
    <w:p w:rsidR="00335694" w:rsidRPr="00335694" w:rsidRDefault="00335694" w:rsidP="00335694">
      <w:pPr>
        <w:pStyle w:val="a3"/>
        <w:numPr>
          <w:ilvl w:val="0"/>
          <w:numId w:val="20"/>
        </w:numPr>
        <w:tabs>
          <w:tab w:val="num" w:pos="540"/>
          <w:tab w:val="left" w:pos="900"/>
        </w:tabs>
        <w:ind w:left="0" w:right="-2" w:firstLine="720"/>
        <w:rPr>
          <w:sz w:val="24"/>
          <w:szCs w:val="24"/>
        </w:rPr>
      </w:pPr>
      <w:r w:rsidRPr="00335694">
        <w:rPr>
          <w:sz w:val="24"/>
          <w:szCs w:val="24"/>
        </w:rPr>
        <w:t>при подготовке к экзамену обязательно изучить демоверсию и планировать повторение с учетом наиболее сложных тем;</w:t>
      </w:r>
    </w:p>
    <w:p w:rsidR="00335694" w:rsidRPr="00335694" w:rsidRDefault="00335694" w:rsidP="00335694">
      <w:pPr>
        <w:ind w:firstLine="709"/>
        <w:jc w:val="both"/>
        <w:rPr>
          <w:b/>
        </w:rPr>
      </w:pPr>
      <w:r w:rsidRPr="00335694">
        <w:t xml:space="preserve">Таким образом, подводя итоги экзамена, отметим следующее, что </w:t>
      </w:r>
      <w:proofErr w:type="spellStart"/>
      <w:r w:rsidR="0078271B">
        <w:t>отдело</w:t>
      </w:r>
      <w:proofErr w:type="spellEnd"/>
      <w:r w:rsidR="0078271B">
        <w:t xml:space="preserve"> образования и образовательными организациями</w:t>
      </w:r>
      <w:r w:rsidRPr="00335694">
        <w:t xml:space="preserve"> проводилась серьезная и трудоемкая работа  по организации и выстраиванию учебного процесса в ходе подготовки к региональному обязательному экзамену для достижений планируемых результатов, отвечающих общей идеологии стандарта.</w:t>
      </w:r>
    </w:p>
    <w:p w:rsidR="0078271B" w:rsidRDefault="0078271B" w:rsidP="0078271B">
      <w:pPr>
        <w:ind w:firstLine="720"/>
        <w:jc w:val="right"/>
      </w:pPr>
    </w:p>
    <w:p w:rsidR="0078271B" w:rsidRDefault="0078271B" w:rsidP="0078271B">
      <w:pPr>
        <w:ind w:firstLine="720"/>
        <w:jc w:val="right"/>
      </w:pPr>
    </w:p>
    <w:p w:rsidR="00335694" w:rsidRDefault="0078271B" w:rsidP="0078271B">
      <w:pPr>
        <w:ind w:firstLine="720"/>
        <w:jc w:val="right"/>
      </w:pPr>
      <w:r>
        <w:t xml:space="preserve"> Суровцева Ю.Н.</w:t>
      </w:r>
    </w:p>
    <w:p w:rsidR="0078271B" w:rsidRPr="00335694" w:rsidRDefault="0078271B" w:rsidP="0078271B">
      <w:pPr>
        <w:ind w:firstLine="720"/>
        <w:jc w:val="right"/>
      </w:pPr>
      <w:r>
        <w:t>Методист РМК</w:t>
      </w:r>
    </w:p>
    <w:sectPr w:rsidR="0078271B" w:rsidRPr="003356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0F33"/>
    <w:multiLevelType w:val="hybridMultilevel"/>
    <w:tmpl w:val="821CF342"/>
    <w:lvl w:ilvl="0" w:tplc="EC1C9808">
      <w:start w:val="1"/>
      <w:numFmt w:val="bullet"/>
      <w:lvlText w:val=""/>
      <w:lvlJc w:val="left"/>
      <w:pPr>
        <w:ind w:left="720" w:hanging="360"/>
      </w:pPr>
      <w:rPr>
        <w:rFonts w:ascii="Symbol" w:hAnsi="Symbol" w:hint="default"/>
      </w:rPr>
    </w:lvl>
    <w:lvl w:ilvl="1" w:tplc="EC1C980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2C79BB"/>
    <w:multiLevelType w:val="hybridMultilevel"/>
    <w:tmpl w:val="F7283E2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EEB6D6B"/>
    <w:multiLevelType w:val="hybridMultilevel"/>
    <w:tmpl w:val="CE2E40CC"/>
    <w:lvl w:ilvl="0" w:tplc="E140F96A">
      <w:start w:val="1"/>
      <w:numFmt w:val="bullet"/>
      <w:lvlText w:val=""/>
      <w:lvlJc w:val="left"/>
      <w:pPr>
        <w:tabs>
          <w:tab w:val="num" w:pos="2340"/>
        </w:tabs>
        <w:ind w:left="234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2BD1874"/>
    <w:multiLevelType w:val="hybridMultilevel"/>
    <w:tmpl w:val="BB868FAE"/>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nsid w:val="19F3441D"/>
    <w:multiLevelType w:val="hybridMultilevel"/>
    <w:tmpl w:val="EA902A46"/>
    <w:lvl w:ilvl="0" w:tplc="EC1C9808">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5">
    <w:nsid w:val="1A850467"/>
    <w:multiLevelType w:val="hybridMultilevel"/>
    <w:tmpl w:val="1C9E3636"/>
    <w:lvl w:ilvl="0" w:tplc="EC1C98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7CF48D3"/>
    <w:multiLevelType w:val="hybridMultilevel"/>
    <w:tmpl w:val="F5A437A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3A4F3718"/>
    <w:multiLevelType w:val="hybridMultilevel"/>
    <w:tmpl w:val="FE5CCF36"/>
    <w:lvl w:ilvl="0" w:tplc="EA6840AE">
      <w:start w:val="1"/>
      <w:numFmt w:val="bullet"/>
      <w:lvlText w:val=""/>
      <w:lvlJc w:val="left"/>
      <w:pPr>
        <w:tabs>
          <w:tab w:val="num" w:pos="4975"/>
        </w:tabs>
        <w:ind w:left="4975" w:hanging="360"/>
      </w:pPr>
      <w:rPr>
        <w:rFonts w:ascii="Symbol" w:hAnsi="Symbol" w:cs="Times New Roman" w:hint="default"/>
      </w:rPr>
    </w:lvl>
    <w:lvl w:ilvl="1" w:tplc="EA6840AE">
      <w:start w:val="1"/>
      <w:numFmt w:val="bullet"/>
      <w:lvlText w:val=""/>
      <w:lvlJc w:val="left"/>
      <w:pPr>
        <w:tabs>
          <w:tab w:val="num" w:pos="2149"/>
        </w:tabs>
        <w:ind w:left="2149" w:hanging="360"/>
      </w:pPr>
      <w:rPr>
        <w:rFonts w:ascii="Symbol" w:hAnsi="Symbol" w:cs="Times New Roman" w:hint="default"/>
      </w:rPr>
    </w:lvl>
    <w:lvl w:ilvl="2" w:tplc="D7BA73FE">
      <w:start w:val="1"/>
      <w:numFmt w:val="bullet"/>
      <w:lvlText w:val="-"/>
      <w:lvlJc w:val="left"/>
      <w:pPr>
        <w:tabs>
          <w:tab w:val="num" w:pos="2869"/>
        </w:tabs>
        <w:ind w:left="2869" w:hanging="360"/>
      </w:pPr>
      <w:rPr>
        <w:rFonts w:ascii="Times New Roman" w:eastAsia="Times New Roman" w:hAnsi="Times New Roman" w:cs="Times New Roman"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3BBC6DBE"/>
    <w:multiLevelType w:val="hybridMultilevel"/>
    <w:tmpl w:val="7DC4587A"/>
    <w:lvl w:ilvl="0" w:tplc="A1163054">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D144816"/>
    <w:multiLevelType w:val="hybridMultilevel"/>
    <w:tmpl w:val="4ED84458"/>
    <w:lvl w:ilvl="0" w:tplc="0F6632E8">
      <w:start w:val="1"/>
      <w:numFmt w:val="bullet"/>
      <w:lvlText w:val=""/>
      <w:lvlJc w:val="left"/>
      <w:pPr>
        <w:tabs>
          <w:tab w:val="num" w:pos="4266"/>
        </w:tabs>
        <w:ind w:left="4266" w:hanging="360"/>
      </w:pPr>
      <w:rPr>
        <w:rFonts w:ascii="Symbol" w:hAnsi="Symbol"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9765E5D"/>
    <w:multiLevelType w:val="hybridMultilevel"/>
    <w:tmpl w:val="CCD820A6"/>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C2B191E"/>
    <w:multiLevelType w:val="hybridMultilevel"/>
    <w:tmpl w:val="A65206C8"/>
    <w:lvl w:ilvl="0" w:tplc="2E026CB6">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E9829FA"/>
    <w:multiLevelType w:val="hybridMultilevel"/>
    <w:tmpl w:val="A0E03AC2"/>
    <w:lvl w:ilvl="0" w:tplc="04190005">
      <w:start w:val="1"/>
      <w:numFmt w:val="bullet"/>
      <w:lvlText w:val=""/>
      <w:lvlJc w:val="left"/>
      <w:pPr>
        <w:tabs>
          <w:tab w:val="num" w:pos="1440"/>
        </w:tabs>
        <w:ind w:left="1440" w:hanging="360"/>
      </w:pPr>
      <w:rPr>
        <w:rFonts w:ascii="Wingdings" w:hAnsi="Wingdings" w:hint="default"/>
      </w:rPr>
    </w:lvl>
    <w:lvl w:ilvl="1" w:tplc="0F6632E8">
      <w:start w:val="1"/>
      <w:numFmt w:val="bullet"/>
      <w:lvlText w:val=""/>
      <w:lvlJc w:val="left"/>
      <w:pPr>
        <w:tabs>
          <w:tab w:val="num" w:pos="2160"/>
        </w:tabs>
        <w:ind w:left="2160" w:hanging="360"/>
      </w:pPr>
      <w:rPr>
        <w:rFonts w:ascii="Symbol" w:hAnsi="Symbol" w:cs="Times New Roman"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61292FA6"/>
    <w:multiLevelType w:val="hybridMultilevel"/>
    <w:tmpl w:val="8528BCCA"/>
    <w:lvl w:ilvl="0" w:tplc="E140F96A">
      <w:start w:val="1"/>
      <w:numFmt w:val="bullet"/>
      <w:lvlText w:val=""/>
      <w:lvlJc w:val="left"/>
      <w:pPr>
        <w:tabs>
          <w:tab w:val="num" w:pos="2340"/>
        </w:tabs>
        <w:ind w:left="234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nsid w:val="631E30DE"/>
    <w:multiLevelType w:val="hybridMultilevel"/>
    <w:tmpl w:val="FC862FC8"/>
    <w:lvl w:ilvl="0" w:tplc="2E026CB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52C23E3"/>
    <w:multiLevelType w:val="hybridMultilevel"/>
    <w:tmpl w:val="D26C07BC"/>
    <w:lvl w:ilvl="0" w:tplc="E140F96A">
      <w:start w:val="1"/>
      <w:numFmt w:val="bullet"/>
      <w:lvlText w:val=""/>
      <w:lvlJc w:val="left"/>
      <w:pPr>
        <w:tabs>
          <w:tab w:val="num" w:pos="2340"/>
        </w:tabs>
        <w:ind w:left="234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6">
    <w:nsid w:val="65972B1D"/>
    <w:multiLevelType w:val="hybridMultilevel"/>
    <w:tmpl w:val="63DEBCB2"/>
    <w:lvl w:ilvl="0" w:tplc="CCDE2030">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E2D14FC"/>
    <w:multiLevelType w:val="hybridMultilevel"/>
    <w:tmpl w:val="933AA99E"/>
    <w:lvl w:ilvl="0" w:tplc="0F6632E8">
      <w:start w:val="1"/>
      <w:numFmt w:val="bullet"/>
      <w:lvlText w:val=""/>
      <w:lvlJc w:val="left"/>
      <w:pPr>
        <w:tabs>
          <w:tab w:val="num" w:pos="4266"/>
        </w:tabs>
        <w:ind w:left="4266" w:hanging="360"/>
      </w:pPr>
      <w:rPr>
        <w:rFonts w:ascii="Symbol" w:hAnsi="Symbol"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4E418AC"/>
    <w:multiLevelType w:val="hybridMultilevel"/>
    <w:tmpl w:val="6ABC3D9E"/>
    <w:lvl w:ilvl="0" w:tplc="2E026CB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75143F20"/>
    <w:multiLevelType w:val="hybridMultilevel"/>
    <w:tmpl w:val="04848E50"/>
    <w:lvl w:ilvl="0" w:tplc="0F6632E8">
      <w:start w:val="1"/>
      <w:numFmt w:val="bullet"/>
      <w:lvlText w:val=""/>
      <w:lvlJc w:val="left"/>
      <w:pPr>
        <w:tabs>
          <w:tab w:val="num" w:pos="4805"/>
        </w:tabs>
        <w:ind w:left="4805" w:hanging="360"/>
      </w:pPr>
      <w:rPr>
        <w:rFonts w:ascii="Symbol" w:hAnsi="Symbol" w:cs="Times New Roman" w:hint="default"/>
        <w:color w:val="auto"/>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2"/>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17"/>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 w:numId="16">
    <w:abstractNumId w:val="18"/>
    <w:lvlOverride w:ilvl="0"/>
    <w:lvlOverride w:ilvl="1"/>
    <w:lvlOverride w:ilvl="2"/>
    <w:lvlOverride w:ilvl="3"/>
    <w:lvlOverride w:ilvl="4"/>
    <w:lvlOverride w:ilvl="5"/>
    <w:lvlOverride w:ilvl="6"/>
    <w:lvlOverride w:ilvl="7"/>
    <w:lvlOverride w:ilvl="8"/>
  </w:num>
  <w:num w:numId="17">
    <w:abstractNumId w:val="14"/>
    <w:lvlOverride w:ilvl="0"/>
    <w:lvlOverride w:ilvl="1"/>
    <w:lvlOverride w:ilvl="2"/>
    <w:lvlOverride w:ilvl="3"/>
    <w:lvlOverride w:ilvl="4"/>
    <w:lvlOverride w:ilvl="5"/>
    <w:lvlOverride w:ilvl="6"/>
    <w:lvlOverride w:ilvl="7"/>
    <w:lvlOverride w:ilvl="8"/>
  </w:num>
  <w:num w:numId="18">
    <w:abstractNumId w:val="15"/>
    <w:lvlOverride w:ilvl="0"/>
    <w:lvlOverride w:ilvl="1"/>
    <w:lvlOverride w:ilvl="2"/>
    <w:lvlOverride w:ilvl="3"/>
    <w:lvlOverride w:ilvl="4"/>
    <w:lvlOverride w:ilvl="5"/>
    <w:lvlOverride w:ilvl="6"/>
    <w:lvlOverride w:ilvl="7"/>
    <w:lvlOverride w:ilvl="8"/>
  </w:num>
  <w:num w:numId="19">
    <w:abstractNumId w:val="13"/>
    <w:lvlOverride w:ilvl="0"/>
    <w:lvlOverride w:ilvl="1"/>
    <w:lvlOverride w:ilvl="2"/>
    <w:lvlOverride w:ilvl="3"/>
    <w:lvlOverride w:ilvl="4"/>
    <w:lvlOverride w:ilvl="5"/>
    <w:lvlOverride w:ilvl="6"/>
    <w:lvlOverride w:ilvl="7"/>
    <w:lvlOverride w:ilvl="8"/>
  </w:num>
  <w:num w:numId="2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81"/>
    <w:rsid w:val="00032A7D"/>
    <w:rsid w:val="00065466"/>
    <w:rsid w:val="000D2853"/>
    <w:rsid w:val="001C0EAD"/>
    <w:rsid w:val="001C29A4"/>
    <w:rsid w:val="0023238F"/>
    <w:rsid w:val="0029598C"/>
    <w:rsid w:val="002A2628"/>
    <w:rsid w:val="002E753B"/>
    <w:rsid w:val="002F1C95"/>
    <w:rsid w:val="00335694"/>
    <w:rsid w:val="003474C1"/>
    <w:rsid w:val="003641DA"/>
    <w:rsid w:val="00436C12"/>
    <w:rsid w:val="00437C1D"/>
    <w:rsid w:val="00445BED"/>
    <w:rsid w:val="00462791"/>
    <w:rsid w:val="004A3A54"/>
    <w:rsid w:val="0052609D"/>
    <w:rsid w:val="00581B22"/>
    <w:rsid w:val="006021BA"/>
    <w:rsid w:val="00684029"/>
    <w:rsid w:val="0078271B"/>
    <w:rsid w:val="007B3ADD"/>
    <w:rsid w:val="00801CFD"/>
    <w:rsid w:val="008528CA"/>
    <w:rsid w:val="00865CA8"/>
    <w:rsid w:val="009C15C4"/>
    <w:rsid w:val="00A7034B"/>
    <w:rsid w:val="00A8572E"/>
    <w:rsid w:val="00BD084D"/>
    <w:rsid w:val="00C778E7"/>
    <w:rsid w:val="00C90798"/>
    <w:rsid w:val="00C90F9B"/>
    <w:rsid w:val="00CB59ED"/>
    <w:rsid w:val="00D32C81"/>
    <w:rsid w:val="00E161A3"/>
    <w:rsid w:val="00ED6489"/>
    <w:rsid w:val="00EE1250"/>
    <w:rsid w:val="00F17628"/>
    <w:rsid w:val="00F86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C8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52609D"/>
    <w:pPr>
      <w:suppressAutoHyphens w:val="0"/>
      <w:ind w:firstLine="567"/>
      <w:jc w:val="both"/>
    </w:pPr>
    <w:rPr>
      <w:sz w:val="28"/>
      <w:szCs w:val="28"/>
      <w:lang w:eastAsia="ru-RU"/>
    </w:rPr>
  </w:style>
  <w:style w:type="character" w:customStyle="1" w:styleId="a4">
    <w:name w:val="Основной текст с отступом Знак"/>
    <w:basedOn w:val="a0"/>
    <w:link w:val="a3"/>
    <w:semiHidden/>
    <w:rsid w:val="0052609D"/>
    <w:rPr>
      <w:rFonts w:ascii="Times New Roman" w:eastAsia="Times New Roman" w:hAnsi="Times New Roman" w:cs="Times New Roman"/>
      <w:sz w:val="28"/>
      <w:szCs w:val="28"/>
      <w:lang w:eastAsia="ru-RU"/>
    </w:rPr>
  </w:style>
  <w:style w:type="paragraph" w:styleId="2">
    <w:name w:val="Body Text Indent 2"/>
    <w:basedOn w:val="a"/>
    <w:link w:val="20"/>
    <w:uiPriority w:val="99"/>
    <w:semiHidden/>
    <w:unhideWhenUsed/>
    <w:rsid w:val="00CB59ED"/>
    <w:pPr>
      <w:spacing w:after="120" w:line="480" w:lineRule="auto"/>
      <w:ind w:left="283"/>
    </w:pPr>
  </w:style>
  <w:style w:type="character" w:customStyle="1" w:styleId="20">
    <w:name w:val="Основной текст с отступом 2 Знак"/>
    <w:basedOn w:val="a0"/>
    <w:link w:val="2"/>
    <w:uiPriority w:val="99"/>
    <w:semiHidden/>
    <w:rsid w:val="00CB59ED"/>
    <w:rPr>
      <w:rFonts w:ascii="Times New Roman" w:eastAsia="Times New Roman" w:hAnsi="Times New Roman" w:cs="Times New Roman"/>
      <w:sz w:val="24"/>
      <w:szCs w:val="24"/>
      <w:lang w:eastAsia="ar-SA"/>
    </w:rPr>
  </w:style>
  <w:style w:type="table" w:styleId="a5">
    <w:name w:val="Table Grid"/>
    <w:basedOn w:val="a1"/>
    <w:uiPriority w:val="59"/>
    <w:rsid w:val="00E1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335694"/>
    <w:pPr>
      <w:suppressAutoHyphens w:val="0"/>
      <w:ind w:left="720"/>
      <w:contextualSpacing/>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C8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52609D"/>
    <w:pPr>
      <w:suppressAutoHyphens w:val="0"/>
      <w:ind w:firstLine="567"/>
      <w:jc w:val="both"/>
    </w:pPr>
    <w:rPr>
      <w:sz w:val="28"/>
      <w:szCs w:val="28"/>
      <w:lang w:eastAsia="ru-RU"/>
    </w:rPr>
  </w:style>
  <w:style w:type="character" w:customStyle="1" w:styleId="a4">
    <w:name w:val="Основной текст с отступом Знак"/>
    <w:basedOn w:val="a0"/>
    <w:link w:val="a3"/>
    <w:semiHidden/>
    <w:rsid w:val="0052609D"/>
    <w:rPr>
      <w:rFonts w:ascii="Times New Roman" w:eastAsia="Times New Roman" w:hAnsi="Times New Roman" w:cs="Times New Roman"/>
      <w:sz w:val="28"/>
      <w:szCs w:val="28"/>
      <w:lang w:eastAsia="ru-RU"/>
    </w:rPr>
  </w:style>
  <w:style w:type="paragraph" w:styleId="2">
    <w:name w:val="Body Text Indent 2"/>
    <w:basedOn w:val="a"/>
    <w:link w:val="20"/>
    <w:uiPriority w:val="99"/>
    <w:semiHidden/>
    <w:unhideWhenUsed/>
    <w:rsid w:val="00CB59ED"/>
    <w:pPr>
      <w:spacing w:after="120" w:line="480" w:lineRule="auto"/>
      <w:ind w:left="283"/>
    </w:pPr>
  </w:style>
  <w:style w:type="character" w:customStyle="1" w:styleId="20">
    <w:name w:val="Основной текст с отступом 2 Знак"/>
    <w:basedOn w:val="a0"/>
    <w:link w:val="2"/>
    <w:uiPriority w:val="99"/>
    <w:semiHidden/>
    <w:rsid w:val="00CB59ED"/>
    <w:rPr>
      <w:rFonts w:ascii="Times New Roman" w:eastAsia="Times New Roman" w:hAnsi="Times New Roman" w:cs="Times New Roman"/>
      <w:sz w:val="24"/>
      <w:szCs w:val="24"/>
      <w:lang w:eastAsia="ar-SA"/>
    </w:rPr>
  </w:style>
  <w:style w:type="table" w:styleId="a5">
    <w:name w:val="Table Grid"/>
    <w:basedOn w:val="a1"/>
    <w:uiPriority w:val="59"/>
    <w:rsid w:val="00E1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335694"/>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3017">
      <w:bodyDiv w:val="1"/>
      <w:marLeft w:val="0"/>
      <w:marRight w:val="0"/>
      <w:marTop w:val="0"/>
      <w:marBottom w:val="0"/>
      <w:divBdr>
        <w:top w:val="none" w:sz="0" w:space="0" w:color="auto"/>
        <w:left w:val="none" w:sz="0" w:space="0" w:color="auto"/>
        <w:bottom w:val="none" w:sz="0" w:space="0" w:color="auto"/>
        <w:right w:val="none" w:sz="0" w:space="0" w:color="auto"/>
      </w:divBdr>
    </w:div>
    <w:div w:id="145316141">
      <w:bodyDiv w:val="1"/>
      <w:marLeft w:val="0"/>
      <w:marRight w:val="0"/>
      <w:marTop w:val="0"/>
      <w:marBottom w:val="0"/>
      <w:divBdr>
        <w:top w:val="none" w:sz="0" w:space="0" w:color="auto"/>
        <w:left w:val="none" w:sz="0" w:space="0" w:color="auto"/>
        <w:bottom w:val="none" w:sz="0" w:space="0" w:color="auto"/>
        <w:right w:val="none" w:sz="0" w:space="0" w:color="auto"/>
      </w:divBdr>
    </w:div>
    <w:div w:id="250043558">
      <w:bodyDiv w:val="1"/>
      <w:marLeft w:val="0"/>
      <w:marRight w:val="0"/>
      <w:marTop w:val="0"/>
      <w:marBottom w:val="0"/>
      <w:divBdr>
        <w:top w:val="none" w:sz="0" w:space="0" w:color="auto"/>
        <w:left w:val="none" w:sz="0" w:space="0" w:color="auto"/>
        <w:bottom w:val="none" w:sz="0" w:space="0" w:color="auto"/>
        <w:right w:val="none" w:sz="0" w:space="0" w:color="auto"/>
      </w:divBdr>
    </w:div>
    <w:div w:id="610555394">
      <w:bodyDiv w:val="1"/>
      <w:marLeft w:val="0"/>
      <w:marRight w:val="0"/>
      <w:marTop w:val="0"/>
      <w:marBottom w:val="0"/>
      <w:divBdr>
        <w:top w:val="none" w:sz="0" w:space="0" w:color="auto"/>
        <w:left w:val="none" w:sz="0" w:space="0" w:color="auto"/>
        <w:bottom w:val="none" w:sz="0" w:space="0" w:color="auto"/>
        <w:right w:val="none" w:sz="0" w:space="0" w:color="auto"/>
      </w:divBdr>
    </w:div>
    <w:div w:id="671834259">
      <w:bodyDiv w:val="1"/>
      <w:marLeft w:val="0"/>
      <w:marRight w:val="0"/>
      <w:marTop w:val="0"/>
      <w:marBottom w:val="0"/>
      <w:divBdr>
        <w:top w:val="none" w:sz="0" w:space="0" w:color="auto"/>
        <w:left w:val="none" w:sz="0" w:space="0" w:color="auto"/>
        <w:bottom w:val="none" w:sz="0" w:space="0" w:color="auto"/>
        <w:right w:val="none" w:sz="0" w:space="0" w:color="auto"/>
      </w:divBdr>
    </w:div>
    <w:div w:id="696541458">
      <w:bodyDiv w:val="1"/>
      <w:marLeft w:val="0"/>
      <w:marRight w:val="0"/>
      <w:marTop w:val="0"/>
      <w:marBottom w:val="0"/>
      <w:divBdr>
        <w:top w:val="none" w:sz="0" w:space="0" w:color="auto"/>
        <w:left w:val="none" w:sz="0" w:space="0" w:color="auto"/>
        <w:bottom w:val="none" w:sz="0" w:space="0" w:color="auto"/>
        <w:right w:val="none" w:sz="0" w:space="0" w:color="auto"/>
      </w:divBdr>
    </w:div>
    <w:div w:id="781610100">
      <w:bodyDiv w:val="1"/>
      <w:marLeft w:val="0"/>
      <w:marRight w:val="0"/>
      <w:marTop w:val="0"/>
      <w:marBottom w:val="0"/>
      <w:divBdr>
        <w:top w:val="none" w:sz="0" w:space="0" w:color="auto"/>
        <w:left w:val="none" w:sz="0" w:space="0" w:color="auto"/>
        <w:bottom w:val="none" w:sz="0" w:space="0" w:color="auto"/>
        <w:right w:val="none" w:sz="0" w:space="0" w:color="auto"/>
      </w:divBdr>
    </w:div>
    <w:div w:id="923301661">
      <w:bodyDiv w:val="1"/>
      <w:marLeft w:val="0"/>
      <w:marRight w:val="0"/>
      <w:marTop w:val="0"/>
      <w:marBottom w:val="0"/>
      <w:divBdr>
        <w:top w:val="none" w:sz="0" w:space="0" w:color="auto"/>
        <w:left w:val="none" w:sz="0" w:space="0" w:color="auto"/>
        <w:bottom w:val="none" w:sz="0" w:space="0" w:color="auto"/>
        <w:right w:val="none" w:sz="0" w:space="0" w:color="auto"/>
      </w:divBdr>
    </w:div>
    <w:div w:id="946617677">
      <w:bodyDiv w:val="1"/>
      <w:marLeft w:val="0"/>
      <w:marRight w:val="0"/>
      <w:marTop w:val="0"/>
      <w:marBottom w:val="0"/>
      <w:divBdr>
        <w:top w:val="none" w:sz="0" w:space="0" w:color="auto"/>
        <w:left w:val="none" w:sz="0" w:space="0" w:color="auto"/>
        <w:bottom w:val="none" w:sz="0" w:space="0" w:color="auto"/>
        <w:right w:val="none" w:sz="0" w:space="0" w:color="auto"/>
      </w:divBdr>
    </w:div>
    <w:div w:id="1008561183">
      <w:bodyDiv w:val="1"/>
      <w:marLeft w:val="0"/>
      <w:marRight w:val="0"/>
      <w:marTop w:val="0"/>
      <w:marBottom w:val="0"/>
      <w:divBdr>
        <w:top w:val="none" w:sz="0" w:space="0" w:color="auto"/>
        <w:left w:val="none" w:sz="0" w:space="0" w:color="auto"/>
        <w:bottom w:val="none" w:sz="0" w:space="0" w:color="auto"/>
        <w:right w:val="none" w:sz="0" w:space="0" w:color="auto"/>
      </w:divBdr>
    </w:div>
    <w:div w:id="1066564264">
      <w:bodyDiv w:val="1"/>
      <w:marLeft w:val="0"/>
      <w:marRight w:val="0"/>
      <w:marTop w:val="0"/>
      <w:marBottom w:val="0"/>
      <w:divBdr>
        <w:top w:val="none" w:sz="0" w:space="0" w:color="auto"/>
        <w:left w:val="none" w:sz="0" w:space="0" w:color="auto"/>
        <w:bottom w:val="none" w:sz="0" w:space="0" w:color="auto"/>
        <w:right w:val="none" w:sz="0" w:space="0" w:color="auto"/>
      </w:divBdr>
    </w:div>
    <w:div w:id="1300764320">
      <w:bodyDiv w:val="1"/>
      <w:marLeft w:val="0"/>
      <w:marRight w:val="0"/>
      <w:marTop w:val="0"/>
      <w:marBottom w:val="0"/>
      <w:divBdr>
        <w:top w:val="none" w:sz="0" w:space="0" w:color="auto"/>
        <w:left w:val="none" w:sz="0" w:space="0" w:color="auto"/>
        <w:bottom w:val="none" w:sz="0" w:space="0" w:color="auto"/>
        <w:right w:val="none" w:sz="0" w:space="0" w:color="auto"/>
      </w:divBdr>
    </w:div>
    <w:div w:id="1328561215">
      <w:bodyDiv w:val="1"/>
      <w:marLeft w:val="0"/>
      <w:marRight w:val="0"/>
      <w:marTop w:val="0"/>
      <w:marBottom w:val="0"/>
      <w:divBdr>
        <w:top w:val="none" w:sz="0" w:space="0" w:color="auto"/>
        <w:left w:val="none" w:sz="0" w:space="0" w:color="auto"/>
        <w:bottom w:val="none" w:sz="0" w:space="0" w:color="auto"/>
        <w:right w:val="none" w:sz="0" w:space="0" w:color="auto"/>
      </w:divBdr>
    </w:div>
    <w:div w:id="1334920497">
      <w:bodyDiv w:val="1"/>
      <w:marLeft w:val="0"/>
      <w:marRight w:val="0"/>
      <w:marTop w:val="0"/>
      <w:marBottom w:val="0"/>
      <w:divBdr>
        <w:top w:val="none" w:sz="0" w:space="0" w:color="auto"/>
        <w:left w:val="none" w:sz="0" w:space="0" w:color="auto"/>
        <w:bottom w:val="none" w:sz="0" w:space="0" w:color="auto"/>
        <w:right w:val="none" w:sz="0" w:space="0" w:color="auto"/>
      </w:divBdr>
    </w:div>
    <w:div w:id="1345670470">
      <w:bodyDiv w:val="1"/>
      <w:marLeft w:val="0"/>
      <w:marRight w:val="0"/>
      <w:marTop w:val="0"/>
      <w:marBottom w:val="0"/>
      <w:divBdr>
        <w:top w:val="none" w:sz="0" w:space="0" w:color="auto"/>
        <w:left w:val="none" w:sz="0" w:space="0" w:color="auto"/>
        <w:bottom w:val="none" w:sz="0" w:space="0" w:color="auto"/>
        <w:right w:val="none" w:sz="0" w:space="0" w:color="auto"/>
      </w:divBdr>
    </w:div>
    <w:div w:id="1413312890">
      <w:bodyDiv w:val="1"/>
      <w:marLeft w:val="0"/>
      <w:marRight w:val="0"/>
      <w:marTop w:val="0"/>
      <w:marBottom w:val="0"/>
      <w:divBdr>
        <w:top w:val="none" w:sz="0" w:space="0" w:color="auto"/>
        <w:left w:val="none" w:sz="0" w:space="0" w:color="auto"/>
        <w:bottom w:val="none" w:sz="0" w:space="0" w:color="auto"/>
        <w:right w:val="none" w:sz="0" w:space="0" w:color="auto"/>
      </w:divBdr>
    </w:div>
    <w:div w:id="1461338354">
      <w:bodyDiv w:val="1"/>
      <w:marLeft w:val="0"/>
      <w:marRight w:val="0"/>
      <w:marTop w:val="0"/>
      <w:marBottom w:val="0"/>
      <w:divBdr>
        <w:top w:val="none" w:sz="0" w:space="0" w:color="auto"/>
        <w:left w:val="none" w:sz="0" w:space="0" w:color="auto"/>
        <w:bottom w:val="none" w:sz="0" w:space="0" w:color="auto"/>
        <w:right w:val="none" w:sz="0" w:space="0" w:color="auto"/>
      </w:divBdr>
    </w:div>
    <w:div w:id="1546987601">
      <w:bodyDiv w:val="1"/>
      <w:marLeft w:val="0"/>
      <w:marRight w:val="0"/>
      <w:marTop w:val="0"/>
      <w:marBottom w:val="0"/>
      <w:divBdr>
        <w:top w:val="none" w:sz="0" w:space="0" w:color="auto"/>
        <w:left w:val="none" w:sz="0" w:space="0" w:color="auto"/>
        <w:bottom w:val="none" w:sz="0" w:space="0" w:color="auto"/>
        <w:right w:val="none" w:sz="0" w:space="0" w:color="auto"/>
      </w:divBdr>
    </w:div>
    <w:div w:id="1553082601">
      <w:bodyDiv w:val="1"/>
      <w:marLeft w:val="0"/>
      <w:marRight w:val="0"/>
      <w:marTop w:val="0"/>
      <w:marBottom w:val="0"/>
      <w:divBdr>
        <w:top w:val="none" w:sz="0" w:space="0" w:color="auto"/>
        <w:left w:val="none" w:sz="0" w:space="0" w:color="auto"/>
        <w:bottom w:val="none" w:sz="0" w:space="0" w:color="auto"/>
        <w:right w:val="none" w:sz="0" w:space="0" w:color="auto"/>
      </w:divBdr>
    </w:div>
    <w:div w:id="1700737914">
      <w:bodyDiv w:val="1"/>
      <w:marLeft w:val="0"/>
      <w:marRight w:val="0"/>
      <w:marTop w:val="0"/>
      <w:marBottom w:val="0"/>
      <w:divBdr>
        <w:top w:val="none" w:sz="0" w:space="0" w:color="auto"/>
        <w:left w:val="none" w:sz="0" w:space="0" w:color="auto"/>
        <w:bottom w:val="none" w:sz="0" w:space="0" w:color="auto"/>
        <w:right w:val="none" w:sz="0" w:space="0" w:color="auto"/>
      </w:divBdr>
    </w:div>
    <w:div w:id="1808278688">
      <w:bodyDiv w:val="1"/>
      <w:marLeft w:val="0"/>
      <w:marRight w:val="0"/>
      <w:marTop w:val="0"/>
      <w:marBottom w:val="0"/>
      <w:divBdr>
        <w:top w:val="none" w:sz="0" w:space="0" w:color="auto"/>
        <w:left w:val="none" w:sz="0" w:space="0" w:color="auto"/>
        <w:bottom w:val="none" w:sz="0" w:space="0" w:color="auto"/>
        <w:right w:val="none" w:sz="0" w:space="0" w:color="auto"/>
      </w:divBdr>
    </w:div>
    <w:div w:id="1875726086">
      <w:bodyDiv w:val="1"/>
      <w:marLeft w:val="0"/>
      <w:marRight w:val="0"/>
      <w:marTop w:val="0"/>
      <w:marBottom w:val="0"/>
      <w:divBdr>
        <w:top w:val="none" w:sz="0" w:space="0" w:color="auto"/>
        <w:left w:val="none" w:sz="0" w:space="0" w:color="auto"/>
        <w:bottom w:val="none" w:sz="0" w:space="0" w:color="auto"/>
        <w:right w:val="none" w:sz="0" w:space="0" w:color="auto"/>
      </w:divBdr>
    </w:div>
    <w:div w:id="19513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12</Pages>
  <Words>4263</Words>
  <Characters>24303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Кабардина</dc:creator>
  <cp:lastModifiedBy>Кабардина</cp:lastModifiedBy>
  <cp:revision>39</cp:revision>
  <dcterms:created xsi:type="dcterms:W3CDTF">2016-02-04T06:37:00Z</dcterms:created>
  <dcterms:modified xsi:type="dcterms:W3CDTF">2016-02-04T09:43:00Z</dcterms:modified>
</cp:coreProperties>
</file>