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DD9" w:rsidRPr="00A26FEF" w:rsidRDefault="00881413" w:rsidP="00E54DD9">
      <w:pPr>
        <w:jc w:val="right"/>
        <w:rPr>
          <w:bCs/>
          <w:color w:val="000000" w:themeColor="text1"/>
          <w:sz w:val="28"/>
          <w:szCs w:val="28"/>
        </w:rPr>
      </w:pPr>
      <w:r w:rsidRPr="00A26FEF">
        <w:rPr>
          <w:i/>
          <w:color w:val="000000" w:themeColor="text1"/>
          <w:szCs w:val="28"/>
        </w:rPr>
        <w:t xml:space="preserve"> </w:t>
      </w:r>
      <w:r w:rsidR="00E54DD9" w:rsidRPr="00A26FEF">
        <w:rPr>
          <w:i/>
          <w:color w:val="000000" w:themeColor="text1"/>
          <w:szCs w:val="28"/>
        </w:rPr>
        <w:t>Приложение 3</w:t>
      </w:r>
      <w:r w:rsidR="00E54DD9" w:rsidRPr="00A26FEF">
        <w:rPr>
          <w:i/>
          <w:color w:val="000000" w:themeColor="text1"/>
          <w:szCs w:val="28"/>
        </w:rPr>
        <w:br/>
      </w:r>
      <w:r w:rsidR="00E54DD9" w:rsidRPr="00A26FEF">
        <w:rPr>
          <w:bCs/>
          <w:color w:val="000000" w:themeColor="text1"/>
          <w:sz w:val="28"/>
          <w:szCs w:val="28"/>
        </w:rPr>
        <w:t>ШАБЛОН САО-9</w:t>
      </w:r>
      <w:r w:rsidR="00017C63" w:rsidRPr="00A26FEF">
        <w:rPr>
          <w:bCs/>
          <w:color w:val="000000" w:themeColor="text1"/>
          <w:sz w:val="28"/>
          <w:szCs w:val="28"/>
        </w:rPr>
        <w:t>_Глава 2</w:t>
      </w:r>
    </w:p>
    <w:p w:rsidR="00017C63" w:rsidRPr="00A26FEF" w:rsidRDefault="00017C63" w:rsidP="00017C63">
      <w:pPr>
        <w:ind w:left="426" w:hanging="426"/>
        <w:rPr>
          <w:i/>
          <w:color w:val="000000" w:themeColor="text1"/>
        </w:rPr>
      </w:pPr>
      <w:r w:rsidRPr="00A26FEF">
        <w:rPr>
          <w:i/>
          <w:color w:val="000000" w:themeColor="text1"/>
        </w:rPr>
        <w:t>Типовая структура отчета по учебному предмету</w:t>
      </w:r>
    </w:p>
    <w:p w:rsidR="006304F0" w:rsidRPr="00A26FEF" w:rsidRDefault="00981B4D" w:rsidP="00D116BF">
      <w:pPr>
        <w:jc w:val="center"/>
        <w:rPr>
          <w:rStyle w:val="af5"/>
          <w:color w:val="000000" w:themeColor="text1"/>
          <w:sz w:val="32"/>
          <w:szCs w:val="32"/>
        </w:rPr>
      </w:pPr>
      <w:r w:rsidRPr="00A26FEF">
        <w:rPr>
          <w:rStyle w:val="af5"/>
          <w:color w:val="000000" w:themeColor="text1"/>
          <w:sz w:val="32"/>
          <w:szCs w:val="32"/>
        </w:rPr>
        <w:t xml:space="preserve">ГЛАВА </w:t>
      </w:r>
      <w:r w:rsidR="00931BA3" w:rsidRPr="00A26FEF">
        <w:rPr>
          <w:rStyle w:val="af5"/>
          <w:color w:val="000000" w:themeColor="text1"/>
          <w:sz w:val="32"/>
          <w:szCs w:val="32"/>
        </w:rPr>
        <w:t>2</w:t>
      </w:r>
      <w:r w:rsidR="005060D9" w:rsidRPr="00A26FEF">
        <w:rPr>
          <w:rStyle w:val="af5"/>
          <w:color w:val="000000" w:themeColor="text1"/>
          <w:sz w:val="32"/>
          <w:szCs w:val="32"/>
        </w:rPr>
        <w:t xml:space="preserve">. </w:t>
      </w:r>
    </w:p>
    <w:p w:rsidR="005060D9" w:rsidRPr="00A26FEF" w:rsidRDefault="00B22215" w:rsidP="00D116BF">
      <w:pPr>
        <w:jc w:val="center"/>
        <w:rPr>
          <w:rStyle w:val="af5"/>
          <w:color w:val="000000" w:themeColor="text1"/>
          <w:sz w:val="28"/>
        </w:rPr>
      </w:pPr>
      <w:r w:rsidRPr="00A26FEF">
        <w:rPr>
          <w:rFonts w:ascii="Cambria" w:eastAsia="SimSun" w:hAnsi="Cambria"/>
          <w:b/>
          <w:color w:val="000000" w:themeColor="text1"/>
          <w:sz w:val="28"/>
          <w:szCs w:val="28"/>
          <w:lang w:val="x-none"/>
        </w:rPr>
        <w:t xml:space="preserve">Методический анализ результатов </w:t>
      </w:r>
      <w:r w:rsidRPr="00A26FEF">
        <w:rPr>
          <w:rFonts w:ascii="Cambria" w:eastAsia="SimSun" w:hAnsi="Cambria"/>
          <w:b/>
          <w:color w:val="000000" w:themeColor="text1"/>
          <w:sz w:val="28"/>
          <w:szCs w:val="28"/>
        </w:rPr>
        <w:t>О</w:t>
      </w:r>
      <w:r w:rsidRPr="00A26FEF">
        <w:rPr>
          <w:rFonts w:ascii="Cambria" w:eastAsia="SimSun" w:hAnsi="Cambria"/>
          <w:b/>
          <w:color w:val="000000" w:themeColor="text1"/>
          <w:sz w:val="28"/>
          <w:szCs w:val="28"/>
          <w:lang w:val="x-none"/>
        </w:rPr>
        <w:t>ГЭ</w:t>
      </w:r>
      <w:r w:rsidR="006D2A12" w:rsidRPr="00A26FEF">
        <w:rPr>
          <w:rFonts w:ascii="Cambria" w:eastAsia="SimSun" w:hAnsi="Cambria"/>
          <w:b/>
          <w:color w:val="000000" w:themeColor="text1"/>
          <w:sz w:val="28"/>
          <w:szCs w:val="28"/>
          <w:lang w:val="x-none"/>
        </w:rPr>
        <w:br/>
      </w:r>
      <w:r w:rsidRPr="00A26FEF">
        <w:rPr>
          <w:rStyle w:val="af5"/>
          <w:color w:val="000000" w:themeColor="text1"/>
          <w:sz w:val="28"/>
        </w:rPr>
        <w:t xml:space="preserve">по </w:t>
      </w:r>
      <w:r w:rsidR="006B1D80" w:rsidRPr="00A26FEF">
        <w:rPr>
          <w:rStyle w:val="af5"/>
          <w:color w:val="000000" w:themeColor="text1"/>
          <w:sz w:val="28"/>
          <w:u w:val="single"/>
        </w:rPr>
        <w:t>Обществознанию</w:t>
      </w:r>
    </w:p>
    <w:p w:rsidR="00CE7779" w:rsidRPr="00A26FEF" w:rsidRDefault="00CE7779" w:rsidP="00D116BF">
      <w:pPr>
        <w:jc w:val="center"/>
        <w:rPr>
          <w:rStyle w:val="af5"/>
          <w:b w:val="0"/>
          <w:i/>
          <w:color w:val="000000" w:themeColor="text1"/>
          <w:sz w:val="22"/>
        </w:rPr>
      </w:pPr>
      <w:r w:rsidRPr="00A26FEF">
        <w:rPr>
          <w:rStyle w:val="af5"/>
          <w:b w:val="0"/>
          <w:i/>
          <w:color w:val="000000" w:themeColor="text1"/>
          <w:sz w:val="22"/>
        </w:rPr>
        <w:t>(</w:t>
      </w:r>
      <w:r w:rsidR="00146CF9" w:rsidRPr="00A26FEF">
        <w:rPr>
          <w:rStyle w:val="af5"/>
          <w:b w:val="0"/>
          <w:i/>
          <w:color w:val="000000" w:themeColor="text1"/>
          <w:sz w:val="22"/>
        </w:rPr>
        <w:t xml:space="preserve">наименование </w:t>
      </w:r>
      <w:r w:rsidRPr="00A26FEF">
        <w:rPr>
          <w:rStyle w:val="af5"/>
          <w:b w:val="0"/>
          <w:i/>
          <w:color w:val="000000" w:themeColor="text1"/>
          <w:sz w:val="22"/>
        </w:rPr>
        <w:t>учебн</w:t>
      </w:r>
      <w:r w:rsidR="00146CF9" w:rsidRPr="00A26FEF">
        <w:rPr>
          <w:rStyle w:val="af5"/>
          <w:b w:val="0"/>
          <w:i/>
          <w:color w:val="000000" w:themeColor="text1"/>
          <w:sz w:val="22"/>
        </w:rPr>
        <w:t>ого</w:t>
      </w:r>
      <w:r w:rsidRPr="00A26FEF">
        <w:rPr>
          <w:rStyle w:val="af5"/>
          <w:b w:val="0"/>
          <w:i/>
          <w:color w:val="000000" w:themeColor="text1"/>
          <w:sz w:val="22"/>
        </w:rPr>
        <w:t xml:space="preserve"> предмет</w:t>
      </w:r>
      <w:r w:rsidR="00146CF9" w:rsidRPr="00A26FEF">
        <w:rPr>
          <w:rStyle w:val="af5"/>
          <w:b w:val="0"/>
          <w:i/>
          <w:color w:val="000000" w:themeColor="text1"/>
          <w:sz w:val="22"/>
        </w:rPr>
        <w:t>а</w:t>
      </w:r>
      <w:r w:rsidRPr="00A26FEF">
        <w:rPr>
          <w:rStyle w:val="af5"/>
          <w:b w:val="0"/>
          <w:i/>
          <w:color w:val="000000" w:themeColor="text1"/>
          <w:sz w:val="22"/>
        </w:rPr>
        <w:t>)</w:t>
      </w:r>
    </w:p>
    <w:p w:rsidR="00AF0274" w:rsidRPr="00A26FEF" w:rsidRDefault="00AF0274" w:rsidP="005D4B32">
      <w:pPr>
        <w:rPr>
          <w:color w:val="000000" w:themeColor="text1"/>
          <w:lang w:val="x-none"/>
        </w:rPr>
      </w:pPr>
    </w:p>
    <w:p w:rsidR="00AF0274" w:rsidRPr="00A26FEF" w:rsidRDefault="00AF0274" w:rsidP="005D4B32">
      <w:pPr>
        <w:pStyle w:val="2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Toc395183639"/>
      <w:bookmarkStart w:id="1" w:name="_Toc423954897"/>
      <w:bookmarkStart w:id="2" w:name="_Toc424490574"/>
      <w:r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РАЗДЕЛ 1. ХАРАКТЕРИСТИКА УЧАСТНИКОВ </w:t>
      </w:r>
      <w:r w:rsidR="00564DD9" w:rsidRPr="00A26FEF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О</w:t>
      </w:r>
      <w:r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t>ГЭ</w:t>
      </w:r>
      <w:r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 ПО УЧЕБНОМУ ПРЕДМЕТУ</w:t>
      </w:r>
    </w:p>
    <w:p w:rsidR="005E0053" w:rsidRPr="00A26FEF" w:rsidRDefault="005E0053" w:rsidP="00D116BF">
      <w:pPr>
        <w:ind w:left="568" w:hanging="568"/>
        <w:jc w:val="both"/>
        <w:rPr>
          <w:color w:val="000000" w:themeColor="text1"/>
          <w:lang w:val="x-none"/>
        </w:rPr>
      </w:pPr>
    </w:p>
    <w:p w:rsidR="00B22215" w:rsidRPr="00A26FEF" w:rsidRDefault="00B22215" w:rsidP="006D7028">
      <w:pPr>
        <w:pStyle w:val="3"/>
        <w:numPr>
          <w:ilvl w:val="1"/>
          <w:numId w:val="27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26FEF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A26FEF">
        <w:rPr>
          <w:rFonts w:ascii="Times New Roman" w:hAnsi="Times New Roman"/>
          <w:color w:val="000000" w:themeColor="text1"/>
          <w:sz w:val="28"/>
          <w:szCs w:val="28"/>
        </w:rPr>
        <w:t>Количество</w:t>
      </w:r>
      <w:r w:rsidRPr="00A26FEF">
        <w:rPr>
          <w:rStyle w:val="a6"/>
          <w:rFonts w:ascii="Times New Roman" w:hAnsi="Times New Roman"/>
          <w:b w:val="0"/>
          <w:color w:val="000000" w:themeColor="text1"/>
          <w:sz w:val="28"/>
          <w:szCs w:val="28"/>
        </w:rPr>
        <w:footnoteReference w:id="1"/>
      </w:r>
      <w:r w:rsidRPr="00A26FEF">
        <w:rPr>
          <w:rFonts w:ascii="Times New Roman" w:hAnsi="Times New Roman"/>
          <w:color w:val="000000" w:themeColor="text1"/>
          <w:sz w:val="28"/>
          <w:szCs w:val="28"/>
        </w:rPr>
        <w:t xml:space="preserve"> участников экзаменов по учебному предмету (за 3 года)</w:t>
      </w:r>
    </w:p>
    <w:p w:rsidR="00B22215" w:rsidRPr="00A26FEF" w:rsidRDefault="00B22215" w:rsidP="005D4B32">
      <w:pPr>
        <w:pStyle w:val="af7"/>
        <w:keepNext/>
        <w:jc w:val="right"/>
        <w:rPr>
          <w:color w:val="000000" w:themeColor="text1"/>
        </w:rPr>
      </w:pPr>
      <w:r w:rsidRPr="00A26FEF">
        <w:rPr>
          <w:color w:val="000000" w:themeColor="text1"/>
        </w:rPr>
        <w:t xml:space="preserve">Таблица </w:t>
      </w:r>
      <w:r w:rsidR="00897503" w:rsidRPr="00A26FEF">
        <w:rPr>
          <w:color w:val="000000" w:themeColor="text1"/>
        </w:rPr>
        <w:fldChar w:fldCharType="begin"/>
      </w:r>
      <w:r w:rsidR="00897503" w:rsidRPr="00A26FEF">
        <w:rPr>
          <w:color w:val="000000" w:themeColor="text1"/>
        </w:rPr>
        <w:instrText xml:space="preserve"> STYLEREF 1 \s </w:instrText>
      </w:r>
      <w:r w:rsidR="00897503"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2</w:t>
      </w:r>
      <w:r w:rsidR="00897503" w:rsidRPr="00A26FEF">
        <w:rPr>
          <w:noProof/>
          <w:color w:val="000000" w:themeColor="text1"/>
        </w:rPr>
        <w:fldChar w:fldCharType="end"/>
      </w:r>
      <w:r w:rsidRPr="00A26FEF">
        <w:rPr>
          <w:color w:val="000000" w:themeColor="text1"/>
        </w:rPr>
        <w:noBreakHyphen/>
      </w:r>
      <w:r w:rsidR="00897503" w:rsidRPr="00A26FEF">
        <w:rPr>
          <w:color w:val="000000" w:themeColor="text1"/>
        </w:rPr>
        <w:fldChar w:fldCharType="begin"/>
      </w:r>
      <w:r w:rsidR="00897503" w:rsidRPr="00A26FEF">
        <w:rPr>
          <w:color w:val="000000" w:themeColor="text1"/>
        </w:rPr>
        <w:instrText xml:space="preserve"> SEQ Таблица \* ARABIC \s 1 </w:instrText>
      </w:r>
      <w:r w:rsidR="00897503"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1</w:t>
      </w:r>
      <w:r w:rsidR="00897503" w:rsidRPr="00A26FEF">
        <w:rPr>
          <w:noProof/>
          <w:color w:val="000000" w:themeColor="text1"/>
        </w:rPr>
        <w:fldChar w:fldCharType="end"/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3"/>
        <w:gridCol w:w="1851"/>
        <w:gridCol w:w="1851"/>
        <w:gridCol w:w="1851"/>
        <w:gridCol w:w="1851"/>
        <w:gridCol w:w="1851"/>
        <w:gridCol w:w="1845"/>
      </w:tblGrid>
      <w:tr w:rsidR="00DC2D67" w:rsidRPr="00A26FEF" w:rsidTr="006B1D80">
        <w:tc>
          <w:tcPr>
            <w:tcW w:w="1114" w:type="pct"/>
            <w:vMerge w:val="restart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Экзамен</w:t>
            </w:r>
          </w:p>
        </w:tc>
        <w:tc>
          <w:tcPr>
            <w:tcW w:w="1296" w:type="pct"/>
            <w:gridSpan w:val="2"/>
          </w:tcPr>
          <w:p w:rsidR="00B22215" w:rsidRPr="00A26FE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2024</w:t>
            </w:r>
            <w:r w:rsidR="00B22215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  <w:tc>
          <w:tcPr>
            <w:tcW w:w="1296" w:type="pct"/>
            <w:gridSpan w:val="2"/>
          </w:tcPr>
          <w:p w:rsidR="00B22215" w:rsidRPr="00A26FE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2025</w:t>
            </w:r>
            <w:r w:rsidR="00B22215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  <w:tc>
          <w:tcPr>
            <w:tcW w:w="1294" w:type="pct"/>
            <w:gridSpan w:val="2"/>
          </w:tcPr>
          <w:p w:rsidR="00B22215" w:rsidRPr="00A26FE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2026</w:t>
            </w:r>
            <w:r w:rsidR="00B22215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</w:tr>
      <w:tr w:rsidR="00DC2D67" w:rsidRPr="00A26FEF" w:rsidTr="006B1D80">
        <w:tc>
          <w:tcPr>
            <w:tcW w:w="1114" w:type="pct"/>
            <w:vMerge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646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 от общего числа участников</w:t>
            </w:r>
          </w:p>
        </w:tc>
      </w:tr>
      <w:tr w:rsidR="006B1D80" w:rsidRPr="00A26FEF" w:rsidTr="006B1D80">
        <w:tc>
          <w:tcPr>
            <w:tcW w:w="1114" w:type="pct"/>
          </w:tcPr>
          <w:p w:rsidR="006B1D80" w:rsidRPr="00A26FEF" w:rsidRDefault="006B1D80" w:rsidP="006B1D80">
            <w:pPr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ОГЭ</w:t>
            </w:r>
          </w:p>
        </w:tc>
        <w:tc>
          <w:tcPr>
            <w:tcW w:w="648" w:type="pct"/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222</w:t>
            </w:r>
          </w:p>
        </w:tc>
        <w:tc>
          <w:tcPr>
            <w:tcW w:w="648" w:type="pct"/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57</w:t>
            </w:r>
          </w:p>
        </w:tc>
        <w:tc>
          <w:tcPr>
            <w:tcW w:w="648" w:type="pct"/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207</w:t>
            </w:r>
          </w:p>
        </w:tc>
        <w:tc>
          <w:tcPr>
            <w:tcW w:w="648" w:type="pct"/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50,6</w:t>
            </w:r>
          </w:p>
        </w:tc>
        <w:tc>
          <w:tcPr>
            <w:tcW w:w="648" w:type="pct"/>
            <w:vAlign w:val="bottom"/>
          </w:tcPr>
          <w:p w:rsidR="006B1D80" w:rsidRPr="00A26FEF" w:rsidRDefault="00B83ECD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179</w:t>
            </w:r>
          </w:p>
        </w:tc>
        <w:tc>
          <w:tcPr>
            <w:tcW w:w="646" w:type="pct"/>
            <w:vAlign w:val="bottom"/>
          </w:tcPr>
          <w:p w:rsidR="006B1D80" w:rsidRPr="00A26FEF" w:rsidRDefault="009B1A69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42,1</w:t>
            </w:r>
          </w:p>
        </w:tc>
      </w:tr>
      <w:tr w:rsidR="006B1D80" w:rsidRPr="00A26FEF" w:rsidTr="006B1D80">
        <w:tc>
          <w:tcPr>
            <w:tcW w:w="1114" w:type="pct"/>
          </w:tcPr>
          <w:p w:rsidR="006B1D80" w:rsidRPr="00A26FEF" w:rsidRDefault="006B1D80" w:rsidP="006B1D80">
            <w:pPr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ГВЭ-9</w:t>
            </w:r>
          </w:p>
        </w:tc>
        <w:tc>
          <w:tcPr>
            <w:tcW w:w="648" w:type="pct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648" w:type="pct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648" w:type="pct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648" w:type="pct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648" w:type="pct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646" w:type="pct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</w:tr>
    </w:tbl>
    <w:p w:rsidR="00B22215" w:rsidRPr="00A26FEF" w:rsidRDefault="00B22215" w:rsidP="005D4B32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000000" w:themeColor="text1"/>
          <w:sz w:val="28"/>
          <w:szCs w:val="28"/>
        </w:rPr>
      </w:pPr>
    </w:p>
    <w:p w:rsidR="00B22215" w:rsidRPr="00A26FEF" w:rsidRDefault="00B22215" w:rsidP="006D7028">
      <w:pPr>
        <w:pStyle w:val="3"/>
        <w:numPr>
          <w:ilvl w:val="1"/>
          <w:numId w:val="27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bCs w:val="0"/>
          <w:color w:val="000000" w:themeColor="text1"/>
          <w:sz w:val="28"/>
          <w:szCs w:val="28"/>
        </w:rPr>
      </w:pPr>
      <w:r w:rsidRPr="00A26FEF">
        <w:rPr>
          <w:rFonts w:ascii="Times New Roman" w:hAnsi="Times New Roman"/>
          <w:bCs w:val="0"/>
          <w:color w:val="000000" w:themeColor="text1"/>
          <w:sz w:val="28"/>
          <w:szCs w:val="28"/>
        </w:rPr>
        <w:t>Процентное соотношение юношей и девушек, участвующих в ОГЭ (за 3 года)</w:t>
      </w:r>
    </w:p>
    <w:p w:rsidR="00B22215" w:rsidRPr="00A26FEF" w:rsidRDefault="00B22215" w:rsidP="005D4B32">
      <w:pPr>
        <w:pStyle w:val="af7"/>
        <w:keepNext/>
        <w:jc w:val="right"/>
        <w:rPr>
          <w:color w:val="000000" w:themeColor="text1"/>
        </w:rPr>
      </w:pPr>
      <w:r w:rsidRPr="00A26FEF">
        <w:rPr>
          <w:color w:val="000000" w:themeColor="text1"/>
        </w:rPr>
        <w:t xml:space="preserve">Таблица </w:t>
      </w:r>
      <w:r w:rsidR="00897503" w:rsidRPr="00A26FEF">
        <w:rPr>
          <w:color w:val="000000" w:themeColor="text1"/>
        </w:rPr>
        <w:fldChar w:fldCharType="begin"/>
      </w:r>
      <w:r w:rsidR="00897503" w:rsidRPr="00A26FEF">
        <w:rPr>
          <w:color w:val="000000" w:themeColor="text1"/>
        </w:rPr>
        <w:instrText xml:space="preserve"> STYLEREF 1 \s </w:instrText>
      </w:r>
      <w:r w:rsidR="00897503"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2</w:t>
      </w:r>
      <w:r w:rsidR="00897503" w:rsidRPr="00A26FEF">
        <w:rPr>
          <w:noProof/>
          <w:color w:val="000000" w:themeColor="text1"/>
        </w:rPr>
        <w:fldChar w:fldCharType="end"/>
      </w:r>
      <w:r w:rsidRPr="00A26FEF">
        <w:rPr>
          <w:color w:val="000000" w:themeColor="text1"/>
        </w:rPr>
        <w:noBreakHyphen/>
      </w:r>
      <w:r w:rsidR="00897503" w:rsidRPr="00A26FEF">
        <w:rPr>
          <w:color w:val="000000" w:themeColor="text1"/>
        </w:rPr>
        <w:fldChar w:fldCharType="begin"/>
      </w:r>
      <w:r w:rsidR="00897503" w:rsidRPr="00A26FEF">
        <w:rPr>
          <w:color w:val="000000" w:themeColor="text1"/>
        </w:rPr>
        <w:instrText xml:space="preserve"> SEQ Таблица \* ARABIC \s 1 </w:instrText>
      </w:r>
      <w:r w:rsidR="00897503"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2</w:t>
      </w:r>
      <w:r w:rsidR="00897503" w:rsidRPr="00A26FEF">
        <w:rPr>
          <w:noProof/>
          <w:color w:val="000000" w:themeColor="text1"/>
        </w:rPr>
        <w:fldChar w:fldCharType="end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2"/>
        <w:gridCol w:w="1848"/>
        <w:gridCol w:w="1851"/>
        <w:gridCol w:w="1848"/>
        <w:gridCol w:w="1851"/>
        <w:gridCol w:w="1847"/>
        <w:gridCol w:w="1850"/>
      </w:tblGrid>
      <w:tr w:rsidR="00DC2D67" w:rsidRPr="00A26FEF" w:rsidTr="00A35F59">
        <w:tc>
          <w:tcPr>
            <w:tcW w:w="1114" w:type="pct"/>
            <w:vMerge w:val="restar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Пол</w:t>
            </w:r>
          </w:p>
        </w:tc>
        <w:tc>
          <w:tcPr>
            <w:tcW w:w="1295" w:type="pct"/>
            <w:gridSpan w:val="2"/>
          </w:tcPr>
          <w:p w:rsidR="00B22215" w:rsidRPr="00A26FE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2024</w:t>
            </w:r>
            <w:r w:rsidR="00B22215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:rsidR="00B22215" w:rsidRPr="00A26FE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2025</w:t>
            </w:r>
            <w:r w:rsidR="00B22215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:rsidR="00B22215" w:rsidRPr="00A26FE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2026</w:t>
            </w:r>
            <w:r w:rsidR="00B22215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</w:tr>
      <w:tr w:rsidR="00DC2D67" w:rsidRPr="00A26FEF" w:rsidTr="00A35F59">
        <w:tc>
          <w:tcPr>
            <w:tcW w:w="1114" w:type="pct"/>
            <w:vMerge/>
          </w:tcPr>
          <w:p w:rsidR="00B22215" w:rsidRPr="00A26FEF" w:rsidRDefault="00B22215" w:rsidP="00897503">
            <w:pPr>
              <w:tabs>
                <w:tab w:val="left" w:pos="10320"/>
              </w:tabs>
              <w:rPr>
                <w:b/>
                <w:noProof/>
                <w:color w:val="000000" w:themeColor="text1"/>
              </w:rPr>
            </w:pPr>
          </w:p>
        </w:tc>
        <w:tc>
          <w:tcPr>
            <w:tcW w:w="647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648" w:type="pct"/>
            <w:vAlign w:val="center"/>
          </w:tcPr>
          <w:p w:rsidR="00B22215" w:rsidRPr="00A26FEF" w:rsidRDefault="00B22215" w:rsidP="00897503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 от общего числа участников</w:t>
            </w:r>
          </w:p>
        </w:tc>
      </w:tr>
      <w:tr w:rsidR="006B1D80" w:rsidRPr="00A26FEF" w:rsidTr="006B1D80">
        <w:tc>
          <w:tcPr>
            <w:tcW w:w="1114" w:type="pct"/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Женский</w:t>
            </w:r>
          </w:p>
        </w:tc>
        <w:tc>
          <w:tcPr>
            <w:tcW w:w="647" w:type="pct"/>
            <w:vAlign w:val="bottom"/>
          </w:tcPr>
          <w:p w:rsidR="006B1D80" w:rsidRPr="00A26FEF" w:rsidRDefault="006B1D80" w:rsidP="006B1D80">
            <w:pPr>
              <w:jc w:val="right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107</w:t>
            </w:r>
          </w:p>
        </w:tc>
        <w:tc>
          <w:tcPr>
            <w:tcW w:w="648" w:type="pct"/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48</w:t>
            </w:r>
          </w:p>
        </w:tc>
        <w:tc>
          <w:tcPr>
            <w:tcW w:w="647" w:type="pct"/>
            <w:vAlign w:val="bottom"/>
          </w:tcPr>
          <w:p w:rsidR="006B1D80" w:rsidRPr="00A26FEF" w:rsidRDefault="006B1D80" w:rsidP="006B1D80">
            <w:pPr>
              <w:jc w:val="right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112</w:t>
            </w:r>
          </w:p>
        </w:tc>
        <w:tc>
          <w:tcPr>
            <w:tcW w:w="648" w:type="pct"/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55</w:t>
            </w:r>
          </w:p>
        </w:tc>
        <w:tc>
          <w:tcPr>
            <w:tcW w:w="647" w:type="pct"/>
            <w:vAlign w:val="bottom"/>
          </w:tcPr>
          <w:p w:rsidR="006B1D80" w:rsidRPr="00A26FEF" w:rsidRDefault="006B1D80" w:rsidP="006B1D80">
            <w:pPr>
              <w:jc w:val="right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98</w:t>
            </w:r>
          </w:p>
        </w:tc>
        <w:tc>
          <w:tcPr>
            <w:tcW w:w="648" w:type="pct"/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55</w:t>
            </w:r>
          </w:p>
        </w:tc>
      </w:tr>
      <w:tr w:rsidR="006B1D80" w:rsidRPr="00A26FEF" w:rsidTr="006B1D80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Мужской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1D80" w:rsidRPr="00A26FEF" w:rsidRDefault="006B1D80" w:rsidP="006B1D80">
            <w:pPr>
              <w:jc w:val="right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115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1D80" w:rsidRPr="00A26FEF" w:rsidRDefault="006B1D80" w:rsidP="006B1D80">
            <w:pPr>
              <w:jc w:val="right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95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1D80" w:rsidRPr="00A26FEF" w:rsidRDefault="00B83ECD" w:rsidP="00B83ECD">
            <w:pPr>
              <w:jc w:val="right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45</w:t>
            </w:r>
          </w:p>
        </w:tc>
      </w:tr>
    </w:tbl>
    <w:p w:rsidR="005060D9" w:rsidRPr="00A26FEF" w:rsidRDefault="00C51483" w:rsidP="00A35F59">
      <w:pPr>
        <w:jc w:val="both"/>
        <w:rPr>
          <w:bCs/>
          <w:color w:val="000000" w:themeColor="text1"/>
          <w:sz w:val="28"/>
          <w:szCs w:val="28"/>
          <w:vertAlign w:val="superscript"/>
        </w:rPr>
      </w:pPr>
      <w:r w:rsidRPr="00A26FEF">
        <w:rPr>
          <w:b/>
          <w:bCs/>
          <w:color w:val="000000" w:themeColor="text1"/>
          <w:sz w:val="28"/>
          <w:szCs w:val="28"/>
        </w:rPr>
        <w:lastRenderedPageBreak/>
        <w:t> </w:t>
      </w:r>
      <w:r w:rsidR="00931BA3" w:rsidRPr="00A26FEF">
        <w:rPr>
          <w:bCs/>
          <w:color w:val="000000" w:themeColor="text1"/>
          <w:sz w:val="28"/>
          <w:szCs w:val="28"/>
        </w:rPr>
        <w:t>Количество участников О</w:t>
      </w:r>
      <w:r w:rsidR="005060D9" w:rsidRPr="00A26FEF">
        <w:rPr>
          <w:bCs/>
          <w:color w:val="000000" w:themeColor="text1"/>
          <w:sz w:val="28"/>
          <w:szCs w:val="28"/>
        </w:rPr>
        <w:t xml:space="preserve">ГЭ по учебному предмету </w:t>
      </w:r>
      <w:bookmarkEnd w:id="0"/>
      <w:bookmarkEnd w:id="1"/>
      <w:bookmarkEnd w:id="2"/>
      <w:r w:rsidR="00A61E60" w:rsidRPr="00A26FEF">
        <w:rPr>
          <w:bCs/>
          <w:color w:val="000000" w:themeColor="text1"/>
          <w:sz w:val="28"/>
          <w:szCs w:val="28"/>
        </w:rPr>
        <w:t>по категориям</w:t>
      </w:r>
      <w:r w:rsidR="00314599" w:rsidRPr="00A26FEF">
        <w:rPr>
          <w:bCs/>
          <w:color w:val="000000" w:themeColor="text1"/>
          <w:vertAlign w:val="superscript"/>
        </w:rPr>
        <w:footnoteReference w:id="2"/>
      </w:r>
    </w:p>
    <w:p w:rsidR="00B22215" w:rsidRPr="00A26FEF" w:rsidRDefault="00B22215" w:rsidP="006D7028">
      <w:pPr>
        <w:pStyle w:val="af7"/>
        <w:keepNext/>
        <w:jc w:val="right"/>
        <w:rPr>
          <w:color w:val="000000" w:themeColor="text1"/>
        </w:rPr>
      </w:pPr>
      <w:r w:rsidRPr="00A26FEF">
        <w:rPr>
          <w:color w:val="000000" w:themeColor="text1"/>
        </w:rPr>
        <w:t xml:space="preserve">Таблица </w:t>
      </w:r>
      <w:r w:rsidR="00897503" w:rsidRPr="00A26FEF">
        <w:rPr>
          <w:color w:val="000000" w:themeColor="text1"/>
        </w:rPr>
        <w:fldChar w:fldCharType="begin"/>
      </w:r>
      <w:r w:rsidR="00897503" w:rsidRPr="00A26FEF">
        <w:rPr>
          <w:color w:val="000000" w:themeColor="text1"/>
        </w:rPr>
        <w:instrText xml:space="preserve"> STYLEREF 1 \s </w:instrText>
      </w:r>
      <w:r w:rsidR="00897503"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2</w:t>
      </w:r>
      <w:r w:rsidR="00897503" w:rsidRPr="00A26FEF">
        <w:rPr>
          <w:noProof/>
          <w:color w:val="000000" w:themeColor="text1"/>
        </w:rPr>
        <w:fldChar w:fldCharType="end"/>
      </w:r>
      <w:r w:rsidRPr="00A26FEF">
        <w:rPr>
          <w:color w:val="000000" w:themeColor="text1"/>
        </w:rPr>
        <w:noBreakHyphen/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"/>
        <w:gridCol w:w="2666"/>
        <w:gridCol w:w="1841"/>
        <w:gridCol w:w="1842"/>
        <w:gridCol w:w="1842"/>
        <w:gridCol w:w="1841"/>
        <w:gridCol w:w="1842"/>
        <w:gridCol w:w="1842"/>
      </w:tblGrid>
      <w:tr w:rsidR="00DC2D67" w:rsidRPr="00A26FEF" w:rsidTr="006B1D80">
        <w:trPr>
          <w:cantSplit/>
          <w:tblHeader/>
        </w:trPr>
        <w:tc>
          <w:tcPr>
            <w:tcW w:w="561" w:type="dxa"/>
            <w:vMerge w:val="restart"/>
            <w:vAlign w:val="center"/>
          </w:tcPr>
          <w:p w:rsidR="0014037B" w:rsidRPr="00A26FE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666" w:type="dxa"/>
            <w:vMerge w:val="restart"/>
            <w:vAlign w:val="center"/>
          </w:tcPr>
          <w:p w:rsidR="0014037B" w:rsidRPr="00A26FE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Участники ОГЭ</w:t>
            </w:r>
          </w:p>
        </w:tc>
        <w:tc>
          <w:tcPr>
            <w:tcW w:w="3683" w:type="dxa"/>
            <w:gridSpan w:val="2"/>
            <w:vAlign w:val="center"/>
          </w:tcPr>
          <w:p w:rsidR="0014037B" w:rsidRPr="00A26FEF" w:rsidDel="00006B1B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2024</w:t>
            </w:r>
            <w:r w:rsidR="0014037B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  <w:tc>
          <w:tcPr>
            <w:tcW w:w="3683" w:type="dxa"/>
            <w:gridSpan w:val="2"/>
            <w:vAlign w:val="center"/>
          </w:tcPr>
          <w:p w:rsidR="0014037B" w:rsidRPr="00A26FE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2025</w:t>
            </w:r>
            <w:r w:rsidR="0014037B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  <w:tc>
          <w:tcPr>
            <w:tcW w:w="3684" w:type="dxa"/>
            <w:gridSpan w:val="2"/>
            <w:vAlign w:val="center"/>
          </w:tcPr>
          <w:p w:rsidR="0014037B" w:rsidRPr="00A26FE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  <w:color w:val="000000" w:themeColor="text1"/>
              </w:rPr>
            </w:pPr>
            <w:r w:rsidRPr="00A26FEF">
              <w:rPr>
                <w:b/>
                <w:noProof/>
                <w:color w:val="000000" w:themeColor="text1"/>
              </w:rPr>
              <w:t>2026</w:t>
            </w:r>
            <w:r w:rsidR="0014037B" w:rsidRPr="00A26FEF">
              <w:rPr>
                <w:b/>
                <w:noProof/>
                <w:color w:val="000000" w:themeColor="text1"/>
              </w:rPr>
              <w:t xml:space="preserve"> г.</w:t>
            </w:r>
          </w:p>
        </w:tc>
      </w:tr>
      <w:tr w:rsidR="00DC2D67" w:rsidRPr="00A26FEF" w:rsidTr="006B1D80">
        <w:trPr>
          <w:cantSplit/>
          <w:tblHeader/>
        </w:trPr>
        <w:tc>
          <w:tcPr>
            <w:tcW w:w="561" w:type="dxa"/>
            <w:vMerge/>
            <w:vAlign w:val="center"/>
          </w:tcPr>
          <w:p w:rsidR="0014037B" w:rsidRPr="00A26FEF" w:rsidRDefault="0014037B" w:rsidP="0014037B">
            <w:pPr>
              <w:tabs>
                <w:tab w:val="left" w:pos="10320"/>
              </w:tabs>
              <w:rPr>
                <w:b/>
                <w:noProof/>
                <w:color w:val="000000" w:themeColor="text1"/>
              </w:rPr>
            </w:pPr>
          </w:p>
        </w:tc>
        <w:tc>
          <w:tcPr>
            <w:tcW w:w="2666" w:type="dxa"/>
            <w:vMerge/>
          </w:tcPr>
          <w:p w:rsidR="0014037B" w:rsidRPr="00A26FEF" w:rsidRDefault="0014037B" w:rsidP="0014037B">
            <w:pPr>
              <w:tabs>
                <w:tab w:val="left" w:pos="10320"/>
              </w:tabs>
              <w:rPr>
                <w:b/>
                <w:noProof/>
                <w:color w:val="000000" w:themeColor="text1"/>
              </w:rPr>
            </w:pPr>
          </w:p>
        </w:tc>
        <w:tc>
          <w:tcPr>
            <w:tcW w:w="1841" w:type="dxa"/>
            <w:vAlign w:val="center"/>
          </w:tcPr>
          <w:p w:rsidR="0014037B" w:rsidRPr="00A26FEF" w:rsidRDefault="0014037B" w:rsidP="005D4B32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1842" w:type="dxa"/>
            <w:vAlign w:val="center"/>
          </w:tcPr>
          <w:p w:rsidR="0014037B" w:rsidRPr="00A26FEF" w:rsidRDefault="0014037B" w:rsidP="005D4B32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</w:t>
            </w:r>
          </w:p>
        </w:tc>
        <w:tc>
          <w:tcPr>
            <w:tcW w:w="1842" w:type="dxa"/>
            <w:vAlign w:val="center"/>
          </w:tcPr>
          <w:p w:rsidR="0014037B" w:rsidRPr="00A26FEF" w:rsidRDefault="0014037B" w:rsidP="005D4B32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1841" w:type="dxa"/>
            <w:vAlign w:val="center"/>
          </w:tcPr>
          <w:p w:rsidR="0014037B" w:rsidRPr="00A26FEF" w:rsidRDefault="0014037B" w:rsidP="005D4B32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</w:t>
            </w:r>
          </w:p>
        </w:tc>
        <w:tc>
          <w:tcPr>
            <w:tcW w:w="1842" w:type="dxa"/>
            <w:vAlign w:val="center"/>
          </w:tcPr>
          <w:p w:rsidR="0014037B" w:rsidRPr="00A26FEF" w:rsidRDefault="0014037B" w:rsidP="005D4B32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чел.</w:t>
            </w:r>
          </w:p>
        </w:tc>
        <w:tc>
          <w:tcPr>
            <w:tcW w:w="1842" w:type="dxa"/>
            <w:vAlign w:val="center"/>
          </w:tcPr>
          <w:p w:rsidR="0014037B" w:rsidRPr="00A26FEF" w:rsidRDefault="0014037B" w:rsidP="005D4B32">
            <w:pPr>
              <w:tabs>
                <w:tab w:val="left" w:pos="10320"/>
              </w:tabs>
              <w:jc w:val="center"/>
              <w:rPr>
                <w:noProof/>
                <w:color w:val="000000" w:themeColor="text1"/>
              </w:rPr>
            </w:pPr>
            <w:r w:rsidRPr="00A26FEF">
              <w:rPr>
                <w:noProof/>
                <w:color w:val="000000" w:themeColor="text1"/>
              </w:rPr>
              <w:t>%</w:t>
            </w:r>
          </w:p>
        </w:tc>
      </w:tr>
      <w:tr w:rsidR="006B1D80" w:rsidRPr="00A26FEF" w:rsidTr="006B1D80">
        <w:tc>
          <w:tcPr>
            <w:tcW w:w="561" w:type="dxa"/>
            <w:vAlign w:val="center"/>
          </w:tcPr>
          <w:p w:rsidR="006B1D80" w:rsidRPr="00A26FEF" w:rsidRDefault="006B1D80" w:rsidP="006B1D80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Обучающиеся СОШ</w:t>
            </w: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217</w:t>
            </w: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97</w:t>
            </w: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197</w:t>
            </w: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95</w:t>
            </w:r>
          </w:p>
        </w:tc>
        <w:tc>
          <w:tcPr>
            <w:tcW w:w="1842" w:type="dxa"/>
            <w:vAlign w:val="center"/>
          </w:tcPr>
          <w:p w:rsidR="006B1D80" w:rsidRPr="00A26FEF" w:rsidRDefault="00B83ECD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174</w:t>
            </w: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97</w:t>
            </w:r>
          </w:p>
        </w:tc>
      </w:tr>
      <w:tr w:rsidR="006B1D80" w:rsidRPr="00A26FEF" w:rsidTr="006B1D80">
        <w:tc>
          <w:tcPr>
            <w:tcW w:w="561" w:type="dxa"/>
            <w:vAlign w:val="center"/>
          </w:tcPr>
          <w:p w:rsidR="006B1D80" w:rsidRPr="00A26FEF" w:rsidRDefault="006B1D80" w:rsidP="006B1D80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Обучающиеся лицеев</w:t>
            </w: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</w:t>
            </w: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</w:t>
            </w: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</w:t>
            </w:r>
          </w:p>
        </w:tc>
      </w:tr>
      <w:tr w:rsidR="006B1D80" w:rsidRPr="00A26FEF" w:rsidTr="006B1D80">
        <w:tc>
          <w:tcPr>
            <w:tcW w:w="561" w:type="dxa"/>
            <w:vAlign w:val="center"/>
          </w:tcPr>
          <w:p w:rsidR="006B1D80" w:rsidRPr="00A26FEF" w:rsidRDefault="006B1D80" w:rsidP="006B1D80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Обучающиеся гимназий</w:t>
            </w: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</w:tr>
      <w:tr w:rsidR="006B1D80" w:rsidRPr="00A26FEF" w:rsidTr="006B1D80">
        <w:tc>
          <w:tcPr>
            <w:tcW w:w="561" w:type="dxa"/>
            <w:vAlign w:val="center"/>
          </w:tcPr>
          <w:p w:rsidR="006B1D80" w:rsidRPr="00A26FEF" w:rsidRDefault="006B1D80" w:rsidP="006B1D80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Обучающиеся коррекционных школ</w:t>
            </w: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1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</w:tr>
      <w:tr w:rsidR="006B1D80" w:rsidRPr="00A26FEF" w:rsidTr="006B1D80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pStyle w:val="a3"/>
              <w:numPr>
                <w:ilvl w:val="0"/>
                <w:numId w:val="35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</w:tr>
      <w:tr w:rsidR="006B1D80" w:rsidRPr="00A26FEF" w:rsidTr="006B1D80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…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D80" w:rsidRPr="00A26FEF" w:rsidRDefault="006B1D80" w:rsidP="006B1D80">
            <w:pPr>
              <w:tabs>
                <w:tab w:val="left" w:pos="10320"/>
              </w:tabs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…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D80" w:rsidRPr="00A26FEF" w:rsidRDefault="006B1D80" w:rsidP="006B1D80">
            <w:pPr>
              <w:jc w:val="center"/>
              <w:rPr>
                <w:color w:val="000000" w:themeColor="text1"/>
              </w:rPr>
            </w:pPr>
          </w:p>
        </w:tc>
      </w:tr>
    </w:tbl>
    <w:p w:rsidR="003602B9" w:rsidRPr="00A26FEF" w:rsidRDefault="003602B9" w:rsidP="00EB7C8C">
      <w:pPr>
        <w:jc w:val="both"/>
        <w:rPr>
          <w:b/>
          <w:color w:val="000000" w:themeColor="text1"/>
        </w:rPr>
      </w:pPr>
      <w:bookmarkStart w:id="3" w:name="_Toc424490577"/>
    </w:p>
    <w:p w:rsidR="005060D9" w:rsidRPr="00A26FEF" w:rsidRDefault="0079316A" w:rsidP="00EB7C8C">
      <w:pPr>
        <w:jc w:val="both"/>
        <w:rPr>
          <w:i/>
          <w:color w:val="000000" w:themeColor="text1"/>
        </w:rPr>
      </w:pPr>
      <w:r w:rsidRPr="00A26FEF">
        <w:rPr>
          <w:b/>
          <w:i/>
          <w:color w:val="000000" w:themeColor="text1"/>
        </w:rPr>
        <w:t xml:space="preserve">ВЫВОД о характере изменения количества участников ОГЭ по предмету </w:t>
      </w:r>
      <w:bookmarkEnd w:id="3"/>
      <w:r w:rsidRPr="00A26FEF">
        <w:rPr>
          <w:i/>
          <w:color w:val="000000" w:themeColor="text1"/>
        </w:rPr>
        <w:t>(отмечается динамика количества участников ОГЭ по предмету в целом, по отдельным категориям, видам образовательных организаций)</w:t>
      </w:r>
    </w:p>
    <w:p w:rsidR="006B1D80" w:rsidRPr="00A26FEF" w:rsidRDefault="006B1D80" w:rsidP="006B1D80">
      <w:pPr>
        <w:jc w:val="both"/>
        <w:rPr>
          <w:color w:val="000000" w:themeColor="text1"/>
          <w:u w:val="single"/>
        </w:rPr>
      </w:pPr>
    </w:p>
    <w:p w:rsidR="006B1D80" w:rsidRPr="00A26FEF" w:rsidRDefault="006B1D80" w:rsidP="006B1D80">
      <w:pPr>
        <w:jc w:val="both"/>
        <w:rPr>
          <w:color w:val="000000" w:themeColor="text1"/>
        </w:rPr>
      </w:pPr>
      <w:r w:rsidRPr="00A26FEF">
        <w:rPr>
          <w:color w:val="000000" w:themeColor="text1"/>
          <w:u w:val="single"/>
        </w:rPr>
        <w:t>В 2026</w:t>
      </w:r>
      <w:r w:rsidR="00A348BF" w:rsidRPr="00A26FEF">
        <w:rPr>
          <w:color w:val="000000" w:themeColor="text1"/>
          <w:u w:val="single"/>
        </w:rPr>
        <w:t xml:space="preserve"> году отмечается не </w:t>
      </w:r>
      <w:r w:rsidRPr="00A26FEF">
        <w:rPr>
          <w:color w:val="000000" w:themeColor="text1"/>
          <w:u w:val="single"/>
        </w:rPr>
        <w:t>высокая доля количества участников ОГЭ по обществознанию</w:t>
      </w:r>
      <w:r w:rsidR="00A348BF" w:rsidRPr="00A26FEF">
        <w:rPr>
          <w:color w:val="000000" w:themeColor="text1"/>
          <w:u w:val="single"/>
        </w:rPr>
        <w:t xml:space="preserve"> в сравнении за три последних годы</w:t>
      </w:r>
      <w:r w:rsidRPr="00A26FEF">
        <w:rPr>
          <w:color w:val="000000" w:themeColor="text1"/>
          <w:u w:val="single"/>
        </w:rPr>
        <w:t>. С</w:t>
      </w:r>
      <w:r w:rsidR="00A348BF" w:rsidRPr="00A26FEF">
        <w:rPr>
          <w:color w:val="000000" w:themeColor="text1"/>
          <w:u w:val="single"/>
        </w:rPr>
        <w:t>остав участников экзамена в 2026</w:t>
      </w:r>
      <w:r w:rsidRPr="00A26FEF">
        <w:rPr>
          <w:color w:val="000000" w:themeColor="text1"/>
          <w:u w:val="single"/>
        </w:rPr>
        <w:t xml:space="preserve"> году по сравнению </w:t>
      </w:r>
      <w:r w:rsidR="00A348BF" w:rsidRPr="00A26FEF">
        <w:rPr>
          <w:color w:val="000000" w:themeColor="text1"/>
          <w:u w:val="single"/>
        </w:rPr>
        <w:t>с предыдущими годами не</w:t>
      </w:r>
      <w:r w:rsidRPr="00A26FEF">
        <w:rPr>
          <w:color w:val="000000" w:themeColor="text1"/>
          <w:u w:val="single"/>
        </w:rPr>
        <w:t xml:space="preserve"> изменился и представлен в основном обучающимися средних общеобразовательных учреждений.</w:t>
      </w:r>
    </w:p>
    <w:p w:rsidR="003B63D9" w:rsidRPr="00A26FEF" w:rsidRDefault="003B63D9" w:rsidP="00290F80">
      <w:pPr>
        <w:jc w:val="both"/>
        <w:rPr>
          <w:b/>
          <w:bCs/>
          <w:color w:val="000000" w:themeColor="text1"/>
          <w:sz w:val="28"/>
          <w:szCs w:val="28"/>
        </w:rPr>
      </w:pPr>
    </w:p>
    <w:p w:rsidR="0014037B" w:rsidRPr="00A26FEF" w:rsidRDefault="0014037B">
      <w:pPr>
        <w:spacing w:after="200" w:line="276" w:lineRule="auto"/>
        <w:rPr>
          <w:b/>
          <w:bCs/>
          <w:color w:val="000000" w:themeColor="text1"/>
          <w:sz w:val="28"/>
          <w:szCs w:val="28"/>
        </w:rPr>
      </w:pPr>
      <w:r w:rsidRPr="00A26FEF">
        <w:rPr>
          <w:b/>
          <w:bCs/>
          <w:color w:val="000000" w:themeColor="text1"/>
          <w:sz w:val="28"/>
          <w:szCs w:val="28"/>
        </w:rPr>
        <w:br w:type="page"/>
      </w:r>
    </w:p>
    <w:p w:rsidR="00AF0274" w:rsidRPr="00A26FEF" w:rsidRDefault="00AF0274" w:rsidP="00AF0274">
      <w:pPr>
        <w:pStyle w:val="2"/>
        <w:numPr>
          <w:ilvl w:val="1"/>
          <w:numId w:val="0"/>
        </w:numPr>
        <w:jc w:val="center"/>
        <w:rPr>
          <w:b/>
          <w:bCs/>
          <w:color w:val="000000" w:themeColor="text1"/>
          <w:sz w:val="28"/>
          <w:szCs w:val="28"/>
        </w:rPr>
      </w:pPr>
      <w:r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 xml:space="preserve">РАЗДЕЛ 2.  ОСНОВНЫЕ РЕЗУЛЬТАТЫ </w:t>
      </w:r>
      <w:r w:rsidR="00564DD9" w:rsidRPr="00A26FEF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О</w:t>
      </w:r>
      <w:r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t>ГЭ ПО ПРЕДМЕТУ</w:t>
      </w:r>
    </w:p>
    <w:p w:rsidR="00AF0274" w:rsidRPr="00A26FEF" w:rsidRDefault="00AF0274" w:rsidP="00AF0274">
      <w:pPr>
        <w:ind w:left="-426" w:firstLine="426"/>
        <w:jc w:val="both"/>
        <w:rPr>
          <w:rFonts w:eastAsia="Times New Roman"/>
          <w:b/>
          <w:color w:val="000000" w:themeColor="text1"/>
        </w:rPr>
      </w:pPr>
    </w:p>
    <w:p w:rsidR="00AF0274" w:rsidRPr="00A26FEF" w:rsidRDefault="00AF0274" w:rsidP="00AF0274">
      <w:pPr>
        <w:pStyle w:val="a3"/>
        <w:keepNext/>
        <w:keepLines/>
        <w:numPr>
          <w:ilvl w:val="0"/>
          <w:numId w:val="27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color w:val="000000" w:themeColor="text1"/>
          <w:sz w:val="28"/>
          <w:szCs w:val="24"/>
          <w:lang w:eastAsia="ru-RU"/>
        </w:rPr>
      </w:pPr>
    </w:p>
    <w:p w:rsidR="00AF0274" w:rsidRPr="00A26FEF" w:rsidRDefault="00AF0274" w:rsidP="00AF0274">
      <w:pPr>
        <w:pStyle w:val="a3"/>
        <w:keepNext/>
        <w:keepLines/>
        <w:numPr>
          <w:ilvl w:val="0"/>
          <w:numId w:val="37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color w:val="000000" w:themeColor="text1"/>
          <w:sz w:val="24"/>
          <w:szCs w:val="24"/>
          <w:lang w:eastAsia="ru-RU"/>
        </w:rPr>
      </w:pPr>
    </w:p>
    <w:p w:rsidR="00AF0274" w:rsidRPr="00A26FEF" w:rsidRDefault="00AF0274" w:rsidP="00AF0274">
      <w:pPr>
        <w:pStyle w:val="a3"/>
        <w:keepNext/>
        <w:keepLines/>
        <w:numPr>
          <w:ilvl w:val="0"/>
          <w:numId w:val="37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color w:val="000000" w:themeColor="text1"/>
          <w:sz w:val="24"/>
          <w:szCs w:val="24"/>
          <w:lang w:eastAsia="ru-RU"/>
        </w:rPr>
      </w:pPr>
    </w:p>
    <w:p w:rsidR="00AF0274" w:rsidRPr="00A26FEF" w:rsidRDefault="00AF0274" w:rsidP="00174828">
      <w:pPr>
        <w:pStyle w:val="3"/>
        <w:numPr>
          <w:ilvl w:val="1"/>
          <w:numId w:val="37"/>
        </w:numPr>
        <w:tabs>
          <w:tab w:val="left" w:pos="142"/>
        </w:tabs>
        <w:ind w:left="426"/>
        <w:rPr>
          <w:rFonts w:ascii="Times New Roman" w:hAnsi="Times New Roman"/>
          <w:b w:val="0"/>
          <w:i/>
          <w:color w:val="000000" w:themeColor="text1"/>
          <w:sz w:val="28"/>
        </w:rPr>
      </w:pPr>
      <w:r w:rsidRPr="00A26FEF">
        <w:rPr>
          <w:rFonts w:ascii="Times New Roman" w:hAnsi="Times New Roman"/>
          <w:color w:val="000000" w:themeColor="text1"/>
          <w:sz w:val="28"/>
        </w:rPr>
        <w:t xml:space="preserve">Диаграмма распределения тестовых баллов участников </w:t>
      </w:r>
      <w:r w:rsidR="00564DD9" w:rsidRPr="00A26FEF">
        <w:rPr>
          <w:rFonts w:ascii="Times New Roman" w:hAnsi="Times New Roman"/>
          <w:color w:val="000000" w:themeColor="text1"/>
          <w:sz w:val="28"/>
        </w:rPr>
        <w:t>О</w:t>
      </w:r>
      <w:r w:rsidRPr="00A26FEF">
        <w:rPr>
          <w:rFonts w:ascii="Times New Roman" w:hAnsi="Times New Roman"/>
          <w:color w:val="000000" w:themeColor="text1"/>
          <w:sz w:val="28"/>
        </w:rPr>
        <w:t xml:space="preserve">ГЭ по предмету в </w:t>
      </w:r>
      <w:r w:rsidR="00656569" w:rsidRPr="00A26FEF">
        <w:rPr>
          <w:rFonts w:ascii="Times New Roman" w:hAnsi="Times New Roman"/>
          <w:color w:val="000000" w:themeColor="text1"/>
          <w:sz w:val="28"/>
        </w:rPr>
        <w:t>2026</w:t>
      </w:r>
      <w:r w:rsidRPr="00A26FEF">
        <w:rPr>
          <w:rFonts w:ascii="Times New Roman" w:hAnsi="Times New Roman"/>
          <w:color w:val="000000" w:themeColor="text1"/>
          <w:sz w:val="28"/>
        </w:rPr>
        <w:t xml:space="preserve"> г.</w:t>
      </w:r>
      <w:r w:rsidRPr="00A26FEF">
        <w:rPr>
          <w:rFonts w:ascii="Times New Roman" w:hAnsi="Times New Roman"/>
          <w:color w:val="000000" w:themeColor="text1"/>
          <w:sz w:val="28"/>
        </w:rPr>
        <w:br/>
      </w:r>
      <w:r w:rsidRPr="00A26FEF">
        <w:rPr>
          <w:rFonts w:ascii="Times New Roman" w:hAnsi="Times New Roman"/>
          <w:b w:val="0"/>
          <w:i/>
          <w:color w:val="000000" w:themeColor="text1"/>
          <w:sz w:val="28"/>
        </w:rPr>
        <w:t xml:space="preserve"> (количество участников, получивших тот или иной тестовый балл)</w:t>
      </w:r>
    </w:p>
    <w:p w:rsidR="00AF0274" w:rsidRPr="00A26FEF" w:rsidRDefault="00AF0274" w:rsidP="00AF0274">
      <w:pPr>
        <w:rPr>
          <w:color w:val="000000" w:themeColor="text1"/>
          <w:sz w:val="28"/>
        </w:rPr>
      </w:pPr>
    </w:p>
    <w:p w:rsidR="00017C63" w:rsidRPr="00A26FEF" w:rsidRDefault="00596E78">
      <w:pPr>
        <w:spacing w:after="200" w:line="276" w:lineRule="auto"/>
        <w:rPr>
          <w:b/>
          <w:color w:val="000000" w:themeColor="text1"/>
        </w:rPr>
      </w:pPr>
      <w:r w:rsidRPr="00A26FEF">
        <w:rPr>
          <w:noProof/>
          <w:color w:val="000000" w:themeColor="text1"/>
        </w:rPr>
        <w:drawing>
          <wp:inline distT="0" distB="0" distL="0" distR="0" wp14:anchorId="08470B64" wp14:editId="288CACAC">
            <wp:extent cx="89535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F0274" w:rsidRPr="00A26FEF" w:rsidRDefault="00AF0274">
      <w:pPr>
        <w:spacing w:after="200" w:line="276" w:lineRule="auto"/>
        <w:rPr>
          <w:b/>
          <w:color w:val="000000" w:themeColor="text1"/>
        </w:rPr>
      </w:pPr>
    </w:p>
    <w:p w:rsidR="00614AB8" w:rsidRPr="00A26FEF" w:rsidRDefault="00614AB8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rPr>
          <w:rFonts w:ascii="Times New Roman" w:hAnsi="Times New Roman"/>
          <w:color w:val="000000" w:themeColor="text1"/>
          <w:sz w:val="28"/>
        </w:rPr>
      </w:pPr>
      <w:r w:rsidRPr="00A26FEF">
        <w:rPr>
          <w:rFonts w:ascii="Times New Roman" w:hAnsi="Times New Roman"/>
          <w:color w:val="000000" w:themeColor="text1"/>
          <w:sz w:val="28"/>
        </w:rPr>
        <w:t xml:space="preserve">Динамика результатов </w:t>
      </w:r>
      <w:r w:rsidR="001B0018" w:rsidRPr="00A26FEF">
        <w:rPr>
          <w:rFonts w:ascii="Times New Roman" w:hAnsi="Times New Roman"/>
          <w:color w:val="000000" w:themeColor="text1"/>
          <w:sz w:val="28"/>
        </w:rPr>
        <w:t>О</w:t>
      </w:r>
      <w:r w:rsidRPr="00A26FEF">
        <w:rPr>
          <w:rFonts w:ascii="Times New Roman" w:hAnsi="Times New Roman"/>
          <w:color w:val="000000" w:themeColor="text1"/>
          <w:sz w:val="28"/>
        </w:rPr>
        <w:t xml:space="preserve">ГЭ по предмету </w:t>
      </w:r>
    </w:p>
    <w:p w:rsidR="000849F6" w:rsidRPr="00A26FEF" w:rsidRDefault="000849F6" w:rsidP="000849F6">
      <w:pPr>
        <w:pStyle w:val="af7"/>
        <w:keepNext/>
        <w:jc w:val="right"/>
        <w:rPr>
          <w:iCs w:val="0"/>
          <w:color w:val="000000" w:themeColor="text1"/>
        </w:rPr>
      </w:pPr>
      <w:r w:rsidRPr="00A26FEF">
        <w:rPr>
          <w:bCs/>
          <w:iCs w:val="0"/>
          <w:color w:val="000000" w:themeColor="text1"/>
        </w:rPr>
        <w:t>Таблица 2</w:t>
      </w:r>
      <w:r w:rsidRPr="00A26FEF">
        <w:rPr>
          <w:bCs/>
          <w:iCs w:val="0"/>
          <w:color w:val="000000" w:themeColor="text1"/>
        </w:rPr>
        <w:noBreakHyphen/>
      </w:r>
      <w:r w:rsidR="006D7028" w:rsidRPr="00A26FEF">
        <w:rPr>
          <w:bCs/>
          <w:iCs w:val="0"/>
          <w:color w:val="000000" w:themeColor="text1"/>
        </w:rPr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77"/>
        <w:gridCol w:w="1813"/>
        <w:gridCol w:w="1814"/>
        <w:gridCol w:w="1814"/>
        <w:gridCol w:w="1814"/>
        <w:gridCol w:w="1814"/>
        <w:gridCol w:w="1814"/>
      </w:tblGrid>
      <w:tr w:rsidR="00DC2D67" w:rsidRPr="00A26FEF" w:rsidTr="00A35F59">
        <w:trPr>
          <w:cantSplit/>
          <w:trHeight w:val="338"/>
          <w:tblHeader/>
        </w:trPr>
        <w:tc>
          <w:tcPr>
            <w:tcW w:w="1130" w:type="pct"/>
            <w:vMerge w:val="restart"/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Получили отметку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037B" w:rsidRPr="00A26FEF" w:rsidRDefault="00656569" w:rsidP="005D4B32">
            <w:pPr>
              <w:contextualSpacing/>
              <w:jc w:val="center"/>
              <w:rPr>
                <w:rFonts w:eastAsia="MS Mincho"/>
                <w:b/>
                <w:color w:val="000000" w:themeColor="text1"/>
              </w:rPr>
            </w:pPr>
            <w:r w:rsidRPr="00A26FEF">
              <w:rPr>
                <w:rFonts w:eastAsia="MS Mincho"/>
                <w:b/>
                <w:color w:val="000000" w:themeColor="text1"/>
              </w:rPr>
              <w:t>2024</w:t>
            </w:r>
            <w:r w:rsidR="0014037B" w:rsidRPr="00A26FEF">
              <w:rPr>
                <w:rFonts w:eastAsia="MS Mincho"/>
                <w:b/>
                <w:color w:val="000000" w:themeColor="text1"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:rsidR="0014037B" w:rsidRPr="00A26FEF" w:rsidRDefault="00656569" w:rsidP="005D4B32">
            <w:pPr>
              <w:contextualSpacing/>
              <w:jc w:val="center"/>
              <w:rPr>
                <w:rFonts w:eastAsia="MS Mincho"/>
                <w:b/>
                <w:color w:val="000000" w:themeColor="text1"/>
              </w:rPr>
            </w:pPr>
            <w:r w:rsidRPr="00A26FEF">
              <w:rPr>
                <w:rFonts w:eastAsia="MS Mincho"/>
                <w:b/>
                <w:color w:val="000000" w:themeColor="text1"/>
              </w:rPr>
              <w:t>2025</w:t>
            </w:r>
            <w:r w:rsidR="0014037B" w:rsidRPr="00A26FEF">
              <w:rPr>
                <w:rFonts w:eastAsia="MS Mincho"/>
                <w:b/>
                <w:color w:val="000000" w:themeColor="text1"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:rsidR="0014037B" w:rsidRPr="00A26FEF" w:rsidRDefault="00656569" w:rsidP="005D4B32">
            <w:pPr>
              <w:contextualSpacing/>
              <w:jc w:val="center"/>
              <w:rPr>
                <w:rFonts w:eastAsia="MS Mincho"/>
                <w:b/>
                <w:color w:val="000000" w:themeColor="text1"/>
              </w:rPr>
            </w:pPr>
            <w:r w:rsidRPr="00A26FEF">
              <w:rPr>
                <w:rFonts w:eastAsia="MS Mincho"/>
                <w:b/>
                <w:color w:val="000000" w:themeColor="text1"/>
              </w:rPr>
              <w:t>2026</w:t>
            </w:r>
            <w:r w:rsidR="0014037B" w:rsidRPr="00A26FEF">
              <w:rPr>
                <w:rFonts w:eastAsia="MS Mincho"/>
                <w:b/>
                <w:color w:val="000000" w:themeColor="text1"/>
              </w:rPr>
              <w:t xml:space="preserve"> г.</w:t>
            </w:r>
          </w:p>
        </w:tc>
      </w:tr>
      <w:tr w:rsidR="00DC2D67" w:rsidRPr="00A26FEF" w:rsidTr="00A35F59">
        <w:trPr>
          <w:cantSplit/>
          <w:trHeight w:val="155"/>
          <w:tblHeader/>
        </w:trPr>
        <w:tc>
          <w:tcPr>
            <w:tcW w:w="1130" w:type="pct"/>
            <w:vMerge/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645" w:type="pct"/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чел.</w:t>
            </w:r>
          </w:p>
        </w:tc>
        <w:tc>
          <w:tcPr>
            <w:tcW w:w="645" w:type="pct"/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14037B" w:rsidRPr="00A26FEF" w:rsidRDefault="0014037B" w:rsidP="005D4B32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%</w:t>
            </w:r>
          </w:p>
        </w:tc>
      </w:tr>
      <w:tr w:rsidR="00CD31FB" w:rsidRPr="00A26FEF" w:rsidTr="0009799B">
        <w:trPr>
          <w:trHeight w:val="283"/>
        </w:trPr>
        <w:tc>
          <w:tcPr>
            <w:tcW w:w="1130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color w:val="000000" w:themeColor="text1"/>
              </w:rPr>
              <w:t>«2»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0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0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4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2</w:t>
            </w:r>
          </w:p>
        </w:tc>
      </w:tr>
      <w:tr w:rsidR="00CD31FB" w:rsidRPr="00A26FEF" w:rsidTr="0009799B">
        <w:trPr>
          <w:trHeight w:val="283"/>
        </w:trPr>
        <w:tc>
          <w:tcPr>
            <w:tcW w:w="1130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«3»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127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57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111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53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82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46</w:t>
            </w:r>
          </w:p>
        </w:tc>
      </w:tr>
      <w:tr w:rsidR="00CD31FB" w:rsidRPr="00A26FEF" w:rsidTr="0009799B">
        <w:trPr>
          <w:trHeight w:val="283"/>
        </w:trPr>
        <w:tc>
          <w:tcPr>
            <w:tcW w:w="1130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«4»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82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36,9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73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35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B83ECD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80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44</w:t>
            </w:r>
          </w:p>
        </w:tc>
      </w:tr>
      <w:tr w:rsidR="00CD31FB" w:rsidRPr="00A26FEF" w:rsidTr="0009799B">
        <w:trPr>
          <w:trHeight w:val="283"/>
        </w:trPr>
        <w:tc>
          <w:tcPr>
            <w:tcW w:w="1130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«5»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13</w:t>
            </w:r>
          </w:p>
        </w:tc>
        <w:tc>
          <w:tcPr>
            <w:tcW w:w="645" w:type="pct"/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5,8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23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11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14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:rsidR="00CD31FB" w:rsidRPr="00A26FEF" w:rsidRDefault="00CD31FB" w:rsidP="00CD31FB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8</w:t>
            </w:r>
          </w:p>
        </w:tc>
      </w:tr>
    </w:tbl>
    <w:p w:rsidR="00022E68" w:rsidRPr="00A26FEF" w:rsidRDefault="00022E68" w:rsidP="00903AC5">
      <w:pPr>
        <w:jc w:val="both"/>
        <w:rPr>
          <w:b/>
          <w:bCs/>
          <w:color w:val="000000" w:themeColor="text1"/>
        </w:rPr>
      </w:pPr>
    </w:p>
    <w:p w:rsidR="00911A9C" w:rsidRPr="00A26FEF" w:rsidRDefault="00911A9C" w:rsidP="00903AC5">
      <w:pPr>
        <w:jc w:val="both"/>
        <w:rPr>
          <w:b/>
          <w:bCs/>
          <w:color w:val="000000" w:themeColor="text1"/>
        </w:rPr>
      </w:pPr>
    </w:p>
    <w:p w:rsidR="00911A9C" w:rsidRPr="00A26FEF" w:rsidRDefault="00911A9C" w:rsidP="00903AC5">
      <w:pPr>
        <w:jc w:val="both"/>
        <w:rPr>
          <w:b/>
          <w:bCs/>
          <w:color w:val="000000" w:themeColor="text1"/>
        </w:rPr>
      </w:pPr>
    </w:p>
    <w:p w:rsidR="00903AC5" w:rsidRPr="00A26FEF" w:rsidRDefault="00EB7C8C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rPr>
          <w:rFonts w:ascii="Times New Roman" w:hAnsi="Times New Roman"/>
          <w:color w:val="000000" w:themeColor="text1"/>
          <w:sz w:val="28"/>
        </w:rPr>
      </w:pPr>
      <w:r w:rsidRPr="00A26FEF">
        <w:rPr>
          <w:rFonts w:ascii="Times New Roman" w:hAnsi="Times New Roman"/>
          <w:color w:val="000000" w:themeColor="text1"/>
          <w:sz w:val="28"/>
        </w:rPr>
        <w:t>Результаты ОГЭ по АТЕ региона</w:t>
      </w:r>
    </w:p>
    <w:p w:rsidR="000849F6" w:rsidRPr="00A26FEF" w:rsidRDefault="000849F6" w:rsidP="000849F6">
      <w:pPr>
        <w:pStyle w:val="af7"/>
        <w:keepNext/>
        <w:jc w:val="right"/>
        <w:rPr>
          <w:iCs w:val="0"/>
          <w:color w:val="000000" w:themeColor="text1"/>
        </w:rPr>
      </w:pPr>
      <w:r w:rsidRPr="00A26FEF">
        <w:rPr>
          <w:bCs/>
          <w:iCs w:val="0"/>
          <w:color w:val="000000" w:themeColor="text1"/>
        </w:rPr>
        <w:t>Таблица 2</w:t>
      </w:r>
      <w:r w:rsidRPr="00A26FEF">
        <w:rPr>
          <w:bCs/>
          <w:iCs w:val="0"/>
          <w:color w:val="000000" w:themeColor="text1"/>
        </w:rPr>
        <w:noBreakHyphen/>
      </w:r>
      <w:r w:rsidR="006D7028" w:rsidRPr="00A26FEF">
        <w:rPr>
          <w:bCs/>
          <w:iCs w:val="0"/>
          <w:color w:val="000000" w:themeColor="text1"/>
        </w:rPr>
        <w:t>5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417"/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09799B" w:rsidRPr="00A26FEF" w:rsidTr="00836E32">
        <w:trPr>
          <w:cantSplit/>
          <w:tblHeader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461AC6" w:rsidRPr="00A26FEF" w:rsidRDefault="00461AC6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461AC6" w:rsidRPr="00A26FEF" w:rsidRDefault="00461AC6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АТЕ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61AC6" w:rsidRPr="00A26FEF" w:rsidRDefault="00461AC6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Всего участников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61AC6" w:rsidRPr="00A26FEF" w:rsidRDefault="00461AC6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«2»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61AC6" w:rsidRPr="00A26FEF" w:rsidRDefault="00461AC6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«3»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61AC6" w:rsidRPr="00A26FEF" w:rsidRDefault="00461AC6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«4»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461AC6" w:rsidRPr="00A26FEF" w:rsidRDefault="00461AC6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«5»</w:t>
            </w:r>
          </w:p>
        </w:tc>
      </w:tr>
      <w:tr w:rsidR="0009799B" w:rsidRPr="00A26FEF" w:rsidTr="00836E32">
        <w:trPr>
          <w:cantSplit/>
          <w:tblHeader/>
        </w:trPr>
        <w:tc>
          <w:tcPr>
            <w:tcW w:w="709" w:type="dxa"/>
            <w:vMerge/>
            <w:shd w:val="clear" w:color="auto" w:fill="auto"/>
            <w:vAlign w:val="center"/>
          </w:tcPr>
          <w:p w:rsidR="007A74B7" w:rsidRPr="00A26FEF" w:rsidRDefault="007A74B7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A74B7" w:rsidRPr="00A26FEF" w:rsidRDefault="007A74B7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A74B7" w:rsidRPr="00A26FEF" w:rsidRDefault="007A74B7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61AC6" w:rsidRPr="00A26FEF" w:rsidRDefault="0079316A" w:rsidP="005301B7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A26FEF">
              <w:rPr>
                <w:bCs/>
                <w:color w:val="000000" w:themeColor="text1"/>
                <w:szCs w:val="28"/>
              </w:rPr>
              <w:t>%</w:t>
            </w:r>
          </w:p>
        </w:tc>
      </w:tr>
      <w:tr w:rsidR="00596E78" w:rsidRPr="00A26FEF" w:rsidTr="00836E32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1.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176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  <w:r w:rsidRPr="00A26FEF">
              <w:rPr>
                <w:rFonts w:eastAsia="MS Mincho"/>
                <w:color w:val="000000" w:themeColor="text1"/>
              </w:rPr>
              <w:t>4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rFonts w:eastAsia="MS Mincho"/>
                <w:color w:val="000000" w:themeColor="text1"/>
              </w:rPr>
              <w:t>82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46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9E5F29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rFonts w:eastAsia="MS Mincho"/>
                <w:color w:val="000000" w:themeColor="text1"/>
              </w:rPr>
              <w:t>80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44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rFonts w:eastAsia="MS Mincho"/>
                <w:color w:val="000000" w:themeColor="text1"/>
              </w:rPr>
              <w:t>14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8</w:t>
            </w:r>
          </w:p>
        </w:tc>
      </w:tr>
      <w:tr w:rsidR="00596E78" w:rsidRPr="00A26FEF" w:rsidTr="00836E32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…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…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rFonts w:eastAsia="MS Mincho"/>
                <w:color w:val="000000" w:themeColor="text1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596E78" w:rsidRPr="00A26FEF" w:rsidRDefault="00596E78" w:rsidP="00596E78">
            <w:pPr>
              <w:contextualSpacing/>
              <w:jc w:val="center"/>
              <w:rPr>
                <w:color w:val="000000" w:themeColor="text1"/>
                <w:szCs w:val="28"/>
              </w:rPr>
            </w:pPr>
          </w:p>
        </w:tc>
      </w:tr>
    </w:tbl>
    <w:p w:rsidR="00022E68" w:rsidRPr="00A26FEF" w:rsidRDefault="00022E68" w:rsidP="00FE3701">
      <w:pPr>
        <w:tabs>
          <w:tab w:val="left" w:pos="709"/>
        </w:tabs>
        <w:jc w:val="both"/>
        <w:rPr>
          <w:b/>
          <w:color w:val="000000" w:themeColor="text1"/>
        </w:rPr>
      </w:pPr>
    </w:p>
    <w:p w:rsidR="005060D9" w:rsidRPr="00A26FEF" w:rsidRDefault="005060D9" w:rsidP="00174828">
      <w:pPr>
        <w:pStyle w:val="3"/>
        <w:numPr>
          <w:ilvl w:val="1"/>
          <w:numId w:val="37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 w:themeColor="text1"/>
          <w:sz w:val="28"/>
        </w:rPr>
      </w:pPr>
      <w:r w:rsidRPr="00A26FEF">
        <w:rPr>
          <w:rFonts w:ascii="Times New Roman" w:hAnsi="Times New Roman"/>
          <w:color w:val="000000" w:themeColor="text1"/>
          <w:sz w:val="28"/>
        </w:rPr>
        <w:t>Результаты по группам участников экзамена</w:t>
      </w:r>
      <w:r w:rsidR="00FE3701" w:rsidRPr="00A26FEF">
        <w:rPr>
          <w:rFonts w:ascii="Times New Roman" w:hAnsi="Times New Roman"/>
          <w:color w:val="000000" w:themeColor="text1"/>
          <w:sz w:val="28"/>
        </w:rPr>
        <w:t xml:space="preserve"> с различным уровнем подготовки </w:t>
      </w:r>
      <w:r w:rsidRPr="00A26FEF">
        <w:rPr>
          <w:rFonts w:ascii="Times New Roman" w:hAnsi="Times New Roman"/>
          <w:color w:val="000000" w:themeColor="text1"/>
          <w:sz w:val="28"/>
        </w:rPr>
        <w:t xml:space="preserve">с учетом </w:t>
      </w:r>
      <w:r w:rsidR="00FE3701" w:rsidRPr="00A26FEF">
        <w:rPr>
          <w:rFonts w:ascii="Times New Roman" w:hAnsi="Times New Roman"/>
          <w:color w:val="000000" w:themeColor="text1"/>
          <w:sz w:val="28"/>
        </w:rPr>
        <w:t>типа ОО</w:t>
      </w:r>
      <w:r w:rsidR="00903AC5" w:rsidRPr="00A26FEF">
        <w:rPr>
          <w:rFonts w:ascii="Times New Roman" w:hAnsi="Times New Roman"/>
          <w:color w:val="000000" w:themeColor="text1"/>
          <w:sz w:val="28"/>
          <w:vertAlign w:val="superscript"/>
        </w:rPr>
        <w:footnoteReference w:id="3"/>
      </w:r>
      <w:r w:rsidR="00FE3701" w:rsidRPr="00A26FEF">
        <w:rPr>
          <w:rFonts w:ascii="Times New Roman" w:hAnsi="Times New Roman"/>
          <w:color w:val="000000" w:themeColor="text1"/>
          <w:sz w:val="28"/>
        </w:rPr>
        <w:t xml:space="preserve"> </w:t>
      </w:r>
    </w:p>
    <w:p w:rsidR="000849F6" w:rsidRPr="00A26FEF" w:rsidRDefault="000849F6" w:rsidP="000849F6">
      <w:pPr>
        <w:pStyle w:val="af7"/>
        <w:keepNext/>
        <w:jc w:val="right"/>
        <w:rPr>
          <w:iCs w:val="0"/>
          <w:color w:val="000000" w:themeColor="text1"/>
        </w:rPr>
      </w:pPr>
      <w:r w:rsidRPr="00A26FEF">
        <w:rPr>
          <w:bCs/>
          <w:iCs w:val="0"/>
          <w:color w:val="000000" w:themeColor="text1"/>
        </w:rPr>
        <w:t>Таблица 2</w:t>
      </w:r>
      <w:r w:rsidRPr="00A26FEF">
        <w:rPr>
          <w:bCs/>
          <w:iCs w:val="0"/>
          <w:color w:val="000000" w:themeColor="text1"/>
        </w:rPr>
        <w:noBreakHyphen/>
      </w:r>
      <w:r w:rsidR="006D7028" w:rsidRPr="00A26FEF">
        <w:rPr>
          <w:bCs/>
          <w:iCs w:val="0"/>
          <w:color w:val="000000" w:themeColor="text1"/>
        </w:rPr>
        <w:t>6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2"/>
        <w:gridCol w:w="1843"/>
        <w:gridCol w:w="1843"/>
        <w:gridCol w:w="1842"/>
        <w:gridCol w:w="1843"/>
        <w:gridCol w:w="1843"/>
      </w:tblGrid>
      <w:tr w:rsidR="00CE7779" w:rsidRPr="00A26FEF" w:rsidTr="00A35F59">
        <w:trPr>
          <w:cantSplit/>
          <w:trHeight w:val="495"/>
          <w:tblHeader/>
        </w:trPr>
        <w:tc>
          <w:tcPr>
            <w:tcW w:w="709" w:type="dxa"/>
            <w:vMerge w:val="restart"/>
            <w:vAlign w:val="center"/>
          </w:tcPr>
          <w:p w:rsidR="00CE7779" w:rsidRPr="00A26FEF" w:rsidRDefault="0079316A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:rsidR="007A74B7" w:rsidRPr="00A26FEF" w:rsidRDefault="0082776F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Участники ОГЭ</w:t>
            </w:r>
          </w:p>
        </w:tc>
        <w:tc>
          <w:tcPr>
            <w:tcW w:w="11056" w:type="dxa"/>
            <w:gridSpan w:val="6"/>
            <w:vAlign w:val="center"/>
          </w:tcPr>
          <w:p w:rsidR="00CE7779" w:rsidRPr="00A26FEF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Доля участников, получивших отметку</w:t>
            </w:r>
            <w:r w:rsidR="005D4B32" w:rsidRPr="00A26FEF">
              <w:rPr>
                <w:rStyle w:val="a6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4"/>
            </w:r>
          </w:p>
        </w:tc>
      </w:tr>
      <w:tr w:rsidR="00174828" w:rsidRPr="00A26FEF" w:rsidTr="00A35F59">
        <w:trPr>
          <w:cantSplit/>
          <w:trHeight w:val="495"/>
          <w:tblHeader/>
        </w:trPr>
        <w:tc>
          <w:tcPr>
            <w:tcW w:w="709" w:type="dxa"/>
            <w:vMerge/>
            <w:vAlign w:val="center"/>
          </w:tcPr>
          <w:p w:rsidR="007A74B7" w:rsidRPr="00A26FEF" w:rsidRDefault="007A74B7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7A74B7" w:rsidRPr="00A26FEF" w:rsidRDefault="007A74B7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CE7779" w:rsidRPr="00A26FE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:rsidR="00CE7779" w:rsidRPr="00A26FE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:rsidR="00CE7779" w:rsidRPr="00A26FE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42" w:type="dxa"/>
            <w:vAlign w:val="center"/>
          </w:tcPr>
          <w:p w:rsidR="00CE7779" w:rsidRPr="00A26FEF" w:rsidRDefault="000E0643" w:rsidP="00D667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2178E5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:rsidR="00CE7779" w:rsidRPr="00A26FE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74828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(качество обучения)</w:t>
            </w:r>
          </w:p>
        </w:tc>
        <w:tc>
          <w:tcPr>
            <w:tcW w:w="1843" w:type="dxa"/>
            <w:vAlign w:val="center"/>
          </w:tcPr>
          <w:p w:rsidR="00CE7779" w:rsidRPr="00A26FE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74828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(уровень</w:t>
            </w:r>
            <w:r w:rsidR="00174828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316A"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обученности)</w:t>
            </w:r>
          </w:p>
        </w:tc>
      </w:tr>
      <w:tr w:rsidR="00174828" w:rsidRPr="00A26FEF" w:rsidTr="00836E32">
        <w:trPr>
          <w:trHeight w:val="283"/>
        </w:trPr>
        <w:tc>
          <w:tcPr>
            <w:tcW w:w="709" w:type="dxa"/>
            <w:vAlign w:val="center"/>
          </w:tcPr>
          <w:p w:rsidR="0092762C" w:rsidRPr="00A26FEF" w:rsidRDefault="00836E32" w:rsidP="00836E32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1.</w:t>
            </w:r>
          </w:p>
        </w:tc>
        <w:tc>
          <w:tcPr>
            <w:tcW w:w="2552" w:type="dxa"/>
            <w:vAlign w:val="center"/>
          </w:tcPr>
          <w:p w:rsidR="0092762C" w:rsidRPr="00A26FEF" w:rsidRDefault="004F5957" w:rsidP="00836E32">
            <w:pPr>
              <w:contextualSpacing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Обучающиеся</w:t>
            </w:r>
            <w:r w:rsidR="0092762C" w:rsidRPr="00A26FEF">
              <w:rPr>
                <w:color w:val="000000" w:themeColor="text1"/>
                <w:szCs w:val="28"/>
              </w:rPr>
              <w:t xml:space="preserve"> СОШ</w:t>
            </w:r>
          </w:p>
        </w:tc>
        <w:tc>
          <w:tcPr>
            <w:tcW w:w="1842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81</w:t>
            </w:r>
          </w:p>
        </w:tc>
        <w:tc>
          <w:tcPr>
            <w:tcW w:w="1843" w:type="dxa"/>
            <w:vAlign w:val="center"/>
          </w:tcPr>
          <w:p w:rsidR="0092762C" w:rsidRPr="00A26FEF" w:rsidRDefault="009E5F29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77</w:t>
            </w:r>
          </w:p>
        </w:tc>
        <w:tc>
          <w:tcPr>
            <w:tcW w:w="1842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48</w:t>
            </w:r>
          </w:p>
        </w:tc>
        <w:tc>
          <w:tcPr>
            <w:tcW w:w="1843" w:type="dxa"/>
            <w:vAlign w:val="center"/>
          </w:tcPr>
          <w:p w:rsidR="0092762C" w:rsidRPr="00A26FEF" w:rsidRDefault="00596E78" w:rsidP="00836E32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94</w:t>
            </w:r>
          </w:p>
        </w:tc>
      </w:tr>
      <w:tr w:rsidR="00174828" w:rsidRPr="00A26FEF" w:rsidTr="00836E32">
        <w:trPr>
          <w:trHeight w:val="283"/>
        </w:trPr>
        <w:tc>
          <w:tcPr>
            <w:tcW w:w="709" w:type="dxa"/>
            <w:vAlign w:val="center"/>
          </w:tcPr>
          <w:p w:rsidR="0092762C" w:rsidRPr="00A26FEF" w:rsidRDefault="00836E32" w:rsidP="00836E32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2.</w:t>
            </w:r>
          </w:p>
        </w:tc>
        <w:tc>
          <w:tcPr>
            <w:tcW w:w="2552" w:type="dxa"/>
            <w:vAlign w:val="center"/>
          </w:tcPr>
          <w:p w:rsidR="0092762C" w:rsidRPr="00A26FEF" w:rsidRDefault="004F5957" w:rsidP="00836E32">
            <w:pPr>
              <w:contextualSpacing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Обучающиеся</w:t>
            </w:r>
            <w:r w:rsidR="0092762C" w:rsidRPr="00A26FEF">
              <w:rPr>
                <w:color w:val="000000" w:themeColor="text1"/>
                <w:szCs w:val="28"/>
              </w:rPr>
              <w:t xml:space="preserve"> лицеев</w:t>
            </w:r>
            <w:r w:rsidR="00656569" w:rsidRPr="00A26FEF">
              <w:rPr>
                <w:color w:val="000000" w:themeColor="text1"/>
                <w:szCs w:val="28"/>
              </w:rPr>
              <w:t>, гимназий</w:t>
            </w:r>
          </w:p>
        </w:tc>
        <w:tc>
          <w:tcPr>
            <w:tcW w:w="1842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842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92762C" w:rsidRPr="00A26FEF" w:rsidRDefault="00596E78" w:rsidP="003B63D9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80</w:t>
            </w:r>
          </w:p>
        </w:tc>
        <w:tc>
          <w:tcPr>
            <w:tcW w:w="1843" w:type="dxa"/>
            <w:vAlign w:val="center"/>
          </w:tcPr>
          <w:p w:rsidR="0092762C" w:rsidRPr="00A26FEF" w:rsidRDefault="00596E78" w:rsidP="00836E32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100</w:t>
            </w:r>
          </w:p>
        </w:tc>
      </w:tr>
      <w:tr w:rsidR="00174828" w:rsidRPr="00A26FEF" w:rsidTr="00836E32">
        <w:trPr>
          <w:trHeight w:val="283"/>
        </w:trPr>
        <w:tc>
          <w:tcPr>
            <w:tcW w:w="709" w:type="dxa"/>
            <w:vAlign w:val="center"/>
          </w:tcPr>
          <w:p w:rsidR="007A74B7" w:rsidRPr="00A26FEF" w:rsidRDefault="0079316A" w:rsidP="00836E32">
            <w:pPr>
              <w:contextualSpacing/>
              <w:jc w:val="center"/>
              <w:rPr>
                <w:color w:val="000000" w:themeColor="text1"/>
                <w:szCs w:val="28"/>
              </w:rPr>
            </w:pPr>
            <w:r w:rsidRPr="00A26FEF">
              <w:rPr>
                <w:color w:val="000000" w:themeColor="text1"/>
                <w:szCs w:val="28"/>
              </w:rPr>
              <w:t>…</w:t>
            </w:r>
          </w:p>
        </w:tc>
        <w:tc>
          <w:tcPr>
            <w:tcW w:w="2552" w:type="dxa"/>
            <w:vAlign w:val="center"/>
          </w:tcPr>
          <w:p w:rsidR="00CE7779" w:rsidRPr="00A26FEF" w:rsidRDefault="0079316A" w:rsidP="003B63D9">
            <w:pPr>
              <w:contextualSpacing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...</w:t>
            </w:r>
          </w:p>
        </w:tc>
        <w:tc>
          <w:tcPr>
            <w:tcW w:w="1842" w:type="dxa"/>
            <w:vAlign w:val="center"/>
          </w:tcPr>
          <w:p w:rsidR="007A74B7" w:rsidRPr="00A26FEF" w:rsidRDefault="007A74B7" w:rsidP="003B63D9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7A74B7" w:rsidRPr="00A26FEF" w:rsidRDefault="007A74B7" w:rsidP="003B63D9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7A74B7" w:rsidRPr="00A26FEF" w:rsidRDefault="007A74B7" w:rsidP="003B63D9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7A74B7" w:rsidRPr="00A26FEF" w:rsidRDefault="007A74B7" w:rsidP="003B63D9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7A74B7" w:rsidRPr="00A26FEF" w:rsidRDefault="007A74B7" w:rsidP="003B63D9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7A74B7" w:rsidRPr="00A26FEF" w:rsidRDefault="007A74B7" w:rsidP="003B63D9">
            <w:pPr>
              <w:tabs>
                <w:tab w:val="left" w:pos="10320"/>
              </w:tabs>
              <w:rPr>
                <w:color w:val="000000" w:themeColor="text1"/>
              </w:rPr>
            </w:pPr>
          </w:p>
        </w:tc>
      </w:tr>
    </w:tbl>
    <w:p w:rsidR="00D116BF" w:rsidRPr="00A26FEF" w:rsidRDefault="00D116BF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846D04" w:rsidRPr="00A26FEF" w:rsidRDefault="005060D9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 w:themeColor="text1"/>
          <w:sz w:val="28"/>
        </w:rPr>
      </w:pPr>
      <w:r w:rsidRPr="00A26FEF">
        <w:rPr>
          <w:rFonts w:ascii="Times New Roman" w:hAnsi="Times New Roman"/>
          <w:color w:val="000000" w:themeColor="text1"/>
          <w:sz w:val="28"/>
        </w:rPr>
        <w:t xml:space="preserve">Выделение перечня ОО, продемонстрировавших наиболее высокие результаты </w:t>
      </w:r>
      <w:r w:rsidR="005B52FC" w:rsidRPr="00A26FEF">
        <w:rPr>
          <w:rFonts w:ascii="Times New Roman" w:hAnsi="Times New Roman"/>
          <w:color w:val="000000" w:themeColor="text1"/>
          <w:sz w:val="28"/>
        </w:rPr>
        <w:t>О</w:t>
      </w:r>
      <w:r w:rsidRPr="00A26FEF">
        <w:rPr>
          <w:rFonts w:ascii="Times New Roman" w:hAnsi="Times New Roman"/>
          <w:color w:val="000000" w:themeColor="text1"/>
          <w:sz w:val="28"/>
        </w:rPr>
        <w:t>ГЭ по предмету</w:t>
      </w:r>
      <w:r w:rsidR="00F0048C" w:rsidRPr="00A26FEF">
        <w:rPr>
          <w:rFonts w:ascii="Times New Roman" w:hAnsi="Times New Roman"/>
          <w:color w:val="000000" w:themeColor="text1"/>
          <w:sz w:val="28"/>
          <w:vertAlign w:val="superscript"/>
        </w:rPr>
        <w:footnoteReference w:id="5"/>
      </w:r>
    </w:p>
    <w:p w:rsidR="00911A9C" w:rsidRPr="00A26FEF" w:rsidRDefault="00911A9C" w:rsidP="002178E5">
      <w:pPr>
        <w:ind w:firstLine="284"/>
        <w:jc w:val="both"/>
        <w:rPr>
          <w:b/>
          <w:i/>
          <w:color w:val="000000" w:themeColor="text1"/>
        </w:rPr>
      </w:pPr>
    </w:p>
    <w:p w:rsidR="007A74B7" w:rsidRPr="00A26FEF" w:rsidRDefault="0079316A" w:rsidP="002178E5">
      <w:pPr>
        <w:ind w:firstLine="284"/>
        <w:jc w:val="both"/>
        <w:rPr>
          <w:b/>
          <w:i/>
          <w:color w:val="000000" w:themeColor="text1"/>
        </w:rPr>
      </w:pPr>
      <w:r w:rsidRPr="00A26FEF">
        <w:rPr>
          <w:b/>
          <w:i/>
          <w:color w:val="000000" w:themeColor="text1"/>
        </w:rPr>
        <w:t>Выбирается от 5 до 15%</w:t>
      </w:r>
      <w:r w:rsidRPr="00A26FEF">
        <w:rPr>
          <w:i/>
          <w:color w:val="000000" w:themeColor="text1"/>
        </w:rPr>
        <w:t xml:space="preserve"> от общего числа ОО в субъекте Российской Федерации, в которых: </w:t>
      </w:r>
    </w:p>
    <w:p w:rsidR="00F921F7" w:rsidRPr="00A26FEF" w:rsidRDefault="0079316A" w:rsidP="00F921F7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lastRenderedPageBreak/>
        <w:t>доля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участников ОГЭ, </w:t>
      </w:r>
      <w:r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получивших отметки «4» и «5», 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имеет </w:t>
      </w:r>
      <w:r w:rsidR="005060D9"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максимальные значения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(по сравнению с другими ОО субъекта Российской Федерации);</w:t>
      </w:r>
      <w:r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</w:p>
    <w:p w:rsidR="005060D9" w:rsidRPr="00A26FEF" w:rsidRDefault="0079316A" w:rsidP="00F921F7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>доля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участников ОГЭ,</w:t>
      </w:r>
      <w:r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 получивших неудовлетворительную отметку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, имеет </w:t>
      </w:r>
      <w:r w:rsidR="005060D9"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минимальные значения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(по сравнению с другими ОО субъекта Российской</w:t>
      </w:r>
      <w:r w:rsidR="0058376C" w:rsidRPr="00A26F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Федерации</w:t>
      </w:r>
      <w:r w:rsidR="005060D9" w:rsidRPr="00A26F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</w:t>
      </w:r>
      <w:r w:rsidR="00F921F7" w:rsidRPr="00A26F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96E78" w:rsidRPr="00A26FEF" w:rsidRDefault="00596E78" w:rsidP="00596E78">
      <w:pPr>
        <w:jc w:val="both"/>
        <w:rPr>
          <w:rFonts w:eastAsia="Times New Roman"/>
          <w:b/>
          <w:i/>
          <w:color w:val="000000" w:themeColor="text1"/>
        </w:rPr>
      </w:pPr>
    </w:p>
    <w:p w:rsidR="000849F6" w:rsidRPr="00A26FEF" w:rsidRDefault="000849F6" w:rsidP="00633AAE">
      <w:pPr>
        <w:pStyle w:val="af7"/>
        <w:keepNext/>
        <w:spacing w:after="120"/>
        <w:jc w:val="right"/>
        <w:rPr>
          <w:iCs w:val="0"/>
          <w:color w:val="000000" w:themeColor="text1"/>
        </w:rPr>
      </w:pPr>
      <w:r w:rsidRPr="00A26FEF">
        <w:rPr>
          <w:bCs/>
          <w:iCs w:val="0"/>
          <w:color w:val="000000" w:themeColor="text1"/>
        </w:rPr>
        <w:t>Таблица 2</w:t>
      </w:r>
      <w:r w:rsidRPr="00A26FEF">
        <w:rPr>
          <w:bCs/>
          <w:iCs w:val="0"/>
          <w:color w:val="000000" w:themeColor="text1"/>
        </w:rPr>
        <w:noBreakHyphen/>
      </w:r>
      <w:r w:rsidR="006D7028" w:rsidRPr="00A26FEF">
        <w:rPr>
          <w:bCs/>
          <w:iCs w:val="0"/>
          <w:color w:val="000000" w:themeColor="text1"/>
        </w:rPr>
        <w:t>7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354"/>
        <w:gridCol w:w="3355"/>
        <w:gridCol w:w="3355"/>
      </w:tblGrid>
      <w:tr w:rsidR="00DC2D67" w:rsidRPr="00A26FEF" w:rsidTr="0009799B">
        <w:trPr>
          <w:cantSplit/>
          <w:tblHeader/>
        </w:trPr>
        <w:tc>
          <w:tcPr>
            <w:tcW w:w="563" w:type="dxa"/>
            <w:shd w:val="clear" w:color="auto" w:fill="auto"/>
            <w:vAlign w:val="center"/>
          </w:tcPr>
          <w:p w:rsidR="00BE42D2" w:rsidRPr="00A26FE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shd w:val="clear" w:color="auto" w:fill="auto"/>
            <w:vAlign w:val="center"/>
          </w:tcPr>
          <w:p w:rsidR="00BE42D2" w:rsidRPr="00A26FE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Название ОО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BE42D2" w:rsidRPr="00A26FE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0E0643" w:rsidRPr="00A26FE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 xml:space="preserve">Доля участников, получивших </w:t>
            </w:r>
            <w:r w:rsidR="00A35F59"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br/>
            </w: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 xml:space="preserve">отметки «4» и «5» </w:t>
            </w:r>
          </w:p>
          <w:p w:rsidR="00BE42D2" w:rsidRPr="00A26FE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BE42D2" w:rsidRPr="00A26FEF" w:rsidRDefault="0079316A" w:rsidP="0009799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Доля участников, получивших отметки</w:t>
            </w:r>
            <w:r w:rsidR="0009799B"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 xml:space="preserve"> </w:t>
            </w: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 xml:space="preserve">«3», «4» и «5» </w:t>
            </w:r>
            <w:r w:rsidR="00073378"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br/>
            </w:r>
            <w:r w:rsidRPr="00A26FEF">
              <w:rPr>
                <w:rFonts w:ascii="Times New Roman" w:eastAsia="MS Mincho" w:hAnsi="Times New Roman"/>
                <w:color w:val="000000" w:themeColor="text1"/>
                <w:szCs w:val="20"/>
              </w:rPr>
              <w:t>(</w:t>
            </w:r>
            <w:r w:rsidRPr="00A26FEF"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  <w:t>уровень обученности)</w:t>
            </w:r>
          </w:p>
        </w:tc>
      </w:tr>
      <w:tr w:rsidR="00DA4BC8" w:rsidRPr="00A26FEF" w:rsidTr="0009799B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8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МАОУ СОШ № 2 п. Новоорск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DA4BC8" w:rsidRPr="00A26FEF" w:rsidRDefault="00702F63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15091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1,2</w:t>
            </w:r>
            <w:r w:rsidR="00515091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  <w:r w:rsidR="00515091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(24%)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515091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9</w:t>
            </w:r>
            <w:r w:rsidR="00702F63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8,8</w:t>
            </w: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A4BC8" w:rsidRPr="00A26FEF" w:rsidTr="0009799B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8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МАОУ СОШ № 1 п. Энергетик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515091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515091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(3%)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100% </w:t>
            </w:r>
          </w:p>
        </w:tc>
      </w:tr>
      <w:tr w:rsidR="00DA4BC8" w:rsidRPr="00A26FEF" w:rsidTr="0009799B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8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МАОУ СОШ № 2 п. Энергетик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515091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515091"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(3%)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100 %</w:t>
            </w:r>
          </w:p>
        </w:tc>
      </w:tr>
      <w:tr w:rsidR="00DA4BC8" w:rsidRPr="00A26FEF" w:rsidTr="0009799B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:rsidR="00DA4BC8" w:rsidRPr="00A26FEF" w:rsidRDefault="00DA4BC8" w:rsidP="00DA4BC8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3548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3354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DA4BC8" w:rsidRPr="00A26FEF" w:rsidRDefault="00DA4BC8" w:rsidP="00DA4BC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Cs w:val="20"/>
                <w:lang w:eastAsia="ru-RU"/>
              </w:rPr>
            </w:pPr>
          </w:p>
        </w:tc>
      </w:tr>
    </w:tbl>
    <w:p w:rsidR="00F60D3F" w:rsidRPr="00A26FEF" w:rsidRDefault="00F60D3F" w:rsidP="00F60D3F">
      <w:pPr>
        <w:pStyle w:val="3"/>
        <w:tabs>
          <w:tab w:val="left" w:pos="142"/>
        </w:tabs>
        <w:ind w:left="426"/>
        <w:jc w:val="both"/>
        <w:rPr>
          <w:rFonts w:ascii="Times New Roman" w:hAnsi="Times New Roman"/>
          <w:color w:val="000000" w:themeColor="text1"/>
          <w:sz w:val="28"/>
        </w:rPr>
      </w:pPr>
      <w:bookmarkStart w:id="4" w:name="_Toc395183674"/>
      <w:bookmarkStart w:id="5" w:name="_Toc423954908"/>
      <w:bookmarkStart w:id="6" w:name="_Toc424490594"/>
    </w:p>
    <w:p w:rsidR="00846D04" w:rsidRPr="00A26FEF" w:rsidRDefault="005060D9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 w:themeColor="text1"/>
          <w:sz w:val="28"/>
        </w:rPr>
      </w:pPr>
      <w:r w:rsidRPr="00A26FEF">
        <w:rPr>
          <w:rFonts w:ascii="Times New Roman" w:hAnsi="Times New Roman"/>
          <w:color w:val="000000" w:themeColor="text1"/>
          <w:sz w:val="28"/>
        </w:rPr>
        <w:t xml:space="preserve">Выделение перечня ОО, продемонстрировавших </w:t>
      </w:r>
      <w:r w:rsidR="00D62F6F" w:rsidRPr="00A26FEF">
        <w:rPr>
          <w:rFonts w:ascii="Times New Roman" w:hAnsi="Times New Roman"/>
          <w:color w:val="000000" w:themeColor="text1"/>
          <w:sz w:val="28"/>
        </w:rPr>
        <w:t xml:space="preserve">самые </w:t>
      </w:r>
      <w:r w:rsidRPr="00A26FEF">
        <w:rPr>
          <w:rFonts w:ascii="Times New Roman" w:hAnsi="Times New Roman"/>
          <w:color w:val="000000" w:themeColor="text1"/>
          <w:sz w:val="28"/>
        </w:rPr>
        <w:t>низкие результаты</w:t>
      </w:r>
      <w:r w:rsidR="00F921F7" w:rsidRPr="00A26FEF">
        <w:rPr>
          <w:rFonts w:ascii="Times New Roman" w:hAnsi="Times New Roman"/>
          <w:color w:val="000000" w:themeColor="text1"/>
          <w:sz w:val="28"/>
        </w:rPr>
        <w:t xml:space="preserve"> О</w:t>
      </w:r>
      <w:r w:rsidRPr="00A26FEF">
        <w:rPr>
          <w:rFonts w:ascii="Times New Roman" w:hAnsi="Times New Roman"/>
          <w:color w:val="000000" w:themeColor="text1"/>
          <w:sz w:val="28"/>
        </w:rPr>
        <w:t>ГЭ по предмету</w:t>
      </w:r>
      <w:r w:rsidR="0009799B" w:rsidRPr="00A26FEF">
        <w:rPr>
          <w:rFonts w:ascii="Times New Roman" w:hAnsi="Times New Roman"/>
          <w:color w:val="000000" w:themeColor="text1"/>
          <w:sz w:val="28"/>
          <w:vertAlign w:val="superscript"/>
        </w:rPr>
        <w:t>5</w:t>
      </w:r>
    </w:p>
    <w:p w:rsidR="00911A9C" w:rsidRPr="00A26FEF" w:rsidRDefault="00911A9C" w:rsidP="002178E5">
      <w:pPr>
        <w:pStyle w:val="a3"/>
        <w:spacing w:after="0" w:line="240" w:lineRule="auto"/>
        <w:ind w:left="0" w:firstLine="284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</w:p>
    <w:p w:rsidR="007A74B7" w:rsidRPr="00A26FEF" w:rsidRDefault="0079316A" w:rsidP="002178E5">
      <w:pPr>
        <w:pStyle w:val="a3"/>
        <w:spacing w:after="0" w:line="240" w:lineRule="auto"/>
        <w:ind w:left="0" w:firstLine="284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Выбирается от 5 до 15% 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от общего числа ОО в субъекте Российской Федерации, в которых: </w:t>
      </w:r>
    </w:p>
    <w:p w:rsidR="005060D9" w:rsidRPr="00A26FEF" w:rsidRDefault="0079316A" w:rsidP="00D116BF">
      <w:pPr>
        <w:pStyle w:val="a3"/>
        <w:numPr>
          <w:ilvl w:val="0"/>
          <w:numId w:val="9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>доля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участников ОГЭ, </w:t>
      </w:r>
      <w:r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получивших отметку «2»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, имеет </w:t>
      </w:r>
      <w:r w:rsidR="005060D9"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максимальные значения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(по сравнению с другими ОО субъекта Российской Федерации);</w:t>
      </w:r>
    </w:p>
    <w:p w:rsidR="005060D9" w:rsidRPr="00A26FEF" w:rsidRDefault="0079316A" w:rsidP="00D116BF">
      <w:pPr>
        <w:pStyle w:val="a3"/>
        <w:numPr>
          <w:ilvl w:val="0"/>
          <w:numId w:val="9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>доля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участников ОГЭ, </w:t>
      </w:r>
      <w:r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получивших отметки «4» и «5»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, имеет </w:t>
      </w:r>
      <w:r w:rsidR="005060D9" w:rsidRPr="00A26FEF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минимальные значения</w:t>
      </w:r>
      <w:r w:rsidRPr="00A26FE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(по сравнению с другими ОО субъекта Российской Федерации).</w:t>
      </w:r>
    </w:p>
    <w:p w:rsidR="000849F6" w:rsidRPr="00A26FEF" w:rsidRDefault="000849F6" w:rsidP="00633AAE">
      <w:pPr>
        <w:pStyle w:val="af7"/>
        <w:keepNext/>
        <w:spacing w:after="120"/>
        <w:jc w:val="right"/>
        <w:rPr>
          <w:bCs/>
          <w:iCs w:val="0"/>
          <w:color w:val="000000" w:themeColor="text1"/>
        </w:rPr>
      </w:pPr>
      <w:r w:rsidRPr="00A26FEF">
        <w:rPr>
          <w:bCs/>
          <w:iCs w:val="0"/>
          <w:color w:val="000000" w:themeColor="text1"/>
        </w:rPr>
        <w:t>Таблица 2</w:t>
      </w:r>
      <w:r w:rsidRPr="00A26FEF">
        <w:rPr>
          <w:bCs/>
          <w:iCs w:val="0"/>
          <w:color w:val="000000" w:themeColor="text1"/>
        </w:rPr>
        <w:noBreakHyphen/>
      </w:r>
      <w:r w:rsidR="006D7028" w:rsidRPr="00A26FEF">
        <w:rPr>
          <w:bCs/>
          <w:iCs w:val="0"/>
          <w:color w:val="000000" w:themeColor="text1"/>
        </w:rPr>
        <w:t>8</w:t>
      </w:r>
    </w:p>
    <w:p w:rsidR="00385B47" w:rsidRPr="00A26FEF" w:rsidRDefault="00385B47" w:rsidP="00385B47">
      <w:pPr>
        <w:rPr>
          <w:color w:val="000000" w:themeColor="text1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402"/>
        <w:gridCol w:w="3260"/>
        <w:gridCol w:w="3402"/>
      </w:tblGrid>
      <w:tr w:rsidR="00385B47" w:rsidRPr="00A26FEF" w:rsidTr="006D399A">
        <w:trPr>
          <w:cantSplit/>
          <w:tblHeader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260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Доля участников, получивших отметки</w:t>
            </w: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 «4» и «5» </w:t>
            </w:r>
          </w:p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(качество обучения)</w:t>
            </w: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Доля участников, получивших отметки «3», «4» и «5» </w:t>
            </w: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A26FEF">
              <w:rPr>
                <w:rFonts w:ascii="Times New Roman" w:eastAsia="MS Mincho" w:hAnsi="Times New Roman"/>
                <w:color w:val="000000" w:themeColor="text1"/>
                <w:sz w:val="24"/>
                <w:szCs w:val="24"/>
              </w:rPr>
              <w:t>(</w:t>
            </w: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уровень обученности)</w:t>
            </w:r>
          </w:p>
        </w:tc>
      </w:tr>
      <w:tr w:rsidR="00385B47" w:rsidRPr="00A26FEF" w:rsidTr="006D399A">
        <w:trPr>
          <w:cantSplit/>
          <w:tblHeader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МОУ СОШ с. Горьковское</w:t>
            </w: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vAlign w:val="center"/>
          </w:tcPr>
          <w:p w:rsidR="00385B47" w:rsidRPr="00A26FEF" w:rsidRDefault="00B13FF1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1,7 %</w:t>
            </w: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385B47" w:rsidRPr="00A26FEF" w:rsidTr="006D399A">
        <w:trPr>
          <w:cantSplit/>
          <w:tblHeader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МБОУ СОШ с. Караганское</w:t>
            </w:r>
          </w:p>
        </w:tc>
        <w:tc>
          <w:tcPr>
            <w:tcW w:w="3402" w:type="dxa"/>
            <w:vAlign w:val="center"/>
          </w:tcPr>
          <w:p w:rsidR="00385B47" w:rsidRPr="00A26FEF" w:rsidRDefault="00B13FF1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 (3,4 %)</w:t>
            </w:r>
          </w:p>
        </w:tc>
        <w:tc>
          <w:tcPr>
            <w:tcW w:w="3260" w:type="dxa"/>
            <w:vAlign w:val="center"/>
          </w:tcPr>
          <w:p w:rsidR="00385B47" w:rsidRPr="00A26FEF" w:rsidRDefault="00B13FF1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1,7 %</w:t>
            </w:r>
          </w:p>
        </w:tc>
        <w:tc>
          <w:tcPr>
            <w:tcW w:w="3402" w:type="dxa"/>
            <w:vAlign w:val="center"/>
          </w:tcPr>
          <w:p w:rsidR="00385B47" w:rsidRPr="00A26FEF" w:rsidRDefault="00B13FF1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96,6</w:t>
            </w:r>
          </w:p>
        </w:tc>
      </w:tr>
      <w:tr w:rsidR="00385B47" w:rsidRPr="00A26FEF" w:rsidTr="006D399A">
        <w:trPr>
          <w:cantSplit/>
          <w:tblHeader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МАОУ СОШ с. Красноуральское</w:t>
            </w:r>
          </w:p>
        </w:tc>
        <w:tc>
          <w:tcPr>
            <w:tcW w:w="3402" w:type="dxa"/>
            <w:vAlign w:val="center"/>
          </w:tcPr>
          <w:p w:rsidR="00385B47" w:rsidRPr="00A26FEF" w:rsidRDefault="00B13FF1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0" w:type="dxa"/>
            <w:vAlign w:val="center"/>
          </w:tcPr>
          <w:p w:rsidR="00385B47" w:rsidRPr="00A26FEF" w:rsidRDefault="00B13FF1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3402" w:type="dxa"/>
            <w:vAlign w:val="center"/>
          </w:tcPr>
          <w:p w:rsidR="00385B47" w:rsidRPr="00A26FEF" w:rsidRDefault="00B13FF1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385B47" w:rsidRPr="00A26FEF" w:rsidTr="006D399A">
        <w:trPr>
          <w:cantSplit/>
          <w:tblHeader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5B47" w:rsidRPr="00A26FEF" w:rsidTr="006D399A">
        <w:trPr>
          <w:cantSplit/>
          <w:tblHeader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5B47" w:rsidRPr="00A26FEF" w:rsidTr="006D399A">
        <w:trPr>
          <w:trHeight w:val="20"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385B47" w:rsidRPr="00A26FEF" w:rsidRDefault="00385B47" w:rsidP="006D399A">
            <w:pPr>
              <w:jc w:val="center"/>
              <w:rPr>
                <w:color w:val="000000" w:themeColor="text1"/>
              </w:rPr>
            </w:pPr>
          </w:p>
        </w:tc>
      </w:tr>
      <w:tr w:rsidR="00385B47" w:rsidRPr="00A26FEF" w:rsidTr="006D399A">
        <w:trPr>
          <w:trHeight w:val="20"/>
        </w:trPr>
        <w:tc>
          <w:tcPr>
            <w:tcW w:w="563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8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5B47" w:rsidRPr="00A26FEF" w:rsidRDefault="00385B47" w:rsidP="006D399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385B47" w:rsidRPr="00A26FEF" w:rsidRDefault="00385B47" w:rsidP="00385B47">
      <w:pPr>
        <w:rPr>
          <w:color w:val="000000" w:themeColor="text1"/>
        </w:rPr>
      </w:pPr>
    </w:p>
    <w:p w:rsidR="00385B47" w:rsidRPr="00A26FEF" w:rsidRDefault="00385B47" w:rsidP="00385B47">
      <w:pPr>
        <w:rPr>
          <w:color w:val="000000" w:themeColor="text1"/>
        </w:rPr>
      </w:pPr>
    </w:p>
    <w:bookmarkEnd w:id="4"/>
    <w:bookmarkEnd w:id="5"/>
    <w:bookmarkEnd w:id="6"/>
    <w:p w:rsidR="00F60D3F" w:rsidRPr="00A26FEF" w:rsidRDefault="00F60D3F" w:rsidP="00F97F6F">
      <w:pPr>
        <w:jc w:val="both"/>
        <w:rPr>
          <w:b/>
          <w:color w:val="000000" w:themeColor="text1"/>
        </w:rPr>
      </w:pPr>
    </w:p>
    <w:p w:rsidR="00911A9C" w:rsidRPr="00A26FEF" w:rsidRDefault="005060D9" w:rsidP="00911A9C">
      <w:pPr>
        <w:pStyle w:val="3"/>
        <w:numPr>
          <w:ilvl w:val="1"/>
          <w:numId w:val="37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 w:themeColor="text1"/>
          <w:sz w:val="28"/>
        </w:rPr>
      </w:pPr>
      <w:r w:rsidRPr="00A26FEF">
        <w:rPr>
          <w:rFonts w:ascii="Times New Roman" w:hAnsi="Times New Roman"/>
          <w:color w:val="000000" w:themeColor="text1"/>
          <w:sz w:val="28"/>
        </w:rPr>
        <w:t>ВЫВОД</w:t>
      </w:r>
      <w:r w:rsidR="00653487" w:rsidRPr="00A26FEF">
        <w:rPr>
          <w:rFonts w:ascii="Times New Roman" w:hAnsi="Times New Roman"/>
          <w:color w:val="000000" w:themeColor="text1"/>
          <w:sz w:val="28"/>
        </w:rPr>
        <w:t>Ы</w:t>
      </w:r>
      <w:r w:rsidR="00F921F7" w:rsidRPr="00A26FEF">
        <w:rPr>
          <w:rFonts w:ascii="Times New Roman" w:hAnsi="Times New Roman"/>
          <w:color w:val="000000" w:themeColor="text1"/>
          <w:sz w:val="28"/>
        </w:rPr>
        <w:t xml:space="preserve"> </w:t>
      </w:r>
      <w:r w:rsidR="00146CF9" w:rsidRPr="00A26FEF">
        <w:rPr>
          <w:rFonts w:ascii="Times New Roman" w:hAnsi="Times New Roman"/>
          <w:color w:val="000000" w:themeColor="text1"/>
          <w:sz w:val="28"/>
        </w:rPr>
        <w:t xml:space="preserve">о </w:t>
      </w:r>
      <w:r w:rsidR="00653487" w:rsidRPr="00A26FEF">
        <w:rPr>
          <w:rFonts w:ascii="Times New Roman" w:hAnsi="Times New Roman"/>
          <w:color w:val="000000" w:themeColor="text1"/>
          <w:sz w:val="28"/>
        </w:rPr>
        <w:t>характере</w:t>
      </w:r>
      <w:r w:rsidRPr="00A26FEF">
        <w:rPr>
          <w:rFonts w:ascii="Times New Roman" w:hAnsi="Times New Roman"/>
          <w:color w:val="000000" w:themeColor="text1"/>
          <w:sz w:val="28"/>
        </w:rPr>
        <w:t xml:space="preserve"> результатов </w:t>
      </w:r>
      <w:r w:rsidR="00F921F7" w:rsidRPr="00A26FEF">
        <w:rPr>
          <w:rFonts w:ascii="Times New Roman" w:hAnsi="Times New Roman"/>
          <w:color w:val="000000" w:themeColor="text1"/>
          <w:sz w:val="28"/>
        </w:rPr>
        <w:t>О</w:t>
      </w:r>
      <w:r w:rsidRPr="00A26FEF">
        <w:rPr>
          <w:rFonts w:ascii="Times New Roman" w:hAnsi="Times New Roman"/>
          <w:color w:val="000000" w:themeColor="text1"/>
          <w:sz w:val="28"/>
        </w:rPr>
        <w:t>ГЭ по</w:t>
      </w:r>
      <w:r w:rsidR="00F921F7" w:rsidRPr="00A26FEF">
        <w:rPr>
          <w:rFonts w:ascii="Times New Roman" w:hAnsi="Times New Roman"/>
          <w:color w:val="000000" w:themeColor="text1"/>
          <w:sz w:val="28"/>
        </w:rPr>
        <w:t xml:space="preserve"> </w:t>
      </w:r>
      <w:r w:rsidRPr="00A26FEF">
        <w:rPr>
          <w:rFonts w:ascii="Times New Roman" w:hAnsi="Times New Roman"/>
          <w:color w:val="000000" w:themeColor="text1"/>
          <w:sz w:val="28"/>
        </w:rPr>
        <w:t>предмету</w:t>
      </w:r>
      <w:r w:rsidR="00BE42D2" w:rsidRPr="00A26FEF">
        <w:rPr>
          <w:rFonts w:ascii="Times New Roman" w:hAnsi="Times New Roman"/>
          <w:color w:val="000000" w:themeColor="text1"/>
          <w:sz w:val="28"/>
        </w:rPr>
        <w:t xml:space="preserve"> в </w:t>
      </w:r>
      <w:r w:rsidR="00656569" w:rsidRPr="00A26FEF">
        <w:rPr>
          <w:rFonts w:ascii="Times New Roman" w:hAnsi="Times New Roman"/>
          <w:color w:val="000000" w:themeColor="text1"/>
          <w:sz w:val="28"/>
        </w:rPr>
        <w:t>2026</w:t>
      </w:r>
      <w:r w:rsidR="00DC5DDB" w:rsidRPr="00A26FEF">
        <w:rPr>
          <w:rFonts w:ascii="Times New Roman" w:hAnsi="Times New Roman"/>
          <w:color w:val="000000" w:themeColor="text1"/>
          <w:sz w:val="28"/>
        </w:rPr>
        <w:t xml:space="preserve"> </w:t>
      </w:r>
      <w:r w:rsidR="00BE42D2" w:rsidRPr="00A26FEF">
        <w:rPr>
          <w:rFonts w:ascii="Times New Roman" w:hAnsi="Times New Roman"/>
          <w:color w:val="000000" w:themeColor="text1"/>
          <w:sz w:val="28"/>
        </w:rPr>
        <w:t>году</w:t>
      </w:r>
      <w:r w:rsidR="00653487" w:rsidRPr="00A26FEF">
        <w:rPr>
          <w:rFonts w:ascii="Times New Roman" w:hAnsi="Times New Roman"/>
          <w:color w:val="000000" w:themeColor="text1"/>
          <w:sz w:val="28"/>
        </w:rPr>
        <w:t xml:space="preserve"> и в динамике</w:t>
      </w:r>
    </w:p>
    <w:p w:rsidR="00515091" w:rsidRPr="00A26FEF" w:rsidRDefault="00515091" w:rsidP="00515091">
      <w:pPr>
        <w:rPr>
          <w:color w:val="000000" w:themeColor="text1"/>
        </w:rPr>
      </w:pPr>
    </w:p>
    <w:p w:rsidR="00D75ECF" w:rsidRPr="00A26FEF" w:rsidRDefault="00515091" w:rsidP="00515091">
      <w:pPr>
        <w:pStyle w:val="2"/>
        <w:numPr>
          <w:ilvl w:val="1"/>
          <w:numId w:val="0"/>
        </w:numPr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>В текущем учебном году, обучающиеся выполнявшие роботу в формате ОГЭ по обществознанию</w:t>
      </w:r>
      <w:r w:rsidR="00B13FF1"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 xml:space="preserve"> в большинстве</w:t>
      </w:r>
      <w:r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 xml:space="preserve"> справились с заданиями, однако не все обучающиеся справились успешно с заданиями экзамена, всего из 176 человек порог преодо</w:t>
      </w:r>
      <w:r w:rsidR="00702F63"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>лели 172 обучающихся</w:t>
      </w:r>
      <w:r w:rsidR="00B13FF1"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>, после</w:t>
      </w:r>
      <w:r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 xml:space="preserve"> пересдачи, прошли обязательный минимум</w:t>
      </w:r>
      <w:r w:rsidR="00B13FF1"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 xml:space="preserve"> не все экзаменуемые, что говорит о отрицательной</w:t>
      </w:r>
      <w:r w:rsidRPr="00A26FEF">
        <w:rPr>
          <w:rFonts w:ascii="Times New Roman" w:eastAsia="Calibri" w:hAnsi="Times New Roman"/>
          <w:color w:val="000000" w:themeColor="text1"/>
          <w:sz w:val="24"/>
          <w:szCs w:val="24"/>
          <w:lang w:val="ru-RU"/>
        </w:rPr>
        <w:t xml:space="preserve"> динамике сдачи экзамена.</w:t>
      </w:r>
      <w:r w:rsidR="00F60D3F"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  <w:r w:rsidR="00D75ECF"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 xml:space="preserve">Раздел 3. </w:t>
      </w:r>
      <w:r w:rsidR="00D75ECF" w:rsidRPr="00A26FEF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МЕТОДИЧЕСКИЙ </w:t>
      </w:r>
      <w:r w:rsidR="00D75ECF" w:rsidRPr="00A26FE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АНАЛИЗ РЕЗУЛЬТАТОВ ВЫПОЛНЕНИЯ </w:t>
      </w:r>
      <w:r w:rsidR="00D75ECF" w:rsidRPr="00A26FEF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ЗАДАНИЙ КИМ</w:t>
      </w:r>
      <w:r w:rsidR="00D75ECF" w:rsidRPr="00A26FEF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br/>
        <w:t xml:space="preserve"> И РЕКОМЕНДАЦИИ ДЛЯ РЕГИОНАЛЬНОЙ СИСТЕМЫ ОБРАЗОВАНИЯ</w:t>
      </w:r>
    </w:p>
    <w:p w:rsidR="00D75ECF" w:rsidRPr="00A26FEF" w:rsidRDefault="00D75ECF" w:rsidP="00D75ECF">
      <w:pPr>
        <w:pStyle w:val="a3"/>
        <w:keepNext/>
        <w:keepLines/>
        <w:numPr>
          <w:ilvl w:val="0"/>
          <w:numId w:val="27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color w:val="000000" w:themeColor="text1"/>
          <w:sz w:val="28"/>
          <w:szCs w:val="24"/>
          <w:lang w:eastAsia="ru-RU"/>
        </w:rPr>
      </w:pPr>
    </w:p>
    <w:p w:rsidR="00D75ECF" w:rsidRPr="00A26FEF" w:rsidRDefault="00D75ECF" w:rsidP="00D75ECF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pStyle w:val="3"/>
        <w:numPr>
          <w:ilvl w:val="1"/>
          <w:numId w:val="27"/>
        </w:numPr>
        <w:tabs>
          <w:tab w:val="left" w:pos="142"/>
        </w:tabs>
        <w:ind w:left="142" w:hanging="426"/>
        <w:rPr>
          <w:rFonts w:ascii="Times New Roman" w:hAnsi="Times New Roman"/>
          <w:color w:val="000000" w:themeColor="text1"/>
        </w:rPr>
      </w:pPr>
      <w:r w:rsidRPr="00A26FEF">
        <w:rPr>
          <w:rFonts w:ascii="Times New Roman" w:hAnsi="Times New Roman"/>
          <w:color w:val="000000" w:themeColor="text1"/>
        </w:rPr>
        <w:t xml:space="preserve"> Статистический анализ выполнения заданий КИМ</w:t>
      </w:r>
    </w:p>
    <w:p w:rsidR="00D75ECF" w:rsidRPr="00A26FEF" w:rsidRDefault="00D75ECF" w:rsidP="00D75ECF">
      <w:pPr>
        <w:ind w:left="-426" w:firstLine="852"/>
        <w:contextualSpacing/>
        <w:jc w:val="both"/>
        <w:rPr>
          <w:b/>
          <w:i/>
          <w:iCs/>
          <w:color w:val="000000" w:themeColor="text1"/>
        </w:rPr>
      </w:pPr>
    </w:p>
    <w:p w:rsidR="00D75ECF" w:rsidRPr="00A26FEF" w:rsidRDefault="00D75ECF" w:rsidP="00D75ECF">
      <w:pPr>
        <w:ind w:firstLine="426"/>
        <w:contextualSpacing/>
        <w:jc w:val="both"/>
        <w:rPr>
          <w:b/>
          <w:i/>
          <w:iCs/>
          <w:color w:val="000000" w:themeColor="text1"/>
        </w:rPr>
      </w:pPr>
      <w:r w:rsidRPr="00A26FEF">
        <w:rPr>
          <w:b/>
          <w:i/>
          <w:iCs/>
          <w:color w:val="000000" w:themeColor="text1"/>
        </w:rPr>
        <w:t>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КИМ.</w:t>
      </w:r>
    </w:p>
    <w:p w:rsidR="00D75ECF" w:rsidRPr="00A26FEF" w:rsidRDefault="00D75ECF" w:rsidP="00D75ECF">
      <w:pPr>
        <w:ind w:firstLine="567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>Анализ проводится в соответствии с методическими традициями предмета и особенностями экзаменационной модели по предмету (например, по группам заданий одинаковой формы; по умениям, навыкам, видам познавательной деятельности; по тематическим разделам).</w:t>
      </w:r>
    </w:p>
    <w:p w:rsidR="00D75ECF" w:rsidRPr="00A26FEF" w:rsidRDefault="00D75ECF" w:rsidP="00D75ECF">
      <w:pPr>
        <w:ind w:firstLine="567"/>
        <w:jc w:val="both"/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Анализ может проводиться в контексте основных направлений / приоритетов развития региональной системы общего образования.</w:t>
      </w:r>
    </w:p>
    <w:p w:rsidR="00D75ECF" w:rsidRPr="00A26FEF" w:rsidRDefault="00D75ECF" w:rsidP="00D75ECF">
      <w:pPr>
        <w:ind w:firstLine="426"/>
        <w:contextualSpacing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>Анализ проводится не только на основе среднего процента выполнения, но и на основе процентов выполнения заданий группами участников ОГЭ с разным уровнем подготовки (группа обучающихся, получивших неудовлетворительную отметку, получивших отметки «3», «4», «5»).</w:t>
      </w:r>
    </w:p>
    <w:p w:rsidR="00D75ECF" w:rsidRPr="00A26FEF" w:rsidRDefault="00D75ECF" w:rsidP="00D75ECF">
      <w:pPr>
        <w:ind w:firstLine="426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Рекомендуется рассматривать задания, проверяющие один и тот же элемент содержания / умение, навык, вид познавательной деятельности, в совокупности с учетом их уровня сложности. </w:t>
      </w:r>
    </w:p>
    <w:p w:rsidR="00D75ECF" w:rsidRPr="00A26FEF" w:rsidRDefault="00D75ECF" w:rsidP="00D75ECF">
      <w:pPr>
        <w:ind w:firstLine="426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>При статистическом анализе выполнения заданий, система оценивания которых предполагает оценивание по нескольким критериям, следует считать единицами анализа отдельные критерии.</w:t>
      </w:r>
    </w:p>
    <w:p w:rsidR="00D75ECF" w:rsidRPr="00A26FEF" w:rsidRDefault="00D75ECF" w:rsidP="00D75ECF">
      <w:pPr>
        <w:ind w:firstLine="426"/>
        <w:jc w:val="both"/>
        <w:rPr>
          <w:i/>
          <w:iCs/>
          <w:color w:val="000000" w:themeColor="text1"/>
        </w:rPr>
      </w:pPr>
    </w:p>
    <w:p w:rsidR="006702D6" w:rsidRPr="00A26FEF" w:rsidRDefault="006702D6" w:rsidP="00D75ECF">
      <w:pPr>
        <w:ind w:firstLine="426"/>
        <w:jc w:val="both"/>
        <w:rPr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i/>
          <w:iCs/>
          <w:color w:val="000000" w:themeColor="text1"/>
        </w:rPr>
      </w:pPr>
      <w:r w:rsidRPr="00A26FEF">
        <w:rPr>
          <w:i/>
          <w:color w:val="000000" w:themeColor="text1"/>
        </w:rPr>
        <w:br w:type="page"/>
      </w:r>
    </w:p>
    <w:p w:rsidR="00D75ECF" w:rsidRPr="00A26FEF" w:rsidRDefault="00D75ECF" w:rsidP="00D75ECF">
      <w:pPr>
        <w:pStyle w:val="3"/>
        <w:numPr>
          <w:ilvl w:val="2"/>
          <w:numId w:val="27"/>
        </w:numPr>
        <w:ind w:left="1791"/>
        <w:rPr>
          <w:rFonts w:ascii="Times New Roman" w:hAnsi="Times New Roman"/>
          <w:bCs w:val="0"/>
          <w:color w:val="000000" w:themeColor="text1"/>
        </w:rPr>
      </w:pPr>
      <w:r w:rsidRPr="00A26FEF">
        <w:rPr>
          <w:rFonts w:ascii="Times New Roman" w:hAnsi="Times New Roman"/>
          <w:bCs w:val="0"/>
          <w:color w:val="000000" w:themeColor="text1"/>
        </w:rPr>
        <w:lastRenderedPageBreak/>
        <w:t>Основные статистические характеристики выполнения заданий КИМ в 2026 году</w:t>
      </w:r>
    </w:p>
    <w:p w:rsidR="00D75ECF" w:rsidRPr="00A26FEF" w:rsidRDefault="00D75ECF" w:rsidP="00D75ECF">
      <w:pPr>
        <w:ind w:left="567"/>
        <w:contextualSpacing/>
        <w:jc w:val="both"/>
        <w:rPr>
          <w:iCs/>
          <w:color w:val="000000" w:themeColor="text1"/>
          <w:sz w:val="28"/>
          <w:szCs w:val="28"/>
        </w:rPr>
      </w:pPr>
    </w:p>
    <w:p w:rsidR="006702D6" w:rsidRPr="00A26FEF" w:rsidRDefault="006702D6" w:rsidP="006702D6">
      <w:pPr>
        <w:ind w:left="142"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A26FEF">
        <w:rPr>
          <w:iCs/>
          <w:color w:val="000000" w:themeColor="text1"/>
          <w:sz w:val="28"/>
          <w:szCs w:val="28"/>
        </w:rPr>
        <w:t>Основные статистические характеристики выполнения заданий в целом представлены в Таб. 2-9. Информация о результатах оценивания выполнения заданий, в том числе в разрезе данных о получении того или иного балла по критерию оценивания выполнения каждого задания КИМ представлена в Таб. 2-10.</w:t>
      </w:r>
    </w:p>
    <w:p w:rsidR="006702D6" w:rsidRPr="00A26FEF" w:rsidRDefault="006702D6" w:rsidP="006702D6">
      <w:pPr>
        <w:pStyle w:val="af7"/>
        <w:keepNext/>
        <w:jc w:val="right"/>
        <w:rPr>
          <w:bCs/>
          <w:iCs w:val="0"/>
          <w:color w:val="000000" w:themeColor="text1"/>
        </w:rPr>
      </w:pPr>
      <w:r w:rsidRPr="00A26FEF">
        <w:rPr>
          <w:bCs/>
          <w:iCs w:val="0"/>
          <w:color w:val="000000" w:themeColor="text1"/>
        </w:rPr>
        <w:t>Таблица 2</w:t>
      </w:r>
      <w:r w:rsidRPr="00A26FEF">
        <w:rPr>
          <w:bCs/>
          <w:iCs w:val="0"/>
          <w:color w:val="000000" w:themeColor="text1"/>
        </w:rPr>
        <w:noBreakHyphen/>
        <w:t>9</w:t>
      </w: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tbl>
      <w:tblPr>
        <w:tblW w:w="5072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1437"/>
        <w:gridCol w:w="3899"/>
        <w:gridCol w:w="2263"/>
        <w:gridCol w:w="1635"/>
        <w:gridCol w:w="1311"/>
        <w:gridCol w:w="1311"/>
        <w:gridCol w:w="1311"/>
        <w:gridCol w:w="1305"/>
      </w:tblGrid>
      <w:tr w:rsidR="004460C7" w:rsidRPr="00A26FEF" w:rsidTr="00D26CAD">
        <w:trPr>
          <w:cantSplit/>
          <w:trHeight w:val="649"/>
          <w:tblHeader/>
        </w:trPr>
        <w:tc>
          <w:tcPr>
            <w:tcW w:w="49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Номер</w:t>
            </w:r>
          </w:p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 xml:space="preserve">задания </w:t>
            </w:r>
            <w:r w:rsidRPr="00A26FEF">
              <w:rPr>
                <w:b/>
                <w:bCs/>
                <w:color w:val="000000" w:themeColor="text1"/>
              </w:rPr>
              <w:br/>
              <w:t>в КИМ</w:t>
            </w:r>
          </w:p>
        </w:tc>
        <w:tc>
          <w:tcPr>
            <w:tcW w:w="134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Проверяемые элементы содержания / умения</w:t>
            </w:r>
          </w:p>
        </w:tc>
        <w:tc>
          <w:tcPr>
            <w:tcW w:w="78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Уровень сложности задания</w:t>
            </w:r>
          </w:p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:rsidR="004460C7" w:rsidRPr="00A26FEF" w:rsidRDefault="004F6F2A" w:rsidP="006D399A">
            <w:pPr>
              <w:jc w:val="center"/>
              <w:rPr>
                <w:b/>
                <w:bCs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Средний процент выполнения</w:t>
            </w:r>
            <w:r w:rsidRPr="00A26FEF">
              <w:rPr>
                <w:rStyle w:val="a6"/>
                <w:b/>
                <w:bCs/>
                <w:color w:val="000000" w:themeColor="text1"/>
              </w:rPr>
              <w:footnoteReference w:id="6"/>
            </w:r>
          </w:p>
        </w:tc>
        <w:tc>
          <w:tcPr>
            <w:tcW w:w="1810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460C7" w:rsidRPr="00A26FEF" w:rsidRDefault="004460C7" w:rsidP="006D399A">
            <w:pPr>
              <w:jc w:val="center"/>
              <w:rPr>
                <w:b/>
                <w:bCs/>
                <w:color w:val="000000" w:themeColor="text1"/>
              </w:rPr>
            </w:pPr>
            <w:r w:rsidRPr="00A26FEF">
              <w:rPr>
                <w:b/>
                <w:color w:val="000000" w:themeColor="text1"/>
              </w:rPr>
              <w:t>Процент выполнения</w:t>
            </w:r>
            <w:r w:rsidRPr="00A26FEF">
              <w:rPr>
                <w:b/>
                <w:color w:val="000000" w:themeColor="text1"/>
                <w:vertAlign w:val="superscript"/>
              </w:rPr>
              <w:t>6</w:t>
            </w:r>
            <w:r w:rsidRPr="00A26FEF">
              <w:rPr>
                <w:b/>
                <w:color w:val="000000" w:themeColor="text1"/>
              </w:rPr>
              <w:t xml:space="preserve"> по региону в группах, </w:t>
            </w:r>
            <w:r w:rsidRPr="00A26FEF">
              <w:rPr>
                <w:b/>
                <w:color w:val="000000" w:themeColor="text1"/>
              </w:rPr>
              <w:br/>
              <w:t>получивших отметку</w:t>
            </w:r>
          </w:p>
        </w:tc>
      </w:tr>
      <w:tr w:rsidR="004460C7" w:rsidRPr="00A26FEF" w:rsidTr="006D399A">
        <w:trPr>
          <w:cantSplit/>
          <w:trHeight w:val="481"/>
          <w:tblHeader/>
        </w:trPr>
        <w:tc>
          <w:tcPr>
            <w:tcW w:w="49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4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8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5" w:type="pct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4460C7" w:rsidRPr="00A26FEF" w:rsidRDefault="004460C7" w:rsidP="006D399A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460C7" w:rsidRPr="00A26FEF" w:rsidRDefault="004460C7" w:rsidP="006D399A">
            <w:pPr>
              <w:jc w:val="center"/>
              <w:rPr>
                <w:b/>
                <w:bCs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«2»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0C7" w:rsidRPr="00A26FEF" w:rsidRDefault="004460C7" w:rsidP="006D399A">
            <w:pPr>
              <w:jc w:val="center"/>
              <w:rPr>
                <w:b/>
                <w:bCs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«3»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4460C7" w:rsidRPr="00A26FEF" w:rsidRDefault="004460C7" w:rsidP="006D399A">
            <w:pPr>
              <w:jc w:val="center"/>
              <w:rPr>
                <w:b/>
                <w:bCs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«4»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460C7" w:rsidRPr="00A26FEF" w:rsidRDefault="004460C7" w:rsidP="006D399A">
            <w:pPr>
              <w:jc w:val="center"/>
              <w:rPr>
                <w:b/>
                <w:bCs/>
                <w:color w:val="000000" w:themeColor="text1"/>
              </w:rPr>
            </w:pPr>
            <w:r w:rsidRPr="00A26FEF">
              <w:rPr>
                <w:b/>
                <w:bCs/>
                <w:color w:val="000000" w:themeColor="text1"/>
              </w:rPr>
              <w:t>«5»</w:t>
            </w:r>
          </w:p>
        </w:tc>
      </w:tr>
      <w:tr w:rsidR="004460C7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460C7" w:rsidRPr="00A26FEF" w:rsidRDefault="004460C7" w:rsidP="006D399A">
            <w:pPr>
              <w:pStyle w:val="TableParagraph"/>
              <w:ind w:left="52" w:right="39" w:hanging="1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Знать/понимать: социальные свойства человека, его взаимодействие с другими людьми; сущность общества как формы совместной деятельности людей; характерные черты и признаки основных сфер жизни общества; содержание и значение социальных норм,</w:t>
            </w:r>
          </w:p>
          <w:p w:rsidR="004460C7" w:rsidRPr="00A26FEF" w:rsidRDefault="004460C7" w:rsidP="006D399A">
            <w:pPr>
              <w:pStyle w:val="TableParagraph"/>
              <w:ind w:left="52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регулирующих общественные отношения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460C7" w:rsidRPr="00A26FEF" w:rsidRDefault="004460C7" w:rsidP="006D399A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460C7" w:rsidRPr="00A26FEF" w:rsidRDefault="004F6F2A" w:rsidP="006D399A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57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460C7" w:rsidRPr="00A26FEF" w:rsidRDefault="00CB17AB" w:rsidP="006D399A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63EC" w:rsidRPr="00A26FEF" w:rsidRDefault="00931595" w:rsidP="006D399A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4460C7" w:rsidRPr="00A26FEF" w:rsidRDefault="00CF3FCA" w:rsidP="006D399A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65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460C7" w:rsidRPr="00A26FEF" w:rsidRDefault="001D79D0" w:rsidP="006D399A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188" w:hanging="1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Описывать основные социальные объекты, выделяя их существенные признаки, человека как социально-</w:t>
            </w:r>
            <w:r w:rsidRPr="00A26FEF">
              <w:rPr>
                <w:color w:val="000000" w:themeColor="text1"/>
                <w:sz w:val="24"/>
                <w:szCs w:val="24"/>
              </w:rPr>
              <w:lastRenderedPageBreak/>
              <w:t>деятельное существо, основные социальные роли /приводить примеры социальных объектов определённого типа, социальных отношений, а также ситуаций, регулируемых различными видами социальных норм, деятельности людей в различныхсферах / 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CB17AB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26CAD" w:rsidRPr="00A26FEF" w:rsidRDefault="00D26CAD" w:rsidP="00D103D2">
            <w:pPr>
              <w:rPr>
                <w:color w:val="000000" w:themeColor="text1"/>
              </w:rPr>
            </w:pP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931595" w:rsidP="00931595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98</w:t>
            </w:r>
          </w:p>
          <w:p w:rsidR="00D26CAD" w:rsidRPr="00A26FEF" w:rsidRDefault="00D26CAD" w:rsidP="00D26C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97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9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 xml:space="preserve">Описывать основные социальные объекты, выделяя их существенные признаки, человека как социально-деятельное существо, основные социальные роли /приводить примеры социальных объектов определённого типа,  социальных отношений, а также ситуаций, регулируемых различными видами социальных норм, деятельности людей в различныхсферах / решать в рамках изученного материалапознавательные и практические задачи, отражающие </w:t>
            </w:r>
            <w:r w:rsidRPr="00A26FEF">
              <w:rPr>
                <w:color w:val="000000" w:themeColor="text1"/>
                <w:sz w:val="24"/>
                <w:szCs w:val="24"/>
              </w:rPr>
              <w:lastRenderedPageBreak/>
              <w:t>типичные ситуации в различных сферах деятельности</w:t>
            </w:r>
          </w:p>
          <w:p w:rsidR="00D26CAD" w:rsidRPr="00A26FEF" w:rsidRDefault="00D26CAD" w:rsidP="00D26CAD">
            <w:pPr>
              <w:pStyle w:val="TableParagraph"/>
              <w:ind w:left="52" w:right="188" w:hanging="1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человека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931595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91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98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Объяснять взаимосвязи изученных социальных объектов (включая       взаимодействия   общества и природы, человека и общества, сфер общественной жизни, гражданина и государства)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86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931595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76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D26CAD" w:rsidP="00D26CAD">
            <w:pPr>
              <w:pStyle w:val="TableParagraph"/>
              <w:ind w:left="52" w:right="37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Осуществлять поиск социальной информации по заданной теме из фотоизображения; оценивать поведение людей с точки зрения социальных норм,</w:t>
            </w:r>
          </w:p>
          <w:p w:rsidR="00D26CAD" w:rsidRPr="00A26FEF" w:rsidRDefault="00D26CAD" w:rsidP="00D26CAD">
            <w:pPr>
              <w:pStyle w:val="TableParagraph"/>
              <w:ind w:left="52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экономической рациональности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1B0237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78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1B0237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14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51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95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Решать в рамках изученного материала познавательные и практические задачи, отражающие типичные ситуации в различных сферах деятельности человека (финансовая грамотность)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1B0237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0237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68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85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92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tabs>
                <w:tab w:val="left" w:pos="1617"/>
                <w:tab w:val="left" w:pos="2760"/>
                <w:tab w:val="left" w:pos="3809"/>
                <w:tab w:val="left" w:pos="4335"/>
              </w:tabs>
              <w:ind w:left="52" w:right="39" w:hanging="1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Описывать основные социальные объекты, выделяя их существенные признаки, человека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  <w:t>как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</w:r>
            <w:r w:rsidRPr="00A26FEF">
              <w:rPr>
                <w:color w:val="000000" w:themeColor="text1"/>
                <w:spacing w:val="-1"/>
                <w:sz w:val="24"/>
                <w:szCs w:val="24"/>
              </w:rPr>
              <w:t>социально-</w:t>
            </w:r>
          </w:p>
          <w:p w:rsidR="00D26CAD" w:rsidRPr="00A26FEF" w:rsidRDefault="00D26CAD" w:rsidP="00D26CAD">
            <w:pPr>
              <w:pStyle w:val="TableParagraph"/>
              <w:ind w:left="52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деятельное существо, основные социальные роли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84</w:t>
            </w:r>
          </w:p>
          <w:p w:rsidR="006219EB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</w:p>
          <w:p w:rsidR="006219EB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</w:p>
          <w:p w:rsidR="006219EB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</w:p>
          <w:p w:rsidR="006219EB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</w:p>
          <w:p w:rsidR="006219EB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</w:p>
          <w:p w:rsidR="006219EB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</w:p>
          <w:p w:rsidR="006219EB" w:rsidRPr="00A26FEF" w:rsidRDefault="006219E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78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90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92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tabs>
                <w:tab w:val="left" w:pos="1786"/>
                <w:tab w:val="left" w:pos="2925"/>
                <w:tab w:val="left" w:pos="4786"/>
              </w:tabs>
              <w:ind w:left="52" w:right="38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Приводить примеры социальных объектов определённого типа, социальных отношений, а также ситуаций, регулируемых различными видами социальных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  <w:t>норм,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  <w:t>деятельности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</w:r>
            <w:r w:rsidRPr="00A26FEF">
              <w:rPr>
                <w:color w:val="000000" w:themeColor="text1"/>
                <w:spacing w:val="-1"/>
                <w:sz w:val="24"/>
                <w:szCs w:val="24"/>
              </w:rPr>
              <w:t>людей</w:t>
            </w:r>
            <w:r w:rsidRPr="00A26FEF">
              <w:rPr>
                <w:color w:val="000000" w:themeColor="text1"/>
                <w:sz w:val="24"/>
                <w:szCs w:val="24"/>
              </w:rPr>
              <w:t>вразличныхсферах/решатьврамкахизученногоматериалапознавательныеипрактическиезадачи,</w:t>
            </w:r>
          </w:p>
          <w:p w:rsidR="00D26CAD" w:rsidRPr="00A26FEF" w:rsidRDefault="00D26CAD" w:rsidP="00D26CAD">
            <w:pPr>
              <w:pStyle w:val="TableParagraph"/>
              <w:ind w:left="52" w:right="40" w:hanging="1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отражающие типичные ситуации в различных сферах деятельности человека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D630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78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86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85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Объяснять взаимосвязи изученных социальных объектов (включая       взаимодействия  общества и природы, человека и общества, сфер общественной жизни, гражданина и государства)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D630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69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94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spacing w:before="8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 xml:space="preserve">Описывать основные социальные объекты,   выделяя их существенные признаки, человека как социально-деятельное существо, основные социальные роли/решать в рамках изученного материала познавательные и практические задачи, отражающие типичные ситуации в различных </w:t>
            </w:r>
            <w:r w:rsidRPr="00A26FEF">
              <w:rPr>
                <w:color w:val="000000" w:themeColor="text1"/>
                <w:sz w:val="24"/>
                <w:szCs w:val="24"/>
              </w:rPr>
              <w:lastRenderedPageBreak/>
              <w:t>сферах деятельности человека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D630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89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11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Объяснять взаимосвязи изученных социальных объектов       (включая       взаимодействия       общества и природы, человека и общества, сфер общественной жизни, гражданина и государства)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24148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73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12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D26CAD" w:rsidP="00D26CAD">
            <w:pPr>
              <w:pStyle w:val="TableParagraph"/>
              <w:tabs>
                <w:tab w:val="left" w:pos="1131"/>
                <w:tab w:val="left" w:pos="1624"/>
                <w:tab w:val="left" w:pos="1783"/>
                <w:tab w:val="left" w:pos="2233"/>
                <w:tab w:val="left" w:pos="2409"/>
                <w:tab w:val="left" w:pos="3739"/>
                <w:tab w:val="left" w:pos="4427"/>
                <w:tab w:val="left" w:pos="5161"/>
              </w:tabs>
              <w:ind w:left="52" w:right="37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 xml:space="preserve">Осуществлять поиск социальной информации </w:t>
            </w:r>
            <w:r w:rsidRPr="00A26FEF">
              <w:rPr>
                <w:color w:val="000000" w:themeColor="text1"/>
                <w:spacing w:val="-2"/>
                <w:sz w:val="24"/>
                <w:szCs w:val="24"/>
              </w:rPr>
              <w:t>по</w:t>
            </w:r>
            <w:r w:rsidRPr="00A26FEF">
              <w:rPr>
                <w:color w:val="000000" w:themeColor="text1"/>
                <w:sz w:val="24"/>
                <w:szCs w:val="24"/>
              </w:rPr>
              <w:t xml:space="preserve">заданной теме из диаграммы/таблицы; </w:t>
            </w:r>
            <w:r w:rsidRPr="00A26FEF">
              <w:rPr>
                <w:color w:val="000000" w:themeColor="text1"/>
                <w:spacing w:val="-1"/>
                <w:sz w:val="24"/>
                <w:szCs w:val="24"/>
              </w:rPr>
              <w:t>оценивать</w:t>
            </w:r>
            <w:r w:rsidRPr="00A26FEF">
              <w:rPr>
                <w:color w:val="000000" w:themeColor="text1"/>
                <w:sz w:val="24"/>
                <w:szCs w:val="24"/>
              </w:rPr>
              <w:t xml:space="preserve"> поведение людей с точки зрения социальных норм, экономической рациональности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24148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  <w:r w:rsidR="0024148B" w:rsidRPr="00A26FEF">
              <w:rPr>
                <w:color w:val="000000" w:themeColor="text1"/>
              </w:rPr>
              <w:t>3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72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98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13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Описывать основные социальные объекты, выделяя их существенные признаки, человека как социально-деятельное существо, основные социальные роли/решать в рамках изученного материала познавательные и практические задачи, отражающие типичные ситуации в различных сферах деятельности человека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24148B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81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14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Объяснять взаимосвязи изученных социальных объектов       (включая       взаимодействия       общества и природы, человека и общества, сфер общественной жизни, гражданина и государства)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900D3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77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89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85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15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Объяснять взаимосвязи изученных социальных объектов       (включая       взаимодействия       общества и природы, человека и общества, сфер общественной</w:t>
            </w:r>
          </w:p>
          <w:p w:rsidR="00D26CAD" w:rsidRPr="00A26FEF" w:rsidRDefault="00D26CAD" w:rsidP="00D26CAD">
            <w:pPr>
              <w:pStyle w:val="TableParagraph"/>
              <w:ind w:left="52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жизни, гражданина и государства)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900D3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37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81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91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1A27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16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tabs>
                <w:tab w:val="left" w:pos="1617"/>
                <w:tab w:val="left" w:pos="2760"/>
                <w:tab w:val="left" w:pos="3809"/>
                <w:tab w:val="left" w:pos="4335"/>
              </w:tabs>
              <w:ind w:left="52" w:right="39" w:hanging="1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Описывать основные социальные объекты, выделяя их существенные признаки, человека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  <w:t>как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</w:r>
            <w:r w:rsidRPr="00A26FEF">
              <w:rPr>
                <w:color w:val="000000" w:themeColor="text1"/>
                <w:spacing w:val="-1"/>
                <w:sz w:val="24"/>
                <w:szCs w:val="24"/>
              </w:rPr>
              <w:t>социально-</w:t>
            </w:r>
          </w:p>
          <w:p w:rsidR="00D26CAD" w:rsidRPr="00A26FEF" w:rsidRDefault="00D26CAD" w:rsidP="00D26CAD">
            <w:pPr>
              <w:pStyle w:val="TableParagraph"/>
              <w:ind w:left="52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деятельное существо, основные социальные роли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771A27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68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80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17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tabs>
                <w:tab w:val="left" w:pos="1786"/>
                <w:tab w:val="left" w:pos="2925"/>
                <w:tab w:val="left" w:pos="4786"/>
              </w:tabs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Приводить примеры социальных объектов определённого типа, социальных отношений, а также ситуаций, регулируемых различными видам</w:t>
            </w:r>
            <w:r w:rsidR="006D399A" w:rsidRPr="00A26FEF">
              <w:rPr>
                <w:color w:val="000000" w:themeColor="text1"/>
                <w:sz w:val="24"/>
                <w:szCs w:val="24"/>
              </w:rPr>
              <w:t>и социальных</w:t>
            </w:r>
            <w:r w:rsidR="006D399A" w:rsidRPr="00A26FEF">
              <w:rPr>
                <w:color w:val="000000" w:themeColor="text1"/>
                <w:sz w:val="24"/>
                <w:szCs w:val="24"/>
              </w:rPr>
              <w:tab/>
              <w:t xml:space="preserve">норм, Деятельности </w:t>
            </w:r>
            <w:r w:rsidRPr="00A26FEF">
              <w:rPr>
                <w:color w:val="000000" w:themeColor="text1"/>
                <w:spacing w:val="-1"/>
                <w:sz w:val="24"/>
                <w:szCs w:val="24"/>
              </w:rPr>
              <w:t>людей</w:t>
            </w:r>
            <w:r w:rsidRPr="00A26FEF">
              <w:rPr>
                <w:color w:val="000000" w:themeColor="text1"/>
                <w:sz w:val="24"/>
                <w:szCs w:val="24"/>
              </w:rPr>
              <w:t>вразличныхсферах/решатьврамкахизученногоматериалапознавательныеипрактическиезадачи,отражающиетипичные  ситуациив  различныхсферах</w:t>
            </w:r>
          </w:p>
          <w:p w:rsidR="00D26CAD" w:rsidRPr="00A26FEF" w:rsidRDefault="00D26CAD" w:rsidP="00D26CAD">
            <w:pPr>
              <w:pStyle w:val="TableParagraph"/>
              <w:ind w:left="52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деятельности человека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6D399A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  <w:lang w:val="en-US"/>
              </w:rPr>
            </w:pPr>
            <w:r w:rsidRPr="00A26FEF"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060DC1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76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CF3FC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89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92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18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 xml:space="preserve">Объяснять взаимосвязи изученных социальных объектов       (включая       взаимодействия       общества и </w:t>
            </w:r>
            <w:r w:rsidRPr="00A26FEF">
              <w:rPr>
                <w:color w:val="000000" w:themeColor="text1"/>
                <w:sz w:val="24"/>
                <w:szCs w:val="24"/>
              </w:rPr>
              <w:lastRenderedPageBreak/>
              <w:t>природы, человека и общества, сфер общественной</w:t>
            </w:r>
          </w:p>
          <w:p w:rsidR="00D26CAD" w:rsidRPr="00A26FEF" w:rsidRDefault="00D26CAD" w:rsidP="00D26CAD">
            <w:pPr>
              <w:pStyle w:val="TableParagraph"/>
              <w:ind w:left="52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жизни, гражданина и государства)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6D399A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89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060DC1" w:rsidP="00060DC1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60013E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19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D26CAD" w:rsidP="00D26CAD">
            <w:pPr>
              <w:pStyle w:val="TableParagraph"/>
              <w:ind w:left="52" w:right="24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Сравнивать социальные объекты, суждения об обществе и человеке; выявлять их общие черты и различия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6D399A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69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26CAD" w:rsidRPr="00A26FEF" w:rsidRDefault="0060013E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80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92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20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D26CAD" w:rsidP="00D26CAD">
            <w:pPr>
              <w:pStyle w:val="TableParagraph"/>
              <w:ind w:left="52" w:right="38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Объяснять взаимосвязи изученных социальных объектов   (включая       взаимодействия  общества и природы, человека и общества, сфер общественной</w:t>
            </w:r>
          </w:p>
          <w:p w:rsidR="00D26CAD" w:rsidRPr="00A26FEF" w:rsidRDefault="00D26CAD" w:rsidP="00D26CAD">
            <w:pPr>
              <w:pStyle w:val="TableParagraph"/>
              <w:ind w:left="52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жизни, гражданина и государства)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6D399A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6D399A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26CAD" w:rsidRPr="00A26FEF" w:rsidRDefault="0060013E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59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78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21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ind w:left="52" w:right="37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Осуществлять поиск социальной информации по заданной теме из различных её носителей (материалов СМИ, учебного текста и других адаптированных источников)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повышенный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544572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63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CB17AB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572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53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44572" w:rsidRPr="00A26FEF" w:rsidRDefault="0060013E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44572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22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D26CAD" w:rsidP="00D26CAD">
            <w:pPr>
              <w:pStyle w:val="TableParagraph"/>
              <w:tabs>
                <w:tab w:val="left" w:pos="1624"/>
                <w:tab w:val="left" w:pos="2409"/>
                <w:tab w:val="left" w:pos="3739"/>
                <w:tab w:val="left" w:pos="5161"/>
              </w:tabs>
              <w:ind w:left="52" w:right="37"/>
              <w:jc w:val="left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 xml:space="preserve">Осуществлять поиск социальной информации </w:t>
            </w:r>
            <w:r w:rsidRPr="00A26FEF">
              <w:rPr>
                <w:color w:val="000000" w:themeColor="text1"/>
                <w:spacing w:val="-2"/>
                <w:sz w:val="24"/>
                <w:szCs w:val="24"/>
              </w:rPr>
              <w:t xml:space="preserve">по </w:t>
            </w:r>
            <w:r w:rsidRPr="00A26FEF">
              <w:rPr>
                <w:color w:val="000000" w:themeColor="text1"/>
                <w:sz w:val="24"/>
                <w:szCs w:val="24"/>
              </w:rPr>
              <w:t xml:space="preserve">заданной теме из различных её носителей (материалов СМИ, учебного текста и других </w:t>
            </w:r>
            <w:r w:rsidRPr="00A26FEF">
              <w:rPr>
                <w:color w:val="000000" w:themeColor="text1"/>
                <w:spacing w:val="-1"/>
                <w:sz w:val="24"/>
                <w:szCs w:val="24"/>
              </w:rPr>
              <w:t xml:space="preserve">адаптированных </w:t>
            </w:r>
            <w:r w:rsidRPr="00A26FEF">
              <w:rPr>
                <w:color w:val="000000" w:themeColor="text1"/>
                <w:sz w:val="24"/>
                <w:szCs w:val="24"/>
              </w:rPr>
              <w:t>источников)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</w:p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базовый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544572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51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6CAD" w:rsidRPr="00A26FEF" w:rsidRDefault="00544572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572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32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26CAD" w:rsidRPr="00A26FEF" w:rsidRDefault="0060013E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65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23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D26CAD" w:rsidP="00D26CAD">
            <w:pPr>
              <w:pStyle w:val="TableParagraph"/>
              <w:tabs>
                <w:tab w:val="left" w:pos="1786"/>
                <w:tab w:val="left" w:pos="2925"/>
                <w:tab w:val="left" w:pos="4786"/>
              </w:tabs>
              <w:ind w:left="52" w:right="37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 xml:space="preserve">Осуществлять поиск социальной информации по заданной теме из различных её носителей (материалов СМИ, учебного текста </w:t>
            </w:r>
            <w:r w:rsidRPr="00A26FEF">
              <w:rPr>
                <w:color w:val="000000" w:themeColor="text1"/>
                <w:sz w:val="24"/>
                <w:szCs w:val="24"/>
              </w:rPr>
              <w:lastRenderedPageBreak/>
              <w:t>и других адаптированных источников); приводить примеры социальных объектов определённого типа, социальных отношений, а также ситуаций, регулируемых различными видами социальных норм, деятельности</w:t>
            </w:r>
            <w:r w:rsidRPr="00A26FEF">
              <w:rPr>
                <w:color w:val="000000" w:themeColor="text1"/>
                <w:sz w:val="24"/>
                <w:szCs w:val="24"/>
              </w:rPr>
              <w:tab/>
              <w:t>людей</w:t>
            </w:r>
          </w:p>
          <w:p w:rsidR="00D26CAD" w:rsidRPr="00A26FEF" w:rsidRDefault="00D26CAD" w:rsidP="00D26CAD">
            <w:pPr>
              <w:pStyle w:val="TableParagraph"/>
              <w:ind w:left="52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в различных сферах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высокий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71A4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8,3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71A4D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33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26CAD" w:rsidRPr="00A26FEF" w:rsidRDefault="0060013E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19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43</w:t>
            </w:r>
          </w:p>
        </w:tc>
      </w:tr>
      <w:tr w:rsidR="00D26CAD" w:rsidRPr="00A26FEF" w:rsidTr="006D399A">
        <w:trPr>
          <w:trHeight w:val="226"/>
        </w:trPr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lastRenderedPageBreak/>
              <w:t>24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D26CAD" w:rsidP="00D26CAD">
            <w:pPr>
              <w:pStyle w:val="TableParagraph"/>
              <w:ind w:left="52" w:right="37"/>
              <w:jc w:val="both"/>
              <w:rPr>
                <w:color w:val="000000" w:themeColor="text1"/>
                <w:sz w:val="24"/>
                <w:szCs w:val="24"/>
              </w:rPr>
            </w:pPr>
            <w:r w:rsidRPr="00A26FEF">
              <w:rPr>
                <w:color w:val="000000" w:themeColor="text1"/>
                <w:sz w:val="24"/>
                <w:szCs w:val="24"/>
              </w:rPr>
              <w:t>Объяснять взаимосвязи изученных социальных объектов       (включая       взаимодействия       обществаи природы с , человека и общества, сфер общественной жизни, гражданина и государства)/оценивать поведение людей с точки зрения социальных норм, экономической рациональности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26CAD" w:rsidP="00D26CAD">
            <w:pPr>
              <w:autoSpaceDE w:val="0"/>
              <w:autoSpaceDN w:val="0"/>
              <w:adjustRightInd w:val="0"/>
              <w:ind w:hanging="112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высокий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71A4D" w:rsidP="00D26CAD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26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6CAD" w:rsidRPr="00A26FEF" w:rsidRDefault="00D71A4D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060DC1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</w:t>
            </w:r>
          </w:p>
        </w:tc>
        <w:tc>
          <w:tcPr>
            <w:tcW w:w="4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26CAD" w:rsidRPr="00A26FEF" w:rsidRDefault="0060013E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37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6CAD" w:rsidRPr="00A26FEF" w:rsidRDefault="001D79D0" w:rsidP="00D26CAD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</w:tr>
    </w:tbl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4460C7" w:rsidRPr="00A26FEF" w:rsidRDefault="004460C7" w:rsidP="004460C7">
      <w:pPr>
        <w:rPr>
          <w:color w:val="000000" w:themeColor="text1"/>
        </w:rPr>
      </w:pPr>
    </w:p>
    <w:p w:rsidR="006702D6" w:rsidRPr="00A26FEF" w:rsidRDefault="006702D6" w:rsidP="006702D6">
      <w:pPr>
        <w:pStyle w:val="af7"/>
        <w:keepNext/>
        <w:jc w:val="right"/>
        <w:rPr>
          <w:bCs/>
          <w:iCs w:val="0"/>
          <w:color w:val="000000" w:themeColor="text1"/>
        </w:rPr>
      </w:pPr>
      <w:r w:rsidRPr="00A26FEF">
        <w:rPr>
          <w:bCs/>
          <w:iCs w:val="0"/>
          <w:color w:val="000000" w:themeColor="text1"/>
        </w:rPr>
        <w:lastRenderedPageBreak/>
        <w:t>Таблица 2</w:t>
      </w:r>
      <w:r w:rsidRPr="00A26FEF">
        <w:rPr>
          <w:bCs/>
          <w:iCs w:val="0"/>
          <w:color w:val="000000" w:themeColor="text1"/>
        </w:rPr>
        <w:noBreakHyphen/>
        <w:t>10</w:t>
      </w:r>
    </w:p>
    <w:p w:rsidR="004460C7" w:rsidRPr="00A26FEF" w:rsidRDefault="004460C7" w:rsidP="004460C7">
      <w:pPr>
        <w:rPr>
          <w:color w:val="000000" w:themeColor="text1"/>
        </w:rPr>
      </w:pPr>
    </w:p>
    <w:tbl>
      <w:tblPr>
        <w:tblW w:w="4985" w:type="pct"/>
        <w:jc w:val="center"/>
        <w:tblLayout w:type="fixed"/>
        <w:tblLook w:val="0000" w:firstRow="0" w:lastRow="0" w:firstColumn="0" w:lastColumn="0" w:noHBand="0" w:noVBand="0"/>
      </w:tblPr>
      <w:tblGrid>
        <w:gridCol w:w="2371"/>
        <w:gridCol w:w="2928"/>
        <w:gridCol w:w="2092"/>
        <w:gridCol w:w="2230"/>
        <w:gridCol w:w="2233"/>
        <w:gridCol w:w="2370"/>
      </w:tblGrid>
      <w:tr w:rsidR="00DF0733" w:rsidRPr="00A26FEF" w:rsidTr="00195903">
        <w:trPr>
          <w:cantSplit/>
          <w:trHeight w:val="649"/>
          <w:tblHeader/>
          <w:jc w:val="center"/>
        </w:trPr>
        <w:tc>
          <w:tcPr>
            <w:tcW w:w="83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A26FEF">
              <w:rPr>
                <w:bCs/>
                <w:color w:val="000000" w:themeColor="text1"/>
              </w:rPr>
              <w:t>Номер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A26FEF">
              <w:rPr>
                <w:bCs/>
                <w:color w:val="000000" w:themeColor="text1"/>
              </w:rPr>
              <w:t>задания / критерия оценивания в КИМ</w:t>
            </w:r>
          </w:p>
        </w:tc>
        <w:tc>
          <w:tcPr>
            <w:tcW w:w="102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A26FEF">
              <w:rPr>
                <w:bCs/>
                <w:color w:val="000000" w:themeColor="text1"/>
              </w:rPr>
              <w:t>Количество полученных первичных баллов</w:t>
            </w:r>
          </w:p>
        </w:tc>
        <w:tc>
          <w:tcPr>
            <w:tcW w:w="3137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bCs/>
                <w:color w:val="000000" w:themeColor="text1"/>
              </w:rPr>
            </w:pPr>
            <w:r w:rsidRPr="00A26FEF">
              <w:rPr>
                <w:color w:val="000000" w:themeColor="text1"/>
              </w:rPr>
              <w:t xml:space="preserve">Процент участников экзамена в субъекте Российской Федерации, получивших соответствующий первичный балл за выполнения задания в группах участников </w:t>
            </w:r>
            <w:r w:rsidRPr="00A26FEF">
              <w:rPr>
                <w:color w:val="000000" w:themeColor="text1"/>
              </w:rPr>
              <w:br/>
              <w:t>экзамен, получивших отметку</w:t>
            </w:r>
          </w:p>
        </w:tc>
      </w:tr>
      <w:tr w:rsidR="00DF0733" w:rsidRPr="00A26FEF" w:rsidTr="00195903">
        <w:trPr>
          <w:cantSplit/>
          <w:trHeight w:val="60"/>
          <w:tblHeader/>
          <w:jc w:val="center"/>
        </w:trPr>
        <w:tc>
          <w:tcPr>
            <w:tcW w:w="83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02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bCs/>
                <w:color w:val="000000" w:themeColor="text1"/>
              </w:rPr>
            </w:pPr>
            <w:r w:rsidRPr="00A26FEF">
              <w:rPr>
                <w:bCs/>
                <w:color w:val="000000" w:themeColor="text1"/>
              </w:rPr>
              <w:t>«2»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bCs/>
                <w:color w:val="000000" w:themeColor="text1"/>
              </w:rPr>
            </w:pPr>
            <w:r w:rsidRPr="00A26FEF">
              <w:rPr>
                <w:bCs/>
                <w:color w:val="000000" w:themeColor="text1"/>
              </w:rPr>
              <w:t>«3»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bCs/>
                <w:color w:val="000000" w:themeColor="text1"/>
              </w:rPr>
            </w:pPr>
            <w:r w:rsidRPr="00A26FEF">
              <w:rPr>
                <w:bCs/>
                <w:color w:val="000000" w:themeColor="text1"/>
              </w:rPr>
              <w:t>«4»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bCs/>
                <w:color w:val="000000" w:themeColor="text1"/>
              </w:rPr>
            </w:pPr>
            <w:r w:rsidRPr="00A26FEF">
              <w:rPr>
                <w:bCs/>
                <w:color w:val="000000" w:themeColor="text1"/>
              </w:rPr>
              <w:t>«5»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26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17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53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94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91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99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23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77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86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18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60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13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80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93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70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93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78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13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87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86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70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90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26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74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18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28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18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93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76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18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82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34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66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90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14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86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13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12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88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93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31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69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19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23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77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11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89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93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17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83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96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75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31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69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20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80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195903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93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56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60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79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40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7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93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23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9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22</w:t>
            </w:r>
          </w:p>
        </w:tc>
      </w:tr>
      <w:tr w:rsidR="00DF0733" w:rsidRPr="00A26FEF" w:rsidTr="00195903">
        <w:trPr>
          <w:trHeight w:val="226"/>
          <w:jc w:val="center"/>
        </w:trPr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</w:t>
            </w:r>
          </w:p>
          <w:p w:rsidR="00DF0733" w:rsidRPr="00A26FEF" w:rsidRDefault="00DF0733" w:rsidP="009E5F29">
            <w:pPr>
              <w:autoSpaceDE w:val="0"/>
              <w:autoSpaceDN w:val="0"/>
              <w:adjustRightInd w:val="0"/>
              <w:ind w:firstLine="67"/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100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0</w:t>
            </w:r>
          </w:p>
        </w:tc>
        <w:tc>
          <w:tcPr>
            <w:tcW w:w="7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82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3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50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14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21</w:t>
            </w:r>
          </w:p>
          <w:p w:rsidR="00DF0733" w:rsidRPr="00A26FEF" w:rsidRDefault="00DF0733" w:rsidP="009E5F29">
            <w:pPr>
              <w:jc w:val="center"/>
              <w:rPr>
                <w:color w:val="000000" w:themeColor="text1"/>
              </w:rPr>
            </w:pPr>
            <w:r w:rsidRPr="00A26FEF">
              <w:rPr>
                <w:color w:val="000000" w:themeColor="text1"/>
              </w:rPr>
              <w:t>65</w:t>
            </w:r>
          </w:p>
        </w:tc>
      </w:tr>
    </w:tbl>
    <w:p w:rsidR="006702D6" w:rsidRPr="00A26FEF" w:rsidRDefault="006702D6" w:rsidP="006702D6">
      <w:pPr>
        <w:ind w:firstLine="426"/>
        <w:jc w:val="both"/>
        <w:rPr>
          <w:i/>
          <w:color w:val="000000" w:themeColor="text1"/>
        </w:rPr>
      </w:pPr>
    </w:p>
    <w:p w:rsidR="006702D6" w:rsidRPr="00A26FEF" w:rsidRDefault="006702D6" w:rsidP="006702D6">
      <w:pPr>
        <w:ind w:firstLine="567"/>
        <w:contextualSpacing/>
        <w:jc w:val="both"/>
        <w:rPr>
          <w:i/>
          <w:iCs/>
          <w:color w:val="000000" w:themeColor="text1"/>
        </w:rPr>
      </w:pPr>
      <w:r w:rsidRPr="00A26FEF">
        <w:rPr>
          <w:i/>
          <w:color w:val="000000" w:themeColor="text1"/>
        </w:rPr>
        <w:t xml:space="preserve">Для анализа основных статистических характеристик заданий используется обобщенный план варианта КИМ по предмету </w:t>
      </w:r>
      <w:r w:rsidRPr="00A26FEF">
        <w:rPr>
          <w:i/>
          <w:iCs/>
          <w:color w:val="000000" w:themeColor="text1"/>
        </w:rPr>
        <w:t>(см. Спецификацию КИМ для проведения ОГЭ по учебному предмету в 2026 году)</w:t>
      </w:r>
      <w:r w:rsidRPr="00A26FEF">
        <w:rPr>
          <w:i/>
          <w:color w:val="000000" w:themeColor="text1"/>
        </w:rPr>
        <w:t xml:space="preserve"> </w:t>
      </w:r>
      <w:r w:rsidRPr="00A26FEF">
        <w:rPr>
          <w:b/>
          <w:i/>
          <w:color w:val="000000" w:themeColor="text1"/>
        </w:rPr>
        <w:t xml:space="preserve">с указанием </w:t>
      </w:r>
      <w:r w:rsidRPr="00A26FEF">
        <w:rPr>
          <w:b/>
          <w:i/>
          <w:iCs/>
          <w:color w:val="000000" w:themeColor="text1"/>
        </w:rPr>
        <w:t>средних по региону процентов выполнения заданий каждой линии, каждого критерия оценивания заданий с политомической оценкой (Таб. 2-9, Таб. 2-10)</w:t>
      </w:r>
      <w:r w:rsidRPr="00A26FEF">
        <w:rPr>
          <w:i/>
          <w:iCs/>
          <w:color w:val="000000" w:themeColor="text1"/>
        </w:rPr>
        <w:t>.</w:t>
      </w:r>
    </w:p>
    <w:p w:rsidR="006702D6" w:rsidRPr="00A26FEF" w:rsidRDefault="006702D6" w:rsidP="006702D6">
      <w:pPr>
        <w:ind w:firstLine="426"/>
        <w:jc w:val="both"/>
        <w:rPr>
          <w:b/>
          <w:i/>
          <w:color w:val="000000" w:themeColor="text1"/>
        </w:rPr>
      </w:pPr>
    </w:p>
    <w:p w:rsidR="006702D6" w:rsidRPr="00A26FEF" w:rsidRDefault="006702D6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9E5F29" w:rsidRPr="00A26FEF" w:rsidRDefault="009E5F29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6702D6" w:rsidRPr="00A26FEF" w:rsidRDefault="006702D6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6702D6" w:rsidRPr="00A26FEF" w:rsidRDefault="006702D6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B72F90" w:rsidRPr="00A26FEF" w:rsidRDefault="00B72F90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F60D3F" w:rsidRPr="00A26FEF" w:rsidRDefault="00F60D3F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6702D6" w:rsidRPr="00A26FEF" w:rsidRDefault="006702D6" w:rsidP="00D75ECF">
      <w:pPr>
        <w:ind w:firstLine="567"/>
        <w:contextualSpacing/>
        <w:jc w:val="both"/>
        <w:rPr>
          <w:b/>
          <w:bCs/>
          <w:color w:val="000000" w:themeColor="text1"/>
        </w:rPr>
      </w:pPr>
    </w:p>
    <w:p w:rsidR="00D75ECF" w:rsidRPr="00A26FEF" w:rsidRDefault="00D75ECF" w:rsidP="00D75ECF">
      <w:pPr>
        <w:ind w:firstLine="567"/>
        <w:contextualSpacing/>
        <w:jc w:val="both"/>
        <w:rPr>
          <w:i/>
          <w:iCs/>
          <w:color w:val="000000" w:themeColor="text1"/>
        </w:rPr>
      </w:pPr>
      <w:r w:rsidRPr="00A26FEF">
        <w:rPr>
          <w:b/>
          <w:bCs/>
          <w:color w:val="000000" w:themeColor="text1"/>
        </w:rPr>
        <w:lastRenderedPageBreak/>
        <w:t>Выявление для каждой группы участников ОГЭ заданий, выполняемых с наибольшей и наименьшей успешностью –</w:t>
      </w:r>
    </w:p>
    <w:p w:rsidR="00D75ECF" w:rsidRPr="00A26FEF" w:rsidRDefault="00D75ECF" w:rsidP="00F60D3F">
      <w:pPr>
        <w:pStyle w:val="af7"/>
        <w:keepNext/>
        <w:ind w:left="567"/>
        <w:jc w:val="right"/>
        <w:rPr>
          <w:noProof/>
          <w:color w:val="000000" w:themeColor="text1"/>
        </w:rPr>
      </w:pPr>
      <w:r w:rsidRPr="00A26FEF">
        <w:rPr>
          <w:color w:val="000000" w:themeColor="text1"/>
        </w:rPr>
        <w:t>Таблица 2</w:t>
      </w:r>
      <w:r w:rsidRPr="00A26FEF">
        <w:rPr>
          <w:color w:val="000000" w:themeColor="text1"/>
        </w:rPr>
        <w:noBreakHyphen/>
      </w:r>
      <w:r w:rsidRPr="00A26FEF">
        <w:rPr>
          <w:color w:val="000000" w:themeColor="text1"/>
        </w:rPr>
        <w:fldChar w:fldCharType="begin"/>
      </w:r>
      <w:r w:rsidRPr="00A26FEF">
        <w:rPr>
          <w:color w:val="000000" w:themeColor="text1"/>
        </w:rPr>
        <w:instrText xml:space="preserve"> SEQ Таблица \* ARABIC \s 1 </w:instrText>
      </w:r>
      <w:r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1</w:t>
      </w:r>
      <w:r w:rsidR="00F60D3F" w:rsidRPr="00A26FEF">
        <w:rPr>
          <w:noProof/>
          <w:color w:val="000000" w:themeColor="text1"/>
        </w:rPr>
        <w:t>1</w:t>
      </w:r>
      <w:r w:rsidRPr="00A26FEF">
        <w:rPr>
          <w:noProof/>
          <w:color w:val="000000" w:themeColor="text1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3059"/>
        <w:gridCol w:w="2951"/>
        <w:gridCol w:w="2874"/>
        <w:gridCol w:w="3043"/>
      </w:tblGrid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3059" w:type="dxa"/>
            <w:shd w:val="clear" w:color="auto" w:fill="auto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 xml:space="preserve">в группе </w:t>
            </w:r>
            <w:r w:rsidRPr="00A26FEF">
              <w:rPr>
                <w:bCs/>
                <w:color w:val="000000" w:themeColor="text1"/>
                <w:sz w:val="22"/>
                <w:szCs w:val="20"/>
              </w:rPr>
              <w:br/>
              <w:t>получивших отметку «2»</w:t>
            </w:r>
          </w:p>
        </w:tc>
        <w:tc>
          <w:tcPr>
            <w:tcW w:w="2951" w:type="dxa"/>
            <w:shd w:val="clear" w:color="auto" w:fill="auto"/>
            <w:vAlign w:val="center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 xml:space="preserve">в группе </w:t>
            </w:r>
            <w:r w:rsidRPr="00A26FEF">
              <w:rPr>
                <w:bCs/>
                <w:color w:val="000000" w:themeColor="text1"/>
                <w:sz w:val="22"/>
                <w:szCs w:val="20"/>
              </w:rPr>
              <w:br/>
              <w:t>получивших отметку «3»</w:t>
            </w:r>
          </w:p>
        </w:tc>
        <w:tc>
          <w:tcPr>
            <w:tcW w:w="2874" w:type="dxa"/>
            <w:tcBorders>
              <w:bottom w:val="single" w:sz="4" w:space="0" w:color="auto"/>
            </w:tcBorders>
            <w:shd w:val="clear" w:color="auto" w:fill="auto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 xml:space="preserve">в группе </w:t>
            </w:r>
            <w:r w:rsidRPr="00A26FEF">
              <w:rPr>
                <w:bCs/>
                <w:color w:val="000000" w:themeColor="text1"/>
                <w:sz w:val="22"/>
                <w:szCs w:val="20"/>
              </w:rPr>
              <w:br/>
              <w:t>получивших отметку «4»</w:t>
            </w:r>
          </w:p>
        </w:tc>
        <w:tc>
          <w:tcPr>
            <w:tcW w:w="3043" w:type="dxa"/>
            <w:tcBorders>
              <w:bottom w:val="single" w:sz="4" w:space="0" w:color="auto"/>
            </w:tcBorders>
            <w:shd w:val="clear" w:color="auto" w:fill="auto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 xml:space="preserve">в группе </w:t>
            </w:r>
            <w:r w:rsidRPr="00A26FEF">
              <w:rPr>
                <w:bCs/>
                <w:color w:val="000000" w:themeColor="text1"/>
                <w:sz w:val="22"/>
                <w:szCs w:val="20"/>
              </w:rPr>
              <w:br/>
              <w:t>получивших отметку «5»</w:t>
            </w:r>
          </w:p>
        </w:tc>
      </w:tr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center"/>
              <w:rPr>
                <w:iCs/>
                <w:color w:val="000000" w:themeColor="text1"/>
              </w:rPr>
            </w:pPr>
            <w:r w:rsidRPr="00A26FEF">
              <w:rPr>
                <w:iCs/>
                <w:color w:val="000000" w:themeColor="text1"/>
              </w:rPr>
              <w:t>1</w:t>
            </w:r>
          </w:p>
        </w:tc>
        <w:tc>
          <w:tcPr>
            <w:tcW w:w="3059" w:type="dxa"/>
            <w:shd w:val="clear" w:color="auto" w:fill="auto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>2</w:t>
            </w:r>
          </w:p>
        </w:tc>
        <w:tc>
          <w:tcPr>
            <w:tcW w:w="2951" w:type="dxa"/>
            <w:shd w:val="clear" w:color="auto" w:fill="auto"/>
            <w:vAlign w:val="center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>3</w:t>
            </w:r>
          </w:p>
        </w:tc>
        <w:tc>
          <w:tcPr>
            <w:tcW w:w="2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>4</w:t>
            </w:r>
          </w:p>
        </w:tc>
        <w:tc>
          <w:tcPr>
            <w:tcW w:w="30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7469" w:rsidRPr="00A26FEF" w:rsidRDefault="005B7469" w:rsidP="008C2090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2"/>
                <w:szCs w:val="20"/>
              </w:rPr>
            </w:pPr>
            <w:r w:rsidRPr="00A26FEF">
              <w:rPr>
                <w:bCs/>
                <w:color w:val="000000" w:themeColor="text1"/>
                <w:sz w:val="22"/>
                <w:szCs w:val="20"/>
              </w:rPr>
              <w:t>5</w:t>
            </w:r>
          </w:p>
        </w:tc>
      </w:tr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  <w:sz w:val="22"/>
              </w:rPr>
            </w:pPr>
            <w:r w:rsidRPr="00A26FEF">
              <w:rPr>
                <w:b/>
                <w:color w:val="000000" w:themeColor="text1"/>
                <w:sz w:val="22"/>
              </w:rPr>
              <w:t>Наиболее</w:t>
            </w:r>
            <w:r w:rsidRPr="00A26FEF">
              <w:rPr>
                <w:color w:val="000000" w:themeColor="text1"/>
                <w:sz w:val="22"/>
              </w:rPr>
              <w:t xml:space="preserve"> успешно выполненные задания </w:t>
            </w:r>
            <w:r w:rsidRPr="00A26FEF">
              <w:rPr>
                <w:b/>
                <w:color w:val="000000" w:themeColor="text1"/>
                <w:sz w:val="22"/>
              </w:rPr>
              <w:t>базового</w:t>
            </w:r>
            <w:r w:rsidRPr="00A26FEF">
              <w:rPr>
                <w:color w:val="000000" w:themeColor="text1"/>
                <w:sz w:val="22"/>
              </w:rPr>
              <w:t xml:space="preserve"> уровня сложности</w:t>
            </w:r>
          </w:p>
        </w:tc>
        <w:tc>
          <w:tcPr>
            <w:tcW w:w="3059" w:type="dxa"/>
            <w:shd w:val="clear" w:color="auto" w:fill="auto"/>
          </w:tcPr>
          <w:p w:rsidR="000D3D19" w:rsidRPr="00A26FEF" w:rsidRDefault="000D3D1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№2</w:t>
            </w:r>
            <w:r w:rsidR="00DD21E6" w:rsidRPr="00A26FEF">
              <w:rPr>
                <w:i/>
                <w:iCs/>
                <w:color w:val="000000" w:themeColor="text1"/>
              </w:rPr>
              <w:t>, 7, 8.</w:t>
            </w:r>
          </w:p>
        </w:tc>
        <w:tc>
          <w:tcPr>
            <w:tcW w:w="2951" w:type="dxa"/>
            <w:shd w:val="clear" w:color="auto" w:fill="auto"/>
          </w:tcPr>
          <w:p w:rsidR="000D3D19" w:rsidRPr="00A26FEF" w:rsidRDefault="000D3D1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№2,4,6,7,8,10,15,19,</w:t>
            </w:r>
          </w:p>
          <w:p w:rsidR="000D3D19" w:rsidRPr="00A26FEF" w:rsidRDefault="000D3D1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2874" w:type="dxa"/>
            <w:shd w:val="thinReverseDiagStripe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3043" w:type="dxa"/>
            <w:shd w:val="thinReverseDiagStripe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</w:tr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  <w:sz w:val="22"/>
              </w:rPr>
            </w:pPr>
            <w:r w:rsidRPr="00A26FEF">
              <w:rPr>
                <w:b/>
                <w:color w:val="000000" w:themeColor="text1"/>
                <w:sz w:val="22"/>
              </w:rPr>
              <w:t>Наименее</w:t>
            </w:r>
            <w:r w:rsidRPr="00A26FEF">
              <w:rPr>
                <w:color w:val="000000" w:themeColor="text1"/>
                <w:sz w:val="22"/>
              </w:rPr>
              <w:t xml:space="preserve"> успешно выполненные </w:t>
            </w:r>
            <w:r w:rsidRPr="00A26FEF">
              <w:rPr>
                <w:b/>
                <w:color w:val="000000" w:themeColor="text1"/>
                <w:sz w:val="22"/>
              </w:rPr>
              <w:t>задания</w:t>
            </w:r>
            <w:r w:rsidRPr="00A26FEF">
              <w:rPr>
                <w:color w:val="000000" w:themeColor="text1"/>
                <w:sz w:val="22"/>
              </w:rPr>
              <w:t xml:space="preserve"> базового уровня сложности</w:t>
            </w:r>
          </w:p>
        </w:tc>
        <w:tc>
          <w:tcPr>
            <w:tcW w:w="3059" w:type="dxa"/>
            <w:shd w:val="clear" w:color="auto" w:fill="auto"/>
          </w:tcPr>
          <w:p w:rsidR="005B7469" w:rsidRPr="00A26FEF" w:rsidRDefault="000D3D1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5,15,20,22.</w:t>
            </w:r>
          </w:p>
        </w:tc>
        <w:tc>
          <w:tcPr>
            <w:tcW w:w="2951" w:type="dxa"/>
            <w:shd w:val="clear" w:color="auto" w:fill="auto"/>
          </w:tcPr>
          <w:p w:rsidR="005B7469" w:rsidRPr="00A26FEF" w:rsidRDefault="000D3D1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№5,16,</w:t>
            </w:r>
            <w:r w:rsidR="00DD21E6" w:rsidRPr="00A26FEF">
              <w:rPr>
                <w:i/>
                <w:iCs/>
                <w:color w:val="000000" w:themeColor="text1"/>
              </w:rPr>
              <w:t>20,22.</w:t>
            </w:r>
          </w:p>
        </w:tc>
        <w:tc>
          <w:tcPr>
            <w:tcW w:w="2874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5, 20.</w:t>
            </w:r>
          </w:p>
        </w:tc>
        <w:tc>
          <w:tcPr>
            <w:tcW w:w="3043" w:type="dxa"/>
            <w:shd w:val="thinReverseDiagStripe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</w:tr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  <w:sz w:val="22"/>
              </w:rPr>
            </w:pPr>
            <w:r w:rsidRPr="00A26FEF">
              <w:rPr>
                <w:b/>
                <w:color w:val="000000" w:themeColor="text1"/>
                <w:sz w:val="22"/>
              </w:rPr>
              <w:t>Наиболее</w:t>
            </w:r>
            <w:r w:rsidRPr="00A26FEF">
              <w:rPr>
                <w:color w:val="000000" w:themeColor="text1"/>
                <w:sz w:val="22"/>
              </w:rPr>
              <w:t xml:space="preserve"> успешно выполненные задания </w:t>
            </w:r>
            <w:r w:rsidRPr="00A26FEF">
              <w:rPr>
                <w:b/>
                <w:color w:val="000000" w:themeColor="text1"/>
                <w:sz w:val="22"/>
              </w:rPr>
              <w:t>повышенного</w:t>
            </w:r>
            <w:r w:rsidRPr="00A26FEF">
              <w:rPr>
                <w:color w:val="000000" w:themeColor="text1"/>
                <w:sz w:val="22"/>
              </w:rPr>
              <w:t xml:space="preserve"> уровня сложности</w:t>
            </w:r>
          </w:p>
        </w:tc>
        <w:tc>
          <w:tcPr>
            <w:tcW w:w="3059" w:type="dxa"/>
            <w:tcBorders>
              <w:bottom w:val="single" w:sz="4" w:space="0" w:color="auto"/>
            </w:tcBorders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11, 18.</w:t>
            </w:r>
          </w:p>
        </w:tc>
        <w:tc>
          <w:tcPr>
            <w:tcW w:w="2951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3, 18.</w:t>
            </w:r>
          </w:p>
        </w:tc>
        <w:tc>
          <w:tcPr>
            <w:tcW w:w="2874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3, 9, 11 , 12 , 18.</w:t>
            </w:r>
          </w:p>
        </w:tc>
        <w:tc>
          <w:tcPr>
            <w:tcW w:w="3043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1, 3, 9, 11, 18, 21.</w:t>
            </w:r>
          </w:p>
        </w:tc>
      </w:tr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  <w:sz w:val="22"/>
              </w:rPr>
            </w:pPr>
            <w:r w:rsidRPr="00A26FEF">
              <w:rPr>
                <w:b/>
                <w:color w:val="000000" w:themeColor="text1"/>
                <w:sz w:val="22"/>
              </w:rPr>
              <w:t>Наименее</w:t>
            </w:r>
            <w:r w:rsidRPr="00A26FEF">
              <w:rPr>
                <w:color w:val="000000" w:themeColor="text1"/>
                <w:sz w:val="22"/>
              </w:rPr>
              <w:t xml:space="preserve"> успешно выполненные задания </w:t>
            </w:r>
            <w:r w:rsidRPr="00A26FEF">
              <w:rPr>
                <w:b/>
                <w:color w:val="000000" w:themeColor="text1"/>
                <w:sz w:val="22"/>
              </w:rPr>
              <w:t>повышенного</w:t>
            </w:r>
            <w:r w:rsidRPr="00A26FEF">
              <w:rPr>
                <w:color w:val="000000" w:themeColor="text1"/>
                <w:sz w:val="22"/>
              </w:rPr>
              <w:t xml:space="preserve"> уровня сложности</w:t>
            </w:r>
          </w:p>
        </w:tc>
        <w:tc>
          <w:tcPr>
            <w:tcW w:w="3059" w:type="dxa"/>
            <w:tcBorders>
              <w:bottom w:val="single" w:sz="4" w:space="0" w:color="auto"/>
            </w:tcBorders>
            <w:shd w:val="thinReverseDiagStripe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2951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1, 9, 11, 14, 21.</w:t>
            </w:r>
          </w:p>
        </w:tc>
        <w:tc>
          <w:tcPr>
            <w:tcW w:w="2874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1, 14.</w:t>
            </w:r>
          </w:p>
        </w:tc>
        <w:tc>
          <w:tcPr>
            <w:tcW w:w="3043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14.</w:t>
            </w:r>
          </w:p>
        </w:tc>
      </w:tr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  <w:sz w:val="22"/>
              </w:rPr>
            </w:pPr>
            <w:r w:rsidRPr="00A26FEF">
              <w:rPr>
                <w:b/>
                <w:color w:val="000000" w:themeColor="text1"/>
                <w:sz w:val="22"/>
              </w:rPr>
              <w:t>Наиболее</w:t>
            </w:r>
            <w:r w:rsidRPr="00A26FEF">
              <w:rPr>
                <w:color w:val="000000" w:themeColor="text1"/>
                <w:sz w:val="22"/>
              </w:rPr>
              <w:t xml:space="preserve"> успешно выполненные задания </w:t>
            </w:r>
            <w:r w:rsidRPr="00A26FEF">
              <w:rPr>
                <w:b/>
                <w:color w:val="000000" w:themeColor="text1"/>
                <w:sz w:val="22"/>
              </w:rPr>
              <w:t>высокого</w:t>
            </w:r>
            <w:r w:rsidRPr="00A26FEF">
              <w:rPr>
                <w:color w:val="000000" w:themeColor="text1"/>
                <w:sz w:val="22"/>
              </w:rPr>
              <w:t xml:space="preserve"> уровня сложности</w:t>
            </w:r>
          </w:p>
        </w:tc>
        <w:tc>
          <w:tcPr>
            <w:tcW w:w="3059" w:type="dxa"/>
            <w:shd w:val="thinReverseDiagStripe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2951" w:type="dxa"/>
            <w:tcBorders>
              <w:bottom w:val="single" w:sz="4" w:space="0" w:color="auto"/>
            </w:tcBorders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24.</w:t>
            </w:r>
          </w:p>
        </w:tc>
        <w:tc>
          <w:tcPr>
            <w:tcW w:w="2874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24.</w:t>
            </w:r>
          </w:p>
        </w:tc>
        <w:tc>
          <w:tcPr>
            <w:tcW w:w="3043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24.</w:t>
            </w:r>
          </w:p>
        </w:tc>
      </w:tr>
      <w:tr w:rsidR="005B7469" w:rsidRPr="00A26FEF" w:rsidTr="009975EE">
        <w:tc>
          <w:tcPr>
            <w:tcW w:w="2350" w:type="dxa"/>
            <w:shd w:val="clear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  <w:sz w:val="22"/>
              </w:rPr>
            </w:pPr>
            <w:r w:rsidRPr="00A26FEF">
              <w:rPr>
                <w:b/>
                <w:color w:val="000000" w:themeColor="text1"/>
                <w:sz w:val="22"/>
              </w:rPr>
              <w:t>Наименее</w:t>
            </w:r>
            <w:r w:rsidRPr="00A26FEF">
              <w:rPr>
                <w:color w:val="000000" w:themeColor="text1"/>
                <w:sz w:val="22"/>
              </w:rPr>
              <w:t xml:space="preserve"> успешно выполненные задания </w:t>
            </w:r>
            <w:r w:rsidRPr="00A26FEF">
              <w:rPr>
                <w:b/>
                <w:color w:val="000000" w:themeColor="text1"/>
                <w:sz w:val="22"/>
              </w:rPr>
              <w:t>высокого</w:t>
            </w:r>
            <w:r w:rsidRPr="00A26FEF">
              <w:rPr>
                <w:color w:val="000000" w:themeColor="text1"/>
                <w:sz w:val="22"/>
              </w:rPr>
              <w:t xml:space="preserve"> уровня сложности</w:t>
            </w:r>
          </w:p>
        </w:tc>
        <w:tc>
          <w:tcPr>
            <w:tcW w:w="3059" w:type="dxa"/>
            <w:shd w:val="thinReverseDiagStripe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2951" w:type="dxa"/>
            <w:shd w:val="thinReverseDiagStripe" w:color="auto" w:fill="auto"/>
          </w:tcPr>
          <w:p w:rsidR="005B7469" w:rsidRPr="00A26FEF" w:rsidRDefault="005B7469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</w:p>
        </w:tc>
        <w:tc>
          <w:tcPr>
            <w:tcW w:w="2874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23.</w:t>
            </w:r>
          </w:p>
        </w:tc>
        <w:tc>
          <w:tcPr>
            <w:tcW w:w="3043" w:type="dxa"/>
            <w:shd w:val="clear" w:color="auto" w:fill="auto"/>
          </w:tcPr>
          <w:p w:rsidR="005B7469" w:rsidRPr="00A26FEF" w:rsidRDefault="00DD21E6" w:rsidP="008C2090">
            <w:pPr>
              <w:contextualSpacing/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№ 23.</w:t>
            </w:r>
          </w:p>
        </w:tc>
      </w:tr>
    </w:tbl>
    <w:p w:rsidR="005B7469" w:rsidRPr="00A26FEF" w:rsidRDefault="005B7469" w:rsidP="00D75ECF">
      <w:pPr>
        <w:ind w:firstLine="567"/>
        <w:contextualSpacing/>
        <w:jc w:val="center"/>
        <w:rPr>
          <w:b/>
          <w:iCs/>
          <w:color w:val="000000" w:themeColor="text1"/>
          <w:szCs w:val="28"/>
        </w:rPr>
      </w:pPr>
    </w:p>
    <w:p w:rsidR="00D75ECF" w:rsidRPr="00A26FEF" w:rsidRDefault="00D75ECF" w:rsidP="00D75ECF">
      <w:pPr>
        <w:pStyle w:val="3"/>
        <w:numPr>
          <w:ilvl w:val="2"/>
          <w:numId w:val="27"/>
        </w:numPr>
        <w:ind w:left="1791"/>
        <w:rPr>
          <w:rFonts w:ascii="Times New Roman" w:hAnsi="Times New Roman"/>
          <w:bCs w:val="0"/>
          <w:color w:val="000000" w:themeColor="text1"/>
        </w:rPr>
      </w:pPr>
      <w:r w:rsidRPr="00A26FEF">
        <w:rPr>
          <w:rFonts w:ascii="Times New Roman" w:hAnsi="Times New Roman"/>
          <w:bCs w:val="0"/>
          <w:color w:val="000000" w:themeColor="text1"/>
        </w:rPr>
        <w:t>Прочие результаты статистического анализа (при наличии)</w:t>
      </w:r>
    </w:p>
    <w:p w:rsidR="00D75ECF" w:rsidRPr="00A26FEF" w:rsidRDefault="00D75ECF" w:rsidP="00D75ECF">
      <w:pPr>
        <w:spacing w:line="360" w:lineRule="auto"/>
        <w:jc w:val="both"/>
        <w:rPr>
          <w:color w:val="000000" w:themeColor="text1"/>
        </w:rPr>
      </w:pPr>
      <w:r w:rsidRPr="00A26FEF">
        <w:rPr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5ECF" w:rsidRPr="00A26FEF" w:rsidRDefault="00D75ECF" w:rsidP="00D75ECF">
      <w:pPr>
        <w:ind w:firstLine="567"/>
        <w:contextualSpacing/>
        <w:jc w:val="center"/>
        <w:rPr>
          <w:b/>
          <w:iCs/>
          <w:color w:val="000000" w:themeColor="text1"/>
          <w:sz w:val="28"/>
          <w:szCs w:val="28"/>
        </w:rPr>
      </w:pPr>
    </w:p>
    <w:p w:rsidR="00D75ECF" w:rsidRPr="00A26FEF" w:rsidRDefault="00D75ECF" w:rsidP="00D75ECF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numPr>
          <w:ilvl w:val="1"/>
          <w:numId w:val="27"/>
        </w:numPr>
        <w:ind w:left="999"/>
        <w:contextualSpacing/>
        <w:jc w:val="both"/>
        <w:rPr>
          <w:i/>
          <w:color w:val="000000" w:themeColor="text1"/>
        </w:rPr>
      </w:pPr>
      <w:r w:rsidRPr="00A26FEF">
        <w:rPr>
          <w:b/>
          <w:iCs/>
          <w:color w:val="000000" w:themeColor="text1"/>
          <w:sz w:val="28"/>
        </w:rPr>
        <w:t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</w:t>
      </w:r>
    </w:p>
    <w:p w:rsidR="00D75ECF" w:rsidRPr="00A26FEF" w:rsidRDefault="00D75ECF" w:rsidP="00D75ECF">
      <w:pPr>
        <w:ind w:firstLine="709"/>
        <w:jc w:val="both"/>
        <w:rPr>
          <w:i/>
          <w:color w:val="000000" w:themeColor="text1"/>
        </w:rPr>
      </w:pPr>
    </w:p>
    <w:p w:rsidR="00D75ECF" w:rsidRPr="00A26FEF" w:rsidRDefault="00D75ECF" w:rsidP="00D75ECF">
      <w:pPr>
        <w:ind w:firstLine="539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Методический анализ проводится на основе статистических данных о выполнении заданий КИМ участниками экзамена (п. 3.1).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</w:t>
      </w:r>
      <w:r w:rsidRPr="00A26FEF">
        <w:rPr>
          <w:b/>
          <w:i/>
          <w:color w:val="000000" w:themeColor="text1"/>
        </w:rPr>
        <w:t xml:space="preserve">вне зависимости от выполненного участником экзамена варианта КИМ. </w:t>
      </w:r>
    </w:p>
    <w:p w:rsidR="00D75ECF" w:rsidRPr="00A26FEF" w:rsidRDefault="00D75ECF" w:rsidP="00D75ECF">
      <w:pPr>
        <w:ind w:firstLine="539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Для заданий с кратким ответом типичные ошибки анализируются на основе вееров ответов на соответствующие задания. </w:t>
      </w:r>
    </w:p>
    <w:p w:rsidR="00D75ECF" w:rsidRPr="00A26FEF" w:rsidRDefault="00D75ECF" w:rsidP="00D75ECF">
      <w:pPr>
        <w:ind w:firstLine="539"/>
        <w:jc w:val="both"/>
        <w:rPr>
          <w:i/>
          <w:color w:val="000000" w:themeColor="text1"/>
        </w:rPr>
      </w:pPr>
    </w:p>
    <w:p w:rsidR="00D75ECF" w:rsidRPr="00A26FEF" w:rsidRDefault="00D75ECF" w:rsidP="00D75ECF">
      <w:pPr>
        <w:ind w:firstLine="539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Рекомендации для учителей по совершенствованию преподавания учебного предмета (далее - рекомендации) составляются </w:t>
      </w:r>
      <w:r w:rsidRPr="00A26FEF">
        <w:rPr>
          <w:b/>
          <w:i/>
          <w:color w:val="000000" w:themeColor="text1"/>
        </w:rPr>
        <w:t>на основе проведенного анализа выполнения заданий КИМ и выявленных типичных дефицитов в подготовке школьников</w:t>
      </w:r>
      <w:r w:rsidRPr="00A26FEF">
        <w:rPr>
          <w:i/>
          <w:color w:val="000000" w:themeColor="text1"/>
        </w:rPr>
        <w:t>. В рекомендациях должны быть представлены как аспекты предметной подготовки, так и развития метапредметных умений.</w:t>
      </w:r>
    </w:p>
    <w:p w:rsidR="00D75ECF" w:rsidRPr="00A26FEF" w:rsidRDefault="00D75ECF" w:rsidP="00D75ECF">
      <w:pPr>
        <w:ind w:firstLine="539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Рекомендации должны </w:t>
      </w:r>
      <w:r w:rsidRPr="00A26FEF">
        <w:rPr>
          <w:b/>
          <w:i/>
          <w:color w:val="000000" w:themeColor="text1"/>
        </w:rPr>
        <w:t>носить практический характер и давать возможность их использования</w:t>
      </w:r>
      <w:r w:rsidRPr="00A26FEF">
        <w:rPr>
          <w:i/>
          <w:color w:val="000000" w:themeColor="text1"/>
        </w:rPr>
        <w:t xml:space="preserve"> в работе образовательных организаций, учителей в целях совершенствования образовательного процесса. Следует избегать формальных и нереализуемых рекомендаций. </w:t>
      </w:r>
    </w:p>
    <w:p w:rsidR="00D75ECF" w:rsidRPr="00A26FEF" w:rsidRDefault="00D75ECF" w:rsidP="00D75ECF">
      <w:pPr>
        <w:ind w:firstLine="539"/>
        <w:jc w:val="both"/>
        <w:rPr>
          <w:b/>
          <w:i/>
          <w:color w:val="000000" w:themeColor="text1"/>
        </w:rPr>
      </w:pPr>
      <w:r w:rsidRPr="00A26FEF">
        <w:rPr>
          <w:b/>
          <w:i/>
          <w:color w:val="000000" w:themeColor="text1"/>
        </w:rPr>
        <w:t>Рекомендации не должны быть ориентированными только на обучающихся, планирующих участие в ОГЭ по учебному предмету.</w:t>
      </w:r>
      <w:r w:rsidRPr="00A26FEF">
        <w:rPr>
          <w:i/>
          <w:color w:val="000000" w:themeColor="text1"/>
        </w:rPr>
        <w:t xml:space="preserve"> Также </w:t>
      </w:r>
      <w:r w:rsidRPr="00A26FEF">
        <w:rPr>
          <w:b/>
          <w:i/>
          <w:color w:val="000000" w:themeColor="text1"/>
        </w:rPr>
        <w:t>следует избегать описания методик «натаскивания» учеников на выполнение конкретных заданий КИМ по учебному предмету</w:t>
      </w:r>
      <w:r w:rsidRPr="00A26FEF">
        <w:rPr>
          <w:i/>
          <w:color w:val="000000" w:themeColor="text1"/>
        </w:rPr>
        <w:t>.</w:t>
      </w:r>
    </w:p>
    <w:p w:rsidR="00D75ECF" w:rsidRPr="00A26FEF" w:rsidRDefault="00D75ECF" w:rsidP="00D75ECF">
      <w:pPr>
        <w:ind w:firstLine="539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>Рекомендации, приведенные в этом разделе должны соответствовать следующим основным требованиям:</w:t>
      </w:r>
    </w:p>
    <w:p w:rsidR="00D75ECF" w:rsidRPr="00A26FEF" w:rsidRDefault="00D75ECF" w:rsidP="00D75ECF">
      <w:pPr>
        <w:numPr>
          <w:ilvl w:val="0"/>
          <w:numId w:val="40"/>
        </w:numPr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рекомендации должны содержать описание конкретных методик / технологий / приемов обучения, организации различных этапов образовательного процесса; </w:t>
      </w:r>
    </w:p>
    <w:p w:rsidR="00D75ECF" w:rsidRPr="00A26FEF" w:rsidRDefault="00D75ECF" w:rsidP="00D75ECF">
      <w:pPr>
        <w:numPr>
          <w:ilvl w:val="0"/>
          <w:numId w:val="40"/>
        </w:numPr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>рекомендации должны быть направлены на ликвидацию / предотвращение выявленных дефицитов в подготовке обучающихся;</w:t>
      </w:r>
    </w:p>
    <w:p w:rsidR="00D75ECF" w:rsidRPr="00A26FEF" w:rsidRDefault="00D75ECF" w:rsidP="00D75ECF">
      <w:pPr>
        <w:numPr>
          <w:ilvl w:val="0"/>
          <w:numId w:val="40"/>
        </w:numPr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рекомендации должны касаться как предметных, так и метапредметных аспектов подготовки обучающихся </w:t>
      </w:r>
    </w:p>
    <w:p w:rsidR="00D75ECF" w:rsidRPr="00A26FEF" w:rsidRDefault="00D75ECF" w:rsidP="00D75ECF">
      <w:pPr>
        <w:ind w:firstLine="539"/>
        <w:jc w:val="both"/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Раздел должен содержать рекомендации по следующему минимальному перечню направлений д</w:t>
      </w:r>
      <w:r w:rsidRPr="00A26FEF">
        <w:rPr>
          <w:i/>
          <w:color w:val="000000" w:themeColor="text1"/>
        </w:rPr>
        <w:t>ля каждой группы обучающихся соответствующего уровня подготовки</w:t>
      </w:r>
      <w:r w:rsidRPr="00A26FEF">
        <w:rPr>
          <w:rStyle w:val="a6"/>
          <w:i/>
          <w:iCs/>
          <w:color w:val="000000" w:themeColor="text1"/>
        </w:rPr>
        <w:footnoteReference w:id="7"/>
      </w:r>
      <w:r w:rsidRPr="00A26FEF">
        <w:rPr>
          <w:i/>
          <w:iCs/>
          <w:color w:val="000000" w:themeColor="text1"/>
        </w:rPr>
        <w:t>:</w:t>
      </w:r>
    </w:p>
    <w:p w:rsidR="00D75ECF" w:rsidRPr="00A26FEF" w:rsidRDefault="00D75ECF" w:rsidP="00D75ECF">
      <w:pPr>
        <w:numPr>
          <w:ilvl w:val="0"/>
          <w:numId w:val="41"/>
        </w:numPr>
        <w:jc w:val="both"/>
        <w:rPr>
          <w:i/>
          <w:color w:val="000000" w:themeColor="text1"/>
        </w:rPr>
      </w:pPr>
      <w:r w:rsidRPr="00A26FEF">
        <w:rPr>
          <w:bCs/>
          <w:i/>
          <w:color w:val="000000" w:themeColor="text1"/>
        </w:rPr>
        <w:t>Методический анализ выполнения заданий обучающимися (о</w:t>
      </w:r>
      <w:r w:rsidRPr="00A26FEF">
        <w:rPr>
          <w:i/>
          <w:color w:val="000000" w:themeColor="text1"/>
        </w:rPr>
        <w:t>писание предметной подготовки участников ОГЭ, анализ типичных дефицитов в подготовке,</w:t>
      </w:r>
      <w:r w:rsidRPr="00A26FEF">
        <w:rPr>
          <w:rFonts w:eastAsia="Times New Roman"/>
          <w:bCs/>
          <w:i/>
          <w:iCs/>
          <w:color w:val="000000" w:themeColor="text1"/>
        </w:rPr>
        <w:t xml:space="preserve"> реалистичные «зоны роста» в части предметной подготовки</w:t>
      </w:r>
      <w:r w:rsidRPr="00A26FEF">
        <w:rPr>
          <w:bCs/>
          <w:i/>
          <w:color w:val="000000" w:themeColor="text1"/>
        </w:rPr>
        <w:t>)</w:t>
      </w:r>
    </w:p>
    <w:p w:rsidR="00D75ECF" w:rsidRPr="00A26FEF" w:rsidRDefault="00D75ECF" w:rsidP="00D75ECF">
      <w:pPr>
        <w:numPr>
          <w:ilvl w:val="0"/>
          <w:numId w:val="41"/>
        </w:numPr>
        <w:jc w:val="both"/>
        <w:rPr>
          <w:bCs/>
          <w:i/>
          <w:color w:val="000000" w:themeColor="text1"/>
        </w:rPr>
      </w:pPr>
      <w:r w:rsidRPr="00A26FEF">
        <w:rPr>
          <w:bCs/>
          <w:i/>
          <w:color w:val="000000" w:themeColor="text1"/>
        </w:rPr>
        <w:t>Методический анализ качества освоения метапредметных результатов ФГОС участниками ОГЭ</w:t>
      </w:r>
    </w:p>
    <w:p w:rsidR="00D75ECF" w:rsidRPr="00A26FEF" w:rsidRDefault="00D75ECF" w:rsidP="00D75ECF">
      <w:pPr>
        <w:numPr>
          <w:ilvl w:val="0"/>
          <w:numId w:val="41"/>
        </w:numPr>
        <w:jc w:val="both"/>
        <w:rPr>
          <w:bCs/>
          <w:i/>
          <w:color w:val="000000" w:themeColor="text1"/>
        </w:rPr>
      </w:pPr>
      <w:r w:rsidRPr="00A26FEF">
        <w:rPr>
          <w:bCs/>
          <w:i/>
          <w:color w:val="000000" w:themeColor="text1"/>
        </w:rPr>
        <w:t>Рекомендации для учителей по совершенствованию преподавания учебного предмета</w:t>
      </w:r>
    </w:p>
    <w:p w:rsidR="00D75ECF" w:rsidRPr="00A26FEF" w:rsidRDefault="00D75ECF" w:rsidP="00D75ECF">
      <w:pPr>
        <w:pStyle w:val="3"/>
        <w:numPr>
          <w:ilvl w:val="2"/>
          <w:numId w:val="27"/>
        </w:numPr>
        <w:ind w:left="1791"/>
        <w:jc w:val="both"/>
        <w:rPr>
          <w:rFonts w:ascii="Times New Roman" w:hAnsi="Times New Roman"/>
          <w:bCs w:val="0"/>
          <w:color w:val="000000" w:themeColor="text1"/>
        </w:rPr>
      </w:pPr>
      <w:r w:rsidRPr="00A26FEF">
        <w:rPr>
          <w:rFonts w:ascii="Times New Roman" w:hAnsi="Times New Roman"/>
          <w:bCs w:val="0"/>
          <w:color w:val="000000" w:themeColor="text1"/>
        </w:rPr>
        <w:lastRenderedPageBreak/>
        <w:t>Методический анализ выполнения заданий обучающимися с минимальным уровнем подготовки (получивших отметку «2»), включая методические рекомендации для учителей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Методический анализ проводится на основе результатов выполнения заданий группой участников ОГЭ, в группе получивших отметку «2». Рекомендации для учителей должны быть ориентированы </w:t>
      </w:r>
      <w:r w:rsidRPr="00A26FEF">
        <w:rPr>
          <w:rFonts w:eastAsia="Times New Roman"/>
          <w:b/>
          <w:bCs/>
          <w:i/>
          <w:iCs/>
          <w:color w:val="000000" w:themeColor="text1"/>
        </w:rPr>
        <w:t>на достижение реалистичных задач</w:t>
      </w:r>
      <w:r w:rsidRPr="00A26FEF">
        <w:rPr>
          <w:rFonts w:eastAsia="Times New Roman"/>
          <w:bCs/>
          <w:i/>
          <w:iCs/>
          <w:color w:val="000000" w:themeColor="text1"/>
        </w:rPr>
        <w:t xml:space="preserve"> </w:t>
      </w:r>
      <w:r w:rsidRPr="00A26FEF">
        <w:rPr>
          <w:rFonts w:eastAsia="Times New Roman"/>
          <w:b/>
          <w:bCs/>
          <w:i/>
          <w:iCs/>
          <w:color w:val="000000" w:themeColor="text1"/>
        </w:rPr>
        <w:t>коррекции дефицитов</w:t>
      </w:r>
      <w:r w:rsidRPr="00A26FEF">
        <w:rPr>
          <w:rFonts w:eastAsia="Times New Roman"/>
          <w:bCs/>
          <w:i/>
          <w:iCs/>
          <w:color w:val="000000" w:themeColor="text1"/>
        </w:rPr>
        <w:t xml:space="preserve"> в подготовке у школьников, рискующих получить отметку «2» по учебному предмету. Целевым ориентиром рекомендаций является получение оценки «3».</w:t>
      </w: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000000" w:themeColor="text1"/>
        </w:rPr>
      </w:pPr>
      <w:r w:rsidRPr="00A26FEF">
        <w:rPr>
          <w:color w:val="000000" w:themeColor="text1"/>
        </w:rPr>
        <w:t xml:space="preserve">Описание предметной подготовки участников ОГЭ, получивших отметку «2», анализ типичных дефицитов в подготовке 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/>
          <w:bCs/>
          <w:i/>
          <w:iCs/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8235E9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2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="008235E9" w:rsidRPr="00A26FEF">
        <w:rPr>
          <w:rFonts w:eastAsia="Times New Roman"/>
          <w:bCs/>
          <w:i/>
          <w:iCs/>
          <w:color w:val="000000" w:themeColor="text1"/>
        </w:rPr>
        <w:t xml:space="preserve">). </w:t>
      </w:r>
    </w:p>
    <w:p w:rsidR="008235E9" w:rsidRPr="00A26FEF" w:rsidRDefault="008235E9" w:rsidP="008235E9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6A6766" w:rsidRPr="00A26FEF" w:rsidRDefault="006A6766" w:rsidP="00D75ECF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 xml:space="preserve">Человек и его социальное окружение., Общество, в котором мы живём. Социальные ценности и нормы. Человек в мире культуры. </w:t>
      </w:r>
    </w:p>
    <w:p w:rsidR="00D75ECF" w:rsidRPr="00A26FEF" w:rsidRDefault="006A6766" w:rsidP="00D75ECF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 xml:space="preserve">Человек в современном изменяющемся мире, Общество, в котором мы живём. Человек в экономических отношениях. Экономическая жизнь общества.,  Общество, в котором мы живём. Социальные ценности и нормы. Человек в системе социальных отношений. </w:t>
      </w:r>
    </w:p>
    <w:p w:rsidR="00BA4D7B" w:rsidRPr="00A26FEF" w:rsidRDefault="00BA4D7B" w:rsidP="00D75ECF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:rsidR="00D75ECF" w:rsidRPr="00A26FEF" w:rsidRDefault="00D75ECF" w:rsidP="00D75ECF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Указать (перечислить) темы программы и умения, которые в наименьшей степени сформированы, исходя из анализа выполнения заданий (столбец 2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Pr="00A26FEF">
        <w:rPr>
          <w:rFonts w:eastAsia="Times New Roman"/>
          <w:bCs/>
          <w:i/>
          <w:iCs/>
          <w:color w:val="000000" w:themeColor="text1"/>
        </w:rPr>
        <w:t>)</w:t>
      </w:r>
    </w:p>
    <w:p w:rsidR="00D75ECF" w:rsidRPr="00A26FEF" w:rsidRDefault="00D75ECF" w:rsidP="00F60D3F">
      <w:pPr>
        <w:pStyle w:val="af7"/>
        <w:keepNext/>
        <w:ind w:left="567"/>
        <w:jc w:val="right"/>
        <w:rPr>
          <w:noProof/>
          <w:color w:val="000000" w:themeColor="text1"/>
        </w:rPr>
      </w:pPr>
      <w:r w:rsidRPr="00A26FEF">
        <w:rPr>
          <w:color w:val="000000" w:themeColor="text1"/>
        </w:rPr>
        <w:t>Таблица 2</w:t>
      </w:r>
      <w:r w:rsidRPr="00A26FEF">
        <w:rPr>
          <w:color w:val="000000" w:themeColor="text1"/>
        </w:rPr>
        <w:noBreakHyphen/>
      </w:r>
      <w:r w:rsidRPr="00A26FEF">
        <w:rPr>
          <w:color w:val="000000" w:themeColor="text1"/>
        </w:rPr>
        <w:fldChar w:fldCharType="begin"/>
      </w:r>
      <w:r w:rsidRPr="00A26FEF">
        <w:rPr>
          <w:color w:val="000000" w:themeColor="text1"/>
        </w:rPr>
        <w:instrText xml:space="preserve"> SEQ Таблица \* ARABIC \s 1 </w:instrText>
      </w:r>
      <w:r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1</w:t>
      </w:r>
      <w:r w:rsidR="00F60D3F" w:rsidRPr="00A26FEF">
        <w:rPr>
          <w:noProof/>
          <w:color w:val="000000" w:themeColor="text1"/>
        </w:rPr>
        <w:t>2</w:t>
      </w:r>
      <w:r w:rsidRPr="00A26FEF">
        <w:rPr>
          <w:noProof/>
          <w:color w:val="000000" w:themeColor="text1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06"/>
        <w:gridCol w:w="8022"/>
      </w:tblGrid>
      <w:tr w:rsidR="00DC2D67" w:rsidRPr="00A26FEF" w:rsidTr="008C2090">
        <w:tc>
          <w:tcPr>
            <w:tcW w:w="540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06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22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Класс(-ы) изучения в соответствии с ФОП</w:t>
            </w:r>
            <w:r w:rsidRPr="00A26FEF">
              <w:rPr>
                <w:rStyle w:val="a6"/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footnoteReference w:id="8"/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6 кл., Человек и его социальное окружение.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6 кл.,. Общество, в котором мы живём.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7 кл., Социальные ценности и нормы.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7 кл., Человек как участник правовых отношений.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7 кл., Основы российского права.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8 кл., Человек в экономических отношениях. Экономическая жизнь общества.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8 кл., Человек в мире культуры.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9 кл., Человек в политическом измерении.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9 кл., Гражданин и государство.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9 кл., Человек в системе социальных отношений.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8C2090" w:rsidRPr="00A26FEF" w:rsidTr="008C2090">
        <w:tc>
          <w:tcPr>
            <w:tcW w:w="540" w:type="dxa"/>
            <w:shd w:val="clear" w:color="auto" w:fill="auto"/>
          </w:tcPr>
          <w:p w:rsidR="008C2090" w:rsidRPr="00A26FEF" w:rsidRDefault="008C2090" w:rsidP="008C209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shd w:val="clear" w:color="auto" w:fill="auto"/>
          </w:tcPr>
          <w:p w:rsidR="008C2090" w:rsidRPr="00A26FEF" w:rsidRDefault="008C2090" w:rsidP="008C2090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9 кл., Человек в современном изменяющемся мире</w:t>
            </w:r>
          </w:p>
        </w:tc>
        <w:tc>
          <w:tcPr>
            <w:tcW w:w="8022" w:type="dxa"/>
            <w:shd w:val="clear" w:color="auto" w:fill="auto"/>
          </w:tcPr>
          <w:p w:rsidR="008C2090" w:rsidRPr="00A26FEF" w:rsidRDefault="008235E9" w:rsidP="008C2090">
            <w:pPr>
              <w:pStyle w:val="a3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</w:tbl>
    <w:p w:rsidR="00D75ECF" w:rsidRPr="00A26FEF" w:rsidRDefault="00D75ECF" w:rsidP="00D75ECF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«3»</w:t>
      </w:r>
    </w:p>
    <w:p w:rsidR="00575AE5" w:rsidRPr="00A26FEF" w:rsidRDefault="00575AE5" w:rsidP="00575AE5">
      <w:pPr>
        <w:ind w:left="284"/>
        <w:jc w:val="both"/>
        <w:rPr>
          <w:rFonts w:eastAsia="Times New Roman"/>
          <w:bCs/>
          <w:iCs/>
          <w:color w:val="000000" w:themeColor="text1"/>
        </w:rPr>
      </w:pPr>
    </w:p>
    <w:p w:rsidR="006A6766" w:rsidRPr="00A26FEF" w:rsidRDefault="00575AE5" w:rsidP="00575AE5">
      <w:pPr>
        <w:spacing w:line="360" w:lineRule="auto"/>
        <w:jc w:val="both"/>
        <w:rPr>
          <w:rFonts w:eastAsia="Times New Roman"/>
          <w:bCs/>
          <w:iCs/>
          <w:color w:val="000000" w:themeColor="text1"/>
          <w:u w:val="single"/>
        </w:rPr>
      </w:pPr>
      <w:r w:rsidRPr="00A26FEF">
        <w:rPr>
          <w:rFonts w:eastAsia="Times New Roman"/>
          <w:bCs/>
          <w:iCs/>
          <w:color w:val="000000" w:themeColor="text1"/>
          <w:u w:val="single"/>
        </w:rPr>
        <w:t>Доля обучающихся получивших отметку «2» в большинстве получили по 12 – 14 баллов, что указывает на недостаточный уровень подготовки, все экзаменуемые не справились или не приступили к заданиями 2-й части, что и является будущей «зоной роста» и следует учитывать при подготовке к экзамену.</w:t>
      </w:r>
    </w:p>
    <w:p w:rsidR="00575AE5" w:rsidRPr="00A26FEF" w:rsidRDefault="00575AE5" w:rsidP="00575AE5">
      <w:pPr>
        <w:spacing w:line="360" w:lineRule="auto"/>
        <w:jc w:val="both"/>
        <w:rPr>
          <w:rFonts w:eastAsia="Times New Roman"/>
          <w:bCs/>
          <w:iCs/>
          <w:color w:val="000000" w:themeColor="text1"/>
          <w:u w:val="single"/>
        </w:rPr>
      </w:pPr>
    </w:p>
    <w:p w:rsidR="00575AE5" w:rsidRPr="00A26FEF" w:rsidRDefault="00575AE5" w:rsidP="00575AE5">
      <w:pPr>
        <w:spacing w:line="360" w:lineRule="auto"/>
        <w:jc w:val="both"/>
        <w:rPr>
          <w:rFonts w:eastAsia="Times New Roman"/>
          <w:bCs/>
          <w:iCs/>
          <w:color w:val="000000" w:themeColor="text1"/>
          <w:u w:val="single"/>
        </w:rPr>
      </w:pPr>
    </w:p>
    <w:p w:rsidR="00D75ECF" w:rsidRPr="00A26FEF" w:rsidRDefault="00D75ECF" w:rsidP="00D75EC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000000" w:themeColor="text1"/>
        </w:rPr>
      </w:pPr>
      <w:r w:rsidRPr="00A26FEF">
        <w:rPr>
          <w:color w:val="000000" w:themeColor="text1"/>
        </w:rPr>
        <w:lastRenderedPageBreak/>
        <w:t>Методический анализ качества освоения метапредметных результатов ФГОС участниками ОГЭ, получивших отметку «2»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contextualSpacing/>
        <w:jc w:val="both"/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В данном пункте рассматриваются метапредметные результаты ФГОС (</w:t>
      </w:r>
      <w:r w:rsidRPr="00A26FEF">
        <w:rPr>
          <w:i/>
          <w:color w:val="000000" w:themeColor="text1"/>
        </w:rPr>
        <w:t>познавательные, коммуникативные, регулятивные (самоорганизация и самоконтроль)</w:t>
      </w:r>
      <w:r w:rsidRPr="00A26FEF">
        <w:rPr>
          <w:i/>
          <w:iCs/>
          <w:color w:val="000000" w:themeColor="text1"/>
        </w:rPr>
        <w:t xml:space="preserve">) (далее – метапредметные умения), которые могли повлиять на выполнение заданий КИМ. 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ОГЭ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ОГЭ. 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:rsidR="00D75ECF" w:rsidRPr="00A26FEF" w:rsidRDefault="00D75ECF" w:rsidP="00D75ECF">
      <w:pPr>
        <w:ind w:firstLine="567"/>
        <w:contextualSpacing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:rsidR="00114F5F" w:rsidRPr="00A26FEF" w:rsidRDefault="00114F5F" w:rsidP="009B1A69">
      <w:pPr>
        <w:spacing w:line="360" w:lineRule="auto"/>
        <w:jc w:val="both"/>
        <w:rPr>
          <w:rFonts w:eastAsia="Times New Roman"/>
          <w:bCs/>
          <w:iCs/>
          <w:color w:val="000000" w:themeColor="text1"/>
        </w:rPr>
      </w:pPr>
    </w:p>
    <w:p w:rsidR="00114F5F" w:rsidRPr="00A26FEF" w:rsidRDefault="00114F5F" w:rsidP="009B1A69">
      <w:pPr>
        <w:spacing w:line="360" w:lineRule="auto"/>
        <w:jc w:val="both"/>
        <w:rPr>
          <w:rFonts w:eastAsia="Times New Roman"/>
          <w:bCs/>
          <w:iCs/>
          <w:color w:val="000000" w:themeColor="text1"/>
          <w:u w:val="single"/>
        </w:rPr>
      </w:pPr>
      <w:r w:rsidRPr="00A26FEF">
        <w:rPr>
          <w:rFonts w:eastAsia="Times New Roman"/>
          <w:bCs/>
          <w:iCs/>
          <w:color w:val="000000" w:themeColor="text1"/>
          <w:u w:val="single"/>
        </w:rPr>
        <w:t>В рамках выполненной работы обучающиеся 9-х классов не преодолели необходимый порог в связи с нед</w:t>
      </w:r>
      <w:r w:rsidR="00430D33" w:rsidRPr="00A26FEF">
        <w:rPr>
          <w:rFonts w:eastAsia="Times New Roman"/>
          <w:bCs/>
          <w:iCs/>
          <w:color w:val="000000" w:themeColor="text1"/>
          <w:u w:val="single"/>
        </w:rPr>
        <w:t>остаточно сформированными коммуникативными и регулятивными УУД</w:t>
      </w:r>
      <w:r w:rsidRPr="00A26FEF">
        <w:rPr>
          <w:rFonts w:eastAsia="Times New Roman"/>
          <w:bCs/>
          <w:iCs/>
          <w:color w:val="000000" w:themeColor="text1"/>
          <w:u w:val="single"/>
        </w:rPr>
        <w:t xml:space="preserve">, что в работе ОГЭ не позволило обучающимся приступить к заданиями второй части, а так же выполнить задания повышенного уровня сложности. В особенности заданий </w:t>
      </w:r>
      <w:r w:rsidR="00430D33" w:rsidRPr="00A26FEF">
        <w:rPr>
          <w:rFonts w:eastAsia="Times New Roman"/>
          <w:bCs/>
          <w:iCs/>
          <w:color w:val="000000" w:themeColor="text1"/>
          <w:u w:val="single"/>
        </w:rPr>
        <w:t>второй части</w:t>
      </w:r>
      <w:r w:rsidR="009B1A69" w:rsidRPr="00A26FEF">
        <w:rPr>
          <w:rFonts w:eastAsia="Times New Roman"/>
          <w:bCs/>
          <w:iCs/>
          <w:color w:val="000000" w:themeColor="text1"/>
          <w:u w:val="single"/>
        </w:rPr>
        <w:t>.</w:t>
      </w:r>
    </w:p>
    <w:p w:rsidR="00D75ECF" w:rsidRPr="00A26FEF" w:rsidRDefault="00D75ECF" w:rsidP="00D75EC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:rsidR="009B1A69" w:rsidRPr="00A26FEF" w:rsidRDefault="009B1A69" w:rsidP="009B1A69">
      <w:pPr>
        <w:jc w:val="both"/>
        <w:rPr>
          <w:rFonts w:eastAsia="Times New Roman"/>
          <w:bCs/>
          <w:iCs/>
          <w:color w:val="000000" w:themeColor="text1"/>
        </w:rPr>
      </w:pPr>
    </w:p>
    <w:p w:rsidR="009B1A69" w:rsidRPr="00A26FEF" w:rsidRDefault="009B1A69" w:rsidP="009B1A69">
      <w:pPr>
        <w:spacing w:line="360" w:lineRule="auto"/>
        <w:jc w:val="both"/>
        <w:rPr>
          <w:rFonts w:eastAsia="Times New Roman"/>
          <w:bCs/>
          <w:iCs/>
          <w:color w:val="000000" w:themeColor="text1"/>
        </w:rPr>
      </w:pPr>
      <w:r w:rsidRPr="00A26FEF">
        <w:rPr>
          <w:rFonts w:eastAsia="Times New Roman"/>
          <w:bCs/>
          <w:iCs/>
          <w:color w:val="000000" w:themeColor="text1"/>
          <w:u w:val="single"/>
        </w:rPr>
        <w:t>С заданиями базовой сложности обучающиеся приступили и выполнили более успешно, в сравнении с заданиями повышенного и высокого уровня сложности, что говорит об более успешном уровне сформированности базовых познавательных УУД, что и подтверждается данными статистической части анализа работ</w:t>
      </w:r>
      <w:r w:rsidRPr="00A26FEF">
        <w:rPr>
          <w:rFonts w:eastAsia="Times New Roman"/>
          <w:bCs/>
          <w:iCs/>
          <w:color w:val="000000" w:themeColor="text1"/>
        </w:rPr>
        <w:t>.</w:t>
      </w:r>
    </w:p>
    <w:p w:rsidR="00D75ECF" w:rsidRPr="00A26FEF" w:rsidRDefault="00D75ECF" w:rsidP="00F60D3F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color w:val="000000" w:themeColor="text1"/>
        </w:rPr>
      </w:pPr>
      <w:r w:rsidRPr="00A26FEF">
        <w:rPr>
          <w:color w:val="000000" w:themeColor="text1"/>
        </w:rPr>
        <w:t>Рекомендации для учителей по совершенствованию преподавания учебного предмета группе обучающихся с минимальным уровнем подготовки</w:t>
      </w:r>
    </w:p>
    <w:p w:rsidR="009B1A69" w:rsidRPr="00A26FEF" w:rsidRDefault="009B1A69" w:rsidP="00D75ECF">
      <w:pPr>
        <w:spacing w:line="360" w:lineRule="auto"/>
        <w:jc w:val="both"/>
        <w:rPr>
          <w:color w:val="000000" w:themeColor="text1"/>
        </w:rPr>
      </w:pPr>
    </w:p>
    <w:p w:rsidR="009B1A69" w:rsidRPr="00A26FEF" w:rsidRDefault="009B1A69" w:rsidP="009B1A69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На уроках и дополнительных занятиях по обществознанию необходимо учитывать аналитические результаты ОГЭ 2026 года. Это</w:t>
      </w:r>
    </w:p>
    <w:p w:rsidR="009B1A69" w:rsidRPr="00A26FEF" w:rsidRDefault="009B1A69" w:rsidP="009B1A69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должны быть занятия, стимулирующие учащихся к осознанному выбору предмета экзамена, пониманию сложности предмета</w:t>
      </w:r>
    </w:p>
    <w:p w:rsidR="009B1A69" w:rsidRPr="00A26FEF" w:rsidRDefault="009B1A69" w:rsidP="009B1A69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lastRenderedPageBreak/>
        <w:t>«обществознание». При работе с «двоечниками» главное внимание следует сосредоточить на повторении фактического материала, поскольку именно он спрашивается в 1-й части ОГЭ. Анализ их ответов показывает, что у данной категории учащихся есть серьёзные пробелы во всех разделах курса обществознания. Успешное решение тестовой части ОГЭ стало бы для них залогом получения положительной оценки на экзамене.</w:t>
      </w:r>
    </w:p>
    <w:p w:rsidR="009B1A69" w:rsidRPr="00A26FEF" w:rsidRDefault="009B1A69" w:rsidP="009B1A69">
      <w:pPr>
        <w:spacing w:line="360" w:lineRule="auto"/>
        <w:jc w:val="both"/>
        <w:rPr>
          <w:color w:val="000000" w:themeColor="text1"/>
          <w:u w:val="single"/>
        </w:rPr>
      </w:pPr>
    </w:p>
    <w:p w:rsidR="00D75ECF" w:rsidRPr="00A26FEF" w:rsidRDefault="00D75ECF" w:rsidP="00D75ECF">
      <w:pPr>
        <w:pStyle w:val="3"/>
        <w:numPr>
          <w:ilvl w:val="2"/>
          <w:numId w:val="27"/>
        </w:numPr>
        <w:ind w:left="1639"/>
        <w:jc w:val="both"/>
        <w:rPr>
          <w:rFonts w:ascii="Times New Roman" w:hAnsi="Times New Roman"/>
          <w:bCs w:val="0"/>
          <w:color w:val="000000" w:themeColor="text1"/>
        </w:rPr>
      </w:pPr>
      <w:r w:rsidRPr="00A26FEF">
        <w:rPr>
          <w:rFonts w:ascii="Times New Roman" w:hAnsi="Times New Roman"/>
          <w:bCs w:val="0"/>
          <w:color w:val="000000" w:themeColor="text1"/>
        </w:rPr>
        <w:t>Методический анализ выполнения заданий обучающимися с низким уровнем подготовки (в группе получивших отметку «3»), включая методические рекомендации для учителей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Методический анализ проводится на основе результатов выполнения заданий группами участников ОГЭ, получившими отметку «3». Рекомендации для учителей должны быть ориентированы </w:t>
      </w:r>
      <w:r w:rsidRPr="00A26FEF">
        <w:rPr>
          <w:rFonts w:eastAsia="Times New Roman"/>
          <w:b/>
          <w:bCs/>
          <w:i/>
          <w:iCs/>
          <w:color w:val="000000" w:themeColor="text1"/>
        </w:rPr>
        <w:t>на достижение реалистичных задач</w:t>
      </w:r>
      <w:r w:rsidRPr="00A26FEF">
        <w:rPr>
          <w:rFonts w:eastAsia="Times New Roman"/>
          <w:bCs/>
          <w:i/>
          <w:iCs/>
          <w:color w:val="000000" w:themeColor="text1"/>
        </w:rPr>
        <w:t xml:space="preserve"> </w:t>
      </w:r>
      <w:r w:rsidRPr="00A26FEF">
        <w:rPr>
          <w:rFonts w:eastAsia="Times New Roman"/>
          <w:b/>
          <w:bCs/>
          <w:i/>
          <w:iCs/>
          <w:color w:val="000000" w:themeColor="text1"/>
        </w:rPr>
        <w:t>коррекции дефицитов</w:t>
      </w:r>
      <w:r w:rsidRPr="00A26FEF">
        <w:rPr>
          <w:rFonts w:eastAsia="Times New Roman"/>
          <w:bCs/>
          <w:i/>
          <w:iCs/>
          <w:color w:val="000000" w:themeColor="text1"/>
        </w:rPr>
        <w:t xml:space="preserve"> в подготовке школьников. Целевым ориентиром рекомендаций является уверенное получение отметки «4». данной группой школьников.</w:t>
      </w: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color w:val="000000" w:themeColor="text1"/>
        </w:rPr>
      </w:pPr>
      <w:r w:rsidRPr="00A26FEF">
        <w:rPr>
          <w:color w:val="000000" w:themeColor="text1"/>
        </w:rPr>
        <w:t xml:space="preserve">Описание предметной подготовки участников ОГЭ с низким уровнем подготовки, анализ типичных дефицитов в подготовке 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/>
          <w:bCs/>
          <w:i/>
          <w:iCs/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3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Pr="00A26FEF">
        <w:rPr>
          <w:rFonts w:eastAsia="Times New Roman"/>
          <w:bCs/>
          <w:i/>
          <w:iCs/>
          <w:color w:val="000000" w:themeColor="text1"/>
        </w:rPr>
        <w:t>).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8235E9" w:rsidRPr="00A26FEF" w:rsidRDefault="008235E9" w:rsidP="008235E9">
      <w:pPr>
        <w:spacing w:line="360" w:lineRule="auto"/>
        <w:jc w:val="both"/>
        <w:rPr>
          <w:rFonts w:eastAsia="Times New Roman"/>
          <w:bCs/>
          <w:iCs/>
          <w:color w:val="000000" w:themeColor="text1"/>
          <w:u w:val="single"/>
        </w:rPr>
      </w:pPr>
      <w:r w:rsidRPr="00A26FEF">
        <w:rPr>
          <w:rFonts w:eastAsia="Times New Roman"/>
          <w:bCs/>
          <w:iCs/>
          <w:color w:val="000000" w:themeColor="text1"/>
          <w:u w:val="single"/>
        </w:rPr>
        <w:t xml:space="preserve">Обучающиеся справившиеся с работой на отметку «3», разбалловка в диапазоне от 14 – 23, всего 82 выпускника, говорит о </w:t>
      </w:r>
      <w:r w:rsidR="00881413" w:rsidRPr="00A26FEF">
        <w:rPr>
          <w:rFonts w:eastAsia="Times New Roman"/>
          <w:bCs/>
          <w:iCs/>
          <w:color w:val="000000" w:themeColor="text1"/>
          <w:u w:val="single"/>
        </w:rPr>
        <w:t>не</w:t>
      </w:r>
      <w:r w:rsidRPr="00A26FEF">
        <w:rPr>
          <w:rFonts w:eastAsia="Times New Roman"/>
          <w:bCs/>
          <w:iCs/>
          <w:color w:val="000000" w:themeColor="text1"/>
          <w:u w:val="single"/>
        </w:rPr>
        <w:t xml:space="preserve">стабильном, умение применять полученные теоретические обществоведческие знания к явлениям повседневной жизни имеет у выпускников этого года </w:t>
      </w:r>
      <w:r w:rsidR="00881413" w:rsidRPr="00A26FEF">
        <w:rPr>
          <w:rFonts w:eastAsia="Times New Roman"/>
          <w:bCs/>
          <w:iCs/>
          <w:color w:val="000000" w:themeColor="text1"/>
          <w:u w:val="single"/>
        </w:rPr>
        <w:t>ниже среднего</w:t>
      </w:r>
      <w:r w:rsidRPr="00A26FEF">
        <w:rPr>
          <w:rFonts w:eastAsia="Times New Roman"/>
          <w:bCs/>
          <w:iCs/>
          <w:color w:val="000000" w:themeColor="text1"/>
          <w:u w:val="single"/>
        </w:rPr>
        <w:t xml:space="preserve"> уровень сформированности. При этом можно заметить, что более успешно этот навык используется учащимися при выполнении заданий базового уровня сложности, где необходимо просто соотнести характеристики реальной жизни общества с теоретическими знаниями. И намного хуже развито это умение, когда в заданиях выского уровня сложности требуется самостоятельно привести примеры, конкретизирующие положения курса.</w:t>
      </w:r>
    </w:p>
    <w:p w:rsidR="008235E9" w:rsidRPr="00A26FEF" w:rsidRDefault="008235E9" w:rsidP="008235E9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rFonts w:eastAsia="Times New Roman"/>
          <w:bCs/>
          <w:i/>
          <w:iCs/>
          <w:color w:val="000000" w:themeColor="text1"/>
        </w:rPr>
        <w:lastRenderedPageBreak/>
        <w:t xml:space="preserve">К усвоенным темам можно отнести: </w:t>
      </w:r>
      <w:r w:rsidRPr="00A26FEF">
        <w:rPr>
          <w:color w:val="000000" w:themeColor="text1"/>
          <w:u w:val="single"/>
        </w:rPr>
        <w:t>Человек и его социальное окружение., Общество, в котором мы живём. Социальные ценности и нормы. Человек в мире культуры. Человек в современном изменяющемся мире, Общество, в котором мы живём. Человек в экономических отношениях. Экономическая жизнь общества., Общество, в котором мы живём. Социальные ценности и нормы. Человек в системе социальных отношений. .</w:t>
      </w:r>
    </w:p>
    <w:p w:rsidR="004A1232" w:rsidRPr="00A26FEF" w:rsidRDefault="004A1232" w:rsidP="00D75ECF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:rsidR="00D75ECF" w:rsidRPr="00A26FEF" w:rsidRDefault="00D75ECF" w:rsidP="00D75ECF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Указать (перечислить) темы программы и умения, которые в наименьшей степени сформированы, исходя из анализа выполнения заданий (столбец 3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Pr="00A26FEF">
        <w:rPr>
          <w:rFonts w:eastAsia="Times New Roman"/>
          <w:bCs/>
          <w:i/>
          <w:iCs/>
          <w:color w:val="000000" w:themeColor="text1"/>
        </w:rPr>
        <w:t>)</w:t>
      </w:r>
    </w:p>
    <w:p w:rsidR="00D75ECF" w:rsidRPr="00A26FEF" w:rsidRDefault="00D75ECF" w:rsidP="00F60D3F">
      <w:pPr>
        <w:pStyle w:val="af7"/>
        <w:keepNext/>
        <w:ind w:left="567"/>
        <w:jc w:val="right"/>
        <w:rPr>
          <w:noProof/>
          <w:color w:val="000000" w:themeColor="text1"/>
        </w:rPr>
      </w:pPr>
      <w:r w:rsidRPr="00A26FEF">
        <w:rPr>
          <w:color w:val="000000" w:themeColor="text1"/>
        </w:rPr>
        <w:t>Таблица 2</w:t>
      </w:r>
      <w:r w:rsidRPr="00A26FEF">
        <w:rPr>
          <w:color w:val="000000" w:themeColor="text1"/>
        </w:rPr>
        <w:noBreakHyphen/>
      </w:r>
      <w:r w:rsidR="00F60D3F" w:rsidRPr="00A26FEF">
        <w:rPr>
          <w:color w:val="000000" w:themeColor="text1"/>
        </w:rPr>
        <w:t>13</w:t>
      </w:r>
    </w:p>
    <w:tbl>
      <w:tblPr>
        <w:tblW w:w="13874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021"/>
        <w:gridCol w:w="8007"/>
      </w:tblGrid>
      <w:tr w:rsidR="00F60D3F" w:rsidRPr="00A26FEF" w:rsidTr="00E332A7">
        <w:tc>
          <w:tcPr>
            <w:tcW w:w="846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21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07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F60D3F" w:rsidRPr="00A26FEF" w:rsidTr="00E332A7">
        <w:tc>
          <w:tcPr>
            <w:tcW w:w="846" w:type="dxa"/>
            <w:shd w:val="clear" w:color="auto" w:fill="auto"/>
          </w:tcPr>
          <w:p w:rsidR="00D75ECF" w:rsidRPr="00A26FEF" w:rsidRDefault="00D75ECF" w:rsidP="00E332A7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shd w:val="clear" w:color="auto" w:fill="auto"/>
          </w:tcPr>
          <w:p w:rsidR="00E332A7" w:rsidRPr="00A26FEF" w:rsidRDefault="00E332A7" w:rsidP="00E332A7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 xml:space="preserve">Человек в экономических отношениях. </w:t>
            </w:r>
          </w:p>
          <w:p w:rsidR="00D75ECF" w:rsidRPr="00A26FEF" w:rsidRDefault="00D75ECF" w:rsidP="00E332A7">
            <w:pPr>
              <w:pStyle w:val="a3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007" w:type="dxa"/>
            <w:shd w:val="clear" w:color="auto" w:fill="auto"/>
          </w:tcPr>
          <w:p w:rsidR="00D75ECF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E332A7" w:rsidRPr="00A26FEF" w:rsidTr="00E332A7">
        <w:tc>
          <w:tcPr>
            <w:tcW w:w="846" w:type="dxa"/>
            <w:shd w:val="clear" w:color="auto" w:fill="auto"/>
          </w:tcPr>
          <w:p w:rsidR="00E332A7" w:rsidRPr="00A26FEF" w:rsidRDefault="00E332A7" w:rsidP="00E332A7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shd w:val="clear" w:color="auto" w:fill="auto"/>
          </w:tcPr>
          <w:p w:rsidR="00E332A7" w:rsidRPr="00A26FEF" w:rsidRDefault="00E332A7" w:rsidP="00E332A7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Экономическая жизнь</w:t>
            </w:r>
          </w:p>
          <w:p w:rsidR="00E332A7" w:rsidRPr="00A26FEF" w:rsidRDefault="00E332A7" w:rsidP="00E332A7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общества.</w:t>
            </w:r>
          </w:p>
        </w:tc>
        <w:tc>
          <w:tcPr>
            <w:tcW w:w="8007" w:type="dxa"/>
            <w:shd w:val="clear" w:color="auto" w:fill="auto"/>
          </w:tcPr>
          <w:p w:rsidR="00E332A7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4A1232" w:rsidRPr="00A26FEF" w:rsidTr="00E332A7">
        <w:tc>
          <w:tcPr>
            <w:tcW w:w="846" w:type="dxa"/>
            <w:shd w:val="clear" w:color="auto" w:fill="auto"/>
          </w:tcPr>
          <w:p w:rsidR="004A1232" w:rsidRPr="00A26FEF" w:rsidRDefault="004A1232" w:rsidP="00E332A7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shd w:val="clear" w:color="auto" w:fill="auto"/>
          </w:tcPr>
          <w:p w:rsidR="004A1232" w:rsidRPr="00A26FEF" w:rsidRDefault="00E332A7" w:rsidP="00E332A7">
            <w:pPr>
              <w:jc w:val="both"/>
              <w:rPr>
                <w:rFonts w:eastAsia="Times New Roman"/>
                <w:bCs/>
                <w:iCs/>
                <w:color w:val="000000" w:themeColor="text1"/>
              </w:rPr>
            </w:pPr>
            <w:r w:rsidRPr="00A26FEF">
              <w:rPr>
                <w:rFonts w:eastAsia="Times New Roman"/>
                <w:bCs/>
                <w:iCs/>
                <w:color w:val="000000" w:themeColor="text1"/>
              </w:rPr>
              <w:t>Человек в мире культуры.</w:t>
            </w:r>
          </w:p>
        </w:tc>
        <w:tc>
          <w:tcPr>
            <w:tcW w:w="8007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4A1232" w:rsidRPr="00A26FEF" w:rsidTr="00E332A7">
        <w:tc>
          <w:tcPr>
            <w:tcW w:w="846" w:type="dxa"/>
            <w:shd w:val="clear" w:color="auto" w:fill="auto"/>
          </w:tcPr>
          <w:p w:rsidR="004A1232" w:rsidRPr="00A26FEF" w:rsidRDefault="004A1232" w:rsidP="00E332A7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Человек в политическом измерении.</w:t>
            </w:r>
          </w:p>
        </w:tc>
        <w:tc>
          <w:tcPr>
            <w:tcW w:w="8007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4A1232" w:rsidRPr="00A26FEF" w:rsidTr="00E332A7">
        <w:tc>
          <w:tcPr>
            <w:tcW w:w="846" w:type="dxa"/>
            <w:shd w:val="clear" w:color="auto" w:fill="auto"/>
          </w:tcPr>
          <w:p w:rsidR="004A1232" w:rsidRPr="00A26FEF" w:rsidRDefault="004A1232" w:rsidP="00E332A7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color w:val="000000" w:themeColor="text1"/>
              </w:rPr>
              <w:t xml:space="preserve"> Гражданин и государство.</w:t>
            </w:r>
          </w:p>
        </w:tc>
        <w:tc>
          <w:tcPr>
            <w:tcW w:w="8007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4A1232" w:rsidRPr="00A26FEF" w:rsidTr="00E332A7">
        <w:tc>
          <w:tcPr>
            <w:tcW w:w="846" w:type="dxa"/>
            <w:shd w:val="clear" w:color="auto" w:fill="auto"/>
          </w:tcPr>
          <w:p w:rsidR="004A1232" w:rsidRPr="00A26FEF" w:rsidRDefault="004A1232" w:rsidP="00E332A7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shd w:val="clear" w:color="auto" w:fill="auto"/>
          </w:tcPr>
          <w:p w:rsidR="004A1232" w:rsidRPr="00A26FEF" w:rsidRDefault="00E332A7" w:rsidP="00E332A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color w:val="000000" w:themeColor="text1"/>
              </w:rPr>
              <w:t xml:space="preserve">Человек как участник правовых отношений. </w:t>
            </w:r>
          </w:p>
        </w:tc>
        <w:tc>
          <w:tcPr>
            <w:tcW w:w="8007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4A1232" w:rsidRPr="00A26FEF" w:rsidTr="00E332A7">
        <w:tc>
          <w:tcPr>
            <w:tcW w:w="846" w:type="dxa"/>
            <w:shd w:val="clear" w:color="auto" w:fill="auto"/>
          </w:tcPr>
          <w:p w:rsidR="004A1232" w:rsidRPr="00A26FEF" w:rsidRDefault="004A1232" w:rsidP="00E332A7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021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color w:val="000000" w:themeColor="text1"/>
              </w:rPr>
              <w:t xml:space="preserve"> Основы российского права</w:t>
            </w:r>
          </w:p>
        </w:tc>
        <w:tc>
          <w:tcPr>
            <w:tcW w:w="8007" w:type="dxa"/>
            <w:shd w:val="clear" w:color="auto" w:fill="auto"/>
          </w:tcPr>
          <w:p w:rsidR="004A1232" w:rsidRPr="00A26FEF" w:rsidRDefault="00E332A7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</w:tbl>
    <w:p w:rsidR="00D75ECF" w:rsidRPr="00A26FEF" w:rsidRDefault="00D75ECF" w:rsidP="00D75EC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142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«4»</w:t>
      </w:r>
    </w:p>
    <w:p w:rsidR="00042B5F" w:rsidRPr="00A26FEF" w:rsidRDefault="00042B5F" w:rsidP="00042B5F">
      <w:pPr>
        <w:pStyle w:val="a3"/>
        <w:spacing w:after="0" w:line="240" w:lineRule="auto"/>
        <w:ind w:left="142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944CA0" w:rsidRPr="00A26FEF" w:rsidRDefault="00944CA0" w:rsidP="00D75ECF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Для обучающихся получивших отметку «3» особенной «зоной роста» будет являться задание №5</w:t>
      </w:r>
      <w:r w:rsidR="005E1B53" w:rsidRPr="00A26FEF">
        <w:rPr>
          <w:color w:val="000000" w:themeColor="text1"/>
          <w:u w:val="single"/>
        </w:rPr>
        <w:t xml:space="preserve">, а так же задания второй части 21 </w:t>
      </w:r>
      <w:r w:rsidR="00042B5F" w:rsidRPr="00A26FEF">
        <w:rPr>
          <w:color w:val="000000" w:themeColor="text1"/>
          <w:u w:val="single"/>
        </w:rPr>
        <w:t>–</w:t>
      </w:r>
      <w:r w:rsidR="005E1B53" w:rsidRPr="00A26FEF">
        <w:rPr>
          <w:color w:val="000000" w:themeColor="text1"/>
          <w:u w:val="single"/>
        </w:rPr>
        <w:t xml:space="preserve"> 22</w:t>
      </w:r>
      <w:r w:rsidR="00042B5F" w:rsidRPr="00A26FEF">
        <w:rPr>
          <w:color w:val="000000" w:themeColor="text1"/>
          <w:u w:val="single"/>
        </w:rPr>
        <w:t xml:space="preserve">, где на максимальный балл справилось менее четверти экзаменуемых. </w:t>
      </w:r>
    </w:p>
    <w:p w:rsidR="00944CA0" w:rsidRPr="00A26FEF" w:rsidRDefault="00944CA0" w:rsidP="00D75ECF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000000" w:themeColor="text1"/>
        </w:rPr>
      </w:pPr>
      <w:r w:rsidRPr="00A26FEF">
        <w:rPr>
          <w:color w:val="000000" w:themeColor="text1"/>
        </w:rPr>
        <w:lastRenderedPageBreak/>
        <w:t>Методический анализ качества освоения метапредметных результатов ФГОС участниками ОГЭ с низким уровнем подготовки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contextualSpacing/>
        <w:jc w:val="both"/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В данном пункте рассматриваются метапредметные результаты ФГОС (</w:t>
      </w:r>
      <w:r w:rsidRPr="00A26FEF">
        <w:rPr>
          <w:i/>
          <w:color w:val="000000" w:themeColor="text1"/>
        </w:rPr>
        <w:t>познавательные, коммуникативные, регулятивные (самоорганизация и самоконтроль)</w:t>
      </w:r>
      <w:r w:rsidRPr="00A26FEF">
        <w:rPr>
          <w:i/>
          <w:iCs/>
          <w:color w:val="000000" w:themeColor="text1"/>
        </w:rPr>
        <w:t xml:space="preserve">) (далее – метапредметные умения), которые могли повлиять на выполнение заданий КИМ. 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ОГЭ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ОГЭ. 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:rsidR="00D75ECF" w:rsidRPr="00A26FEF" w:rsidRDefault="00D75ECF" w:rsidP="00D75ECF">
      <w:pPr>
        <w:ind w:firstLine="567"/>
        <w:contextualSpacing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:rsidR="00042B5F" w:rsidRPr="00A26FEF" w:rsidRDefault="00042B5F" w:rsidP="00D75ECF">
      <w:pPr>
        <w:spacing w:line="360" w:lineRule="auto"/>
        <w:jc w:val="both"/>
        <w:rPr>
          <w:color w:val="000000" w:themeColor="text1"/>
        </w:rPr>
      </w:pPr>
    </w:p>
    <w:p w:rsidR="00042B5F" w:rsidRPr="00A26FEF" w:rsidRDefault="00042B5F" w:rsidP="00042B5F">
      <w:pPr>
        <w:shd w:val="clear" w:color="auto" w:fill="FFFFFF"/>
        <w:spacing w:line="360" w:lineRule="auto"/>
        <w:rPr>
          <w:rFonts w:eastAsia="Times New Roman"/>
          <w:color w:val="000000" w:themeColor="text1"/>
          <w:sz w:val="23"/>
          <w:szCs w:val="23"/>
          <w:u w:val="single"/>
        </w:rPr>
      </w:pPr>
      <w:r w:rsidRPr="00A26FEF">
        <w:rPr>
          <w:rFonts w:eastAsia="Times New Roman"/>
          <w:color w:val="000000" w:themeColor="text1"/>
          <w:sz w:val="23"/>
          <w:szCs w:val="23"/>
          <w:u w:val="single"/>
        </w:rPr>
        <w:t xml:space="preserve">Обучающиеся со средним уровнем подготовки, все еще умеют низкий уровень </w:t>
      </w:r>
      <w:r w:rsidR="00E245EB" w:rsidRPr="00A26FEF">
        <w:rPr>
          <w:rFonts w:eastAsia="Times New Roman"/>
          <w:color w:val="000000" w:themeColor="text1"/>
          <w:sz w:val="23"/>
          <w:szCs w:val="23"/>
          <w:u w:val="single"/>
        </w:rPr>
        <w:t>сфомированности</w:t>
      </w:r>
      <w:r w:rsidRPr="00A26FEF">
        <w:rPr>
          <w:rFonts w:eastAsia="Times New Roman"/>
          <w:color w:val="000000" w:themeColor="text1"/>
          <w:sz w:val="23"/>
          <w:szCs w:val="23"/>
          <w:u w:val="single"/>
        </w:rPr>
        <w:t xml:space="preserve"> регулятивных и коммуникативных УУД, а также более высоком уровне базовых предметных УУД. Однако следует отнести умение формулировать самостоятельные суждения, выявлять причинно-следственные связи особенно в заданиях 21, 22, 23, 24, практически у каждого второго выпускника не были выполнены эти задания, если они касались экономического, политического или правового характера, на основе которого и были сформулированы задания. К недостатку так же умеет возможность отнести задание № 5, к которому обучающиеся не приступили или отвечали на первый вопрос не верно. Большое затруднение вызвало у выпускников задание № </w:t>
      </w:r>
      <w:r w:rsidR="00E245EB" w:rsidRPr="00A26FEF">
        <w:rPr>
          <w:rFonts w:eastAsia="Times New Roman"/>
          <w:color w:val="000000" w:themeColor="text1"/>
          <w:sz w:val="23"/>
          <w:szCs w:val="23"/>
          <w:u w:val="single"/>
        </w:rPr>
        <w:t>16 и №</w:t>
      </w:r>
      <w:r w:rsidRPr="00A26FEF">
        <w:rPr>
          <w:rFonts w:eastAsia="Times New Roman"/>
          <w:color w:val="000000" w:themeColor="text1"/>
          <w:sz w:val="23"/>
          <w:szCs w:val="23"/>
          <w:u w:val="single"/>
        </w:rPr>
        <w:t>20 базового уровня сложности, что указывает на</w:t>
      </w:r>
      <w:r w:rsidR="00E245EB" w:rsidRPr="00A26FEF">
        <w:rPr>
          <w:rFonts w:eastAsia="Times New Roman"/>
          <w:color w:val="000000" w:themeColor="text1"/>
          <w:sz w:val="23"/>
          <w:szCs w:val="23"/>
          <w:u w:val="single"/>
        </w:rPr>
        <w:t xml:space="preserve"> недосточный уровень подготовки.</w:t>
      </w:r>
    </w:p>
    <w:p w:rsidR="00D75ECF" w:rsidRPr="00A26FEF" w:rsidRDefault="00D75ECF" w:rsidP="00D75EC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:rsidR="00E245EB" w:rsidRPr="00A26FEF" w:rsidRDefault="00E245EB" w:rsidP="00E245EB">
      <w:pPr>
        <w:ind w:left="284"/>
        <w:jc w:val="both"/>
        <w:rPr>
          <w:rFonts w:eastAsia="Times New Roman"/>
          <w:bCs/>
          <w:iCs/>
          <w:color w:val="000000" w:themeColor="text1"/>
        </w:rPr>
      </w:pPr>
    </w:p>
    <w:p w:rsidR="00E245EB" w:rsidRPr="00A26FEF" w:rsidRDefault="00E245EB" w:rsidP="00E245EB">
      <w:pPr>
        <w:spacing w:line="360" w:lineRule="auto"/>
        <w:jc w:val="both"/>
        <w:rPr>
          <w:rFonts w:eastAsia="Times New Roman"/>
          <w:bCs/>
          <w:iCs/>
          <w:color w:val="000000" w:themeColor="text1"/>
          <w:u w:val="single"/>
        </w:rPr>
      </w:pPr>
      <w:r w:rsidRPr="00A26FEF">
        <w:rPr>
          <w:rFonts w:eastAsia="Times New Roman"/>
          <w:bCs/>
          <w:iCs/>
          <w:color w:val="000000" w:themeColor="text1"/>
          <w:u w:val="single"/>
        </w:rPr>
        <w:t>В связи с более успешно выполненными заданиями базового уровня сложности, обучающиеся уверенно преодолели порог, что указывает на средний уровень сформированности позновательных УУД, однако задания с повышенным уровнем сложности вызвали большие затруднения и ошибки при выполнении, с которыми справились менее четверти экзаменыемых.</w:t>
      </w:r>
    </w:p>
    <w:p w:rsidR="00D75ECF" w:rsidRPr="00A26FEF" w:rsidRDefault="00D75ECF" w:rsidP="00D75EC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000000" w:themeColor="text1"/>
        </w:rPr>
      </w:pPr>
      <w:r w:rsidRPr="00A26FEF">
        <w:rPr>
          <w:color w:val="000000" w:themeColor="text1"/>
        </w:rPr>
        <w:lastRenderedPageBreak/>
        <w:t>Рекомендации для учителей по совершенствованию преподавания учебного предмета группе обучающихся с низким уровнем подготовки</w:t>
      </w:r>
    </w:p>
    <w:p w:rsidR="00D75ECF" w:rsidRPr="00A26FEF" w:rsidRDefault="00D75ECF" w:rsidP="00D75ECF">
      <w:pPr>
        <w:spacing w:line="360" w:lineRule="auto"/>
        <w:jc w:val="both"/>
        <w:rPr>
          <w:color w:val="000000" w:themeColor="text1"/>
        </w:rPr>
      </w:pPr>
    </w:p>
    <w:p w:rsidR="00042B5F" w:rsidRPr="00A26FEF" w:rsidRDefault="00E245EB" w:rsidP="00E245EB">
      <w:pPr>
        <w:spacing w:line="360" w:lineRule="auto"/>
        <w:jc w:val="both"/>
        <w:rPr>
          <w:color w:val="000000" w:themeColor="text1"/>
        </w:rPr>
      </w:pPr>
      <w:r w:rsidRPr="00A26FEF">
        <w:rPr>
          <w:color w:val="000000" w:themeColor="text1"/>
          <w:u w:val="single"/>
        </w:rPr>
        <w:t xml:space="preserve">На уроках и дополнительных занятиях по обществознанию необходимо учитывать аналитические результаты ОГЭ 2026 года. Для выпускников необходимо расширить применение заданий раскрывающих причинно-следственные действия, раскрывать особенности </w:t>
      </w:r>
      <w:r w:rsidR="002655A2" w:rsidRPr="00A26FEF">
        <w:rPr>
          <w:color w:val="000000" w:themeColor="text1"/>
          <w:u w:val="single"/>
        </w:rPr>
        <w:t>взаимовлияния</w:t>
      </w:r>
      <w:r w:rsidRPr="00A26FEF">
        <w:rPr>
          <w:color w:val="000000" w:themeColor="text1"/>
          <w:u w:val="single"/>
        </w:rPr>
        <w:t xml:space="preserve"> общественных процессов (экономика – политика – культура – общество).</w:t>
      </w:r>
      <w:r w:rsidR="002655A2" w:rsidRPr="00A26FEF">
        <w:rPr>
          <w:color w:val="000000" w:themeColor="text1"/>
          <w:u w:val="single"/>
        </w:rPr>
        <w:t xml:space="preserve"> На уроказ обществознания уделить особое внимание заданиям второй части, в особенности №24, характеризовать позиции с точки зрения права, морали и нравственности.</w:t>
      </w:r>
    </w:p>
    <w:p w:rsidR="00042B5F" w:rsidRPr="00A26FEF" w:rsidRDefault="00042B5F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881413" w:rsidRPr="00A26FEF" w:rsidRDefault="00881413" w:rsidP="00D75ECF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pStyle w:val="3"/>
        <w:numPr>
          <w:ilvl w:val="2"/>
          <w:numId w:val="27"/>
        </w:numPr>
        <w:ind w:left="1639"/>
        <w:jc w:val="both"/>
        <w:rPr>
          <w:rFonts w:ascii="Times New Roman" w:hAnsi="Times New Roman"/>
          <w:bCs w:val="0"/>
          <w:color w:val="000000" w:themeColor="text1"/>
        </w:rPr>
      </w:pPr>
      <w:r w:rsidRPr="00A26FEF">
        <w:rPr>
          <w:rFonts w:ascii="Times New Roman" w:hAnsi="Times New Roman"/>
          <w:bCs w:val="0"/>
          <w:color w:val="000000" w:themeColor="text1"/>
        </w:rPr>
        <w:lastRenderedPageBreak/>
        <w:t>Методический анализ выполнения заданий обучающимися со средним уровнем подготовки (в группе получивших отметку «4»), включая методические рекомендации для учителей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Методический анализ проводится на основе результатов выполнения заданий группами участников ОГЭ, получивших отметку «4».. Рекомендации для учителей должны быть ориентированы </w:t>
      </w:r>
      <w:r w:rsidRPr="00A26FEF">
        <w:rPr>
          <w:rFonts w:eastAsia="Times New Roman"/>
          <w:b/>
          <w:bCs/>
          <w:i/>
          <w:iCs/>
          <w:color w:val="000000" w:themeColor="text1"/>
        </w:rPr>
        <w:t>на достижение реалистичных задач</w:t>
      </w:r>
      <w:r w:rsidRPr="00A26FEF">
        <w:rPr>
          <w:rFonts w:eastAsia="Times New Roman"/>
          <w:bCs/>
          <w:i/>
          <w:iCs/>
          <w:color w:val="000000" w:themeColor="text1"/>
        </w:rPr>
        <w:t xml:space="preserve"> </w:t>
      </w:r>
      <w:r w:rsidRPr="00A26FEF">
        <w:rPr>
          <w:rFonts w:eastAsia="Times New Roman"/>
          <w:b/>
          <w:bCs/>
          <w:i/>
          <w:iCs/>
          <w:color w:val="000000" w:themeColor="text1"/>
        </w:rPr>
        <w:t>коррекции дефицитов</w:t>
      </w:r>
      <w:r w:rsidRPr="00A26FEF">
        <w:rPr>
          <w:rFonts w:eastAsia="Times New Roman"/>
          <w:bCs/>
          <w:i/>
          <w:iCs/>
          <w:color w:val="000000" w:themeColor="text1"/>
        </w:rPr>
        <w:t xml:space="preserve"> в подготовке школьников. Целевым ориентиром рекомендаций является уверенное получение отметки «5» данной группой школьников.</w:t>
      </w: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color w:val="000000" w:themeColor="text1"/>
        </w:rPr>
      </w:pPr>
      <w:r w:rsidRPr="00A26FEF">
        <w:rPr>
          <w:color w:val="000000" w:themeColor="text1"/>
        </w:rPr>
        <w:t xml:space="preserve">Описание предметной подготовки участников ОГЭ со средним уровнем подготовки, анализ типичных дефицитов в подготовке 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/>
          <w:bCs/>
          <w:i/>
          <w:iCs/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4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Pr="00A26FEF">
        <w:rPr>
          <w:rFonts w:eastAsia="Times New Roman"/>
          <w:bCs/>
          <w:i/>
          <w:iCs/>
          <w:color w:val="000000" w:themeColor="text1"/>
        </w:rPr>
        <w:t>).</w:t>
      </w:r>
    </w:p>
    <w:p w:rsidR="00881413" w:rsidRPr="00A26FEF" w:rsidRDefault="00881413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881413" w:rsidRPr="00A26FEF" w:rsidRDefault="00881413" w:rsidP="00881413">
      <w:pPr>
        <w:spacing w:line="360" w:lineRule="auto"/>
        <w:ind w:firstLine="567"/>
        <w:jc w:val="both"/>
        <w:rPr>
          <w:rFonts w:eastAsia="Times New Roman"/>
          <w:bCs/>
          <w:iCs/>
          <w:color w:val="000000" w:themeColor="text1"/>
          <w:u w:val="single"/>
        </w:rPr>
      </w:pPr>
      <w:r w:rsidRPr="00A26FEF">
        <w:rPr>
          <w:rFonts w:eastAsia="Times New Roman"/>
          <w:bCs/>
          <w:iCs/>
          <w:color w:val="000000" w:themeColor="text1"/>
          <w:u w:val="single"/>
        </w:rPr>
        <w:t>Обучающиеся набравшие более 23 баллов, всего 79 человек, на среднем уровне овладели необходимыми умениями и навыками решения поставленных задач, однако в их порядке по прежнему существуют задания, с которыми у экзаменумых сложились трудности, это задания № 5, № 20 и №24., что вызывает недостаточный уровень сформированности умения анализировать поступки людей с учетом социальных, общепринятых и экономических ситуаций и разрабатывать решения для практических задач, связанных с конкретными, правовыми и экономическими аспектами, на основе изученного материала.</w:t>
      </w:r>
    </w:p>
    <w:p w:rsidR="00D75ECF" w:rsidRPr="00A26FEF" w:rsidRDefault="00D75ECF" w:rsidP="00881413">
      <w:pPr>
        <w:spacing w:line="360" w:lineRule="auto"/>
        <w:ind w:firstLine="567"/>
        <w:jc w:val="both"/>
        <w:rPr>
          <w:rFonts w:eastAsia="Times New Roman"/>
          <w:bCs/>
          <w:iCs/>
          <w:color w:val="000000" w:themeColor="text1"/>
          <w:u w:val="single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:rsidR="00D75ECF" w:rsidRPr="00A26FEF" w:rsidRDefault="00D75ECF" w:rsidP="00D75ECF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  <w:color w:val="000000" w:themeColor="text1"/>
        </w:rPr>
      </w:pPr>
    </w:p>
    <w:p w:rsidR="00881413" w:rsidRPr="00A26FEF" w:rsidRDefault="00881413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881413" w:rsidRPr="00A26FEF" w:rsidRDefault="00881413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881413" w:rsidRPr="00A26FEF" w:rsidRDefault="00881413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881413" w:rsidRPr="00A26FEF" w:rsidRDefault="00881413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881413" w:rsidRPr="00A26FEF" w:rsidRDefault="00881413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lastRenderedPageBreak/>
        <w:t xml:space="preserve">Указать (перечислить) темы программы и умения, которые в наименьшей степени сформированы, исходя из анализа выполнения заданий (столбец 4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Pr="00A26FEF">
        <w:rPr>
          <w:rFonts w:eastAsia="Times New Roman"/>
          <w:bCs/>
          <w:i/>
          <w:iCs/>
          <w:color w:val="000000" w:themeColor="text1"/>
        </w:rPr>
        <w:t>)</w:t>
      </w:r>
    </w:p>
    <w:p w:rsidR="00D75ECF" w:rsidRPr="00A26FEF" w:rsidRDefault="00D75ECF" w:rsidP="00F60D3F">
      <w:pPr>
        <w:pStyle w:val="af7"/>
        <w:keepNext/>
        <w:ind w:left="567"/>
        <w:jc w:val="right"/>
        <w:rPr>
          <w:noProof/>
          <w:color w:val="000000" w:themeColor="text1"/>
        </w:rPr>
      </w:pPr>
      <w:r w:rsidRPr="00A26FEF">
        <w:rPr>
          <w:color w:val="000000" w:themeColor="text1"/>
        </w:rPr>
        <w:t>Таблица 2</w:t>
      </w:r>
      <w:r w:rsidRPr="00A26FEF">
        <w:rPr>
          <w:color w:val="000000" w:themeColor="text1"/>
        </w:rPr>
        <w:noBreakHyphen/>
      </w:r>
      <w:r w:rsidRPr="00A26FEF">
        <w:rPr>
          <w:color w:val="000000" w:themeColor="text1"/>
        </w:rPr>
        <w:fldChar w:fldCharType="begin"/>
      </w:r>
      <w:r w:rsidRPr="00A26FEF">
        <w:rPr>
          <w:color w:val="000000" w:themeColor="text1"/>
        </w:rPr>
        <w:instrText xml:space="preserve"> SEQ Таблица \* ARABIC \s 1 </w:instrText>
      </w:r>
      <w:r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1</w:t>
      </w:r>
      <w:r w:rsidR="00F60D3F" w:rsidRPr="00A26FEF">
        <w:rPr>
          <w:noProof/>
          <w:color w:val="000000" w:themeColor="text1"/>
        </w:rPr>
        <w:t>4</w:t>
      </w:r>
      <w:r w:rsidRPr="00A26FEF">
        <w:rPr>
          <w:noProof/>
          <w:color w:val="000000" w:themeColor="text1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2"/>
        <w:gridCol w:w="8016"/>
      </w:tblGrid>
      <w:tr w:rsidR="00DC2D67" w:rsidRPr="00A26FEF" w:rsidTr="0098265C">
        <w:tc>
          <w:tcPr>
            <w:tcW w:w="540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12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16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98265C" w:rsidRPr="00A26FEF" w:rsidTr="0098265C">
        <w:tc>
          <w:tcPr>
            <w:tcW w:w="540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2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Человек в экономических отношениях. </w:t>
            </w:r>
          </w:p>
        </w:tc>
        <w:tc>
          <w:tcPr>
            <w:tcW w:w="8016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98265C" w:rsidRPr="00A26FEF" w:rsidTr="0098265C">
        <w:tc>
          <w:tcPr>
            <w:tcW w:w="540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2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Экономическая жизнь общества.</w:t>
            </w:r>
          </w:p>
        </w:tc>
        <w:tc>
          <w:tcPr>
            <w:tcW w:w="8016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98265C" w:rsidRPr="00A26FEF" w:rsidTr="0098265C">
        <w:tc>
          <w:tcPr>
            <w:tcW w:w="540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2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Человек в политическом измерении; </w:t>
            </w:r>
          </w:p>
        </w:tc>
        <w:tc>
          <w:tcPr>
            <w:tcW w:w="8016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98265C" w:rsidRPr="00A26FEF" w:rsidTr="0098265C">
        <w:tc>
          <w:tcPr>
            <w:tcW w:w="540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12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Гражданин и государство.</w:t>
            </w:r>
          </w:p>
        </w:tc>
        <w:tc>
          <w:tcPr>
            <w:tcW w:w="8016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98265C" w:rsidRPr="00A26FEF" w:rsidTr="0098265C">
        <w:tc>
          <w:tcPr>
            <w:tcW w:w="540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12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color w:val="000000" w:themeColor="text1"/>
              </w:rPr>
              <w:t>Человек в политическом измерении</w:t>
            </w:r>
          </w:p>
        </w:tc>
        <w:tc>
          <w:tcPr>
            <w:tcW w:w="8016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98265C" w:rsidRPr="00A26FEF" w:rsidTr="0098265C">
        <w:tc>
          <w:tcPr>
            <w:tcW w:w="540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12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Человек в мире культуры.</w:t>
            </w:r>
          </w:p>
        </w:tc>
        <w:tc>
          <w:tcPr>
            <w:tcW w:w="8016" w:type="dxa"/>
            <w:shd w:val="clear" w:color="auto" w:fill="auto"/>
          </w:tcPr>
          <w:p w:rsidR="0098265C" w:rsidRPr="00A26FEF" w:rsidRDefault="0098265C" w:rsidP="0098265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</w:tbl>
    <w:p w:rsidR="00D75ECF" w:rsidRPr="00A26FEF" w:rsidRDefault="00D75ECF" w:rsidP="00D75ECF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142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Реалистичные «зоны роста» в части предметной подготовки для уверенного получения отметки «5»</w:t>
      </w:r>
      <w:r w:rsidR="004D1C90"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.</w:t>
      </w:r>
    </w:p>
    <w:p w:rsidR="004D1C90" w:rsidRPr="00A26FEF" w:rsidRDefault="004D1C90" w:rsidP="004D1C90">
      <w:pPr>
        <w:jc w:val="both"/>
        <w:rPr>
          <w:rFonts w:eastAsia="Times New Roman"/>
          <w:bCs/>
          <w:iCs/>
          <w:color w:val="000000" w:themeColor="text1"/>
        </w:rPr>
      </w:pPr>
    </w:p>
    <w:p w:rsidR="004D1C90" w:rsidRPr="00A26FEF" w:rsidRDefault="004D1C90" w:rsidP="004D1C90">
      <w:pPr>
        <w:shd w:val="clear" w:color="auto" w:fill="FFFFFF"/>
        <w:spacing w:line="360" w:lineRule="auto"/>
        <w:rPr>
          <w:rFonts w:eastAsia="Times New Roman"/>
          <w:color w:val="000000" w:themeColor="text1"/>
          <w:sz w:val="23"/>
          <w:szCs w:val="23"/>
          <w:u w:val="single"/>
        </w:rPr>
      </w:pPr>
      <w:r w:rsidRPr="00A26FEF">
        <w:rPr>
          <w:rFonts w:eastAsia="Times New Roman"/>
          <w:color w:val="000000" w:themeColor="text1"/>
          <w:sz w:val="23"/>
          <w:szCs w:val="23"/>
          <w:u w:val="single"/>
        </w:rPr>
        <w:t>Предложить ситуации, в которых поведение учитывает одновременно закон, экономику и исторические факторы. Использовать комплексные кейсы, требующие профессиональных знаний из разных разделов общества. Вести проектные и исследовательские задания. Учить теоретические основы и уметь формулировать аргументированные, реалистичные и обоснованные решения для поставленных задач.</w:t>
      </w:r>
    </w:p>
    <w:p w:rsidR="004D1C90" w:rsidRPr="00A26FEF" w:rsidRDefault="004D1C90" w:rsidP="004D1C90">
      <w:pPr>
        <w:jc w:val="both"/>
        <w:rPr>
          <w:rFonts w:eastAsia="Times New Roman"/>
          <w:bCs/>
          <w:iCs/>
          <w:color w:val="000000" w:themeColor="text1"/>
        </w:rPr>
      </w:pP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000000" w:themeColor="text1"/>
        </w:rPr>
      </w:pPr>
      <w:r w:rsidRPr="00A26FEF">
        <w:rPr>
          <w:color w:val="000000" w:themeColor="text1"/>
        </w:rPr>
        <w:t>Методический анализ качества освоения метапредметных результатов ФГОС участниками ОГЭ со средним уровнем подготовки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contextualSpacing/>
        <w:jc w:val="both"/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В данном пункте рассматриваются метапредметные результаты ФГОС (</w:t>
      </w:r>
      <w:r w:rsidRPr="00A26FEF">
        <w:rPr>
          <w:i/>
          <w:color w:val="000000" w:themeColor="text1"/>
        </w:rPr>
        <w:t>познавательные, коммуникативные, регулятивные (самоорганизация и самоконтроль)</w:t>
      </w:r>
      <w:r w:rsidRPr="00A26FEF">
        <w:rPr>
          <w:i/>
          <w:iCs/>
          <w:color w:val="000000" w:themeColor="text1"/>
        </w:rPr>
        <w:t xml:space="preserve">) (далее – метапредметные умения), которые могли повлиять на выполнение заданий КИМ. 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ОГЭ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ОГЭ. </w:t>
      </w:r>
    </w:p>
    <w:p w:rsidR="00D75ECF" w:rsidRPr="00A26FEF" w:rsidRDefault="00D75ECF" w:rsidP="00D75ECF">
      <w:pPr>
        <w:ind w:firstLine="567"/>
        <w:contextualSpacing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:rsidR="00D75ECF" w:rsidRPr="00A26FEF" w:rsidRDefault="00D75ECF" w:rsidP="00D75ECF">
      <w:pPr>
        <w:ind w:firstLine="567"/>
        <w:contextualSpacing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:rsidR="004967C5" w:rsidRPr="00A26FEF" w:rsidRDefault="004967C5" w:rsidP="00D75ECF">
      <w:pPr>
        <w:spacing w:line="360" w:lineRule="auto"/>
        <w:jc w:val="both"/>
        <w:rPr>
          <w:color w:val="000000" w:themeColor="text1"/>
        </w:rPr>
      </w:pPr>
    </w:p>
    <w:p w:rsidR="004967C5" w:rsidRPr="00A26FEF" w:rsidRDefault="004967C5" w:rsidP="00870A8A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 xml:space="preserve">Обучающиеся с отметкой «4» имеют достаточно сформированные УУД познавательного характера и базовые исследовательские действия, однако для успешного выполнения заданий повышенного уровня сложности и части заданий второй части обучающимся необходимо более </w:t>
      </w:r>
      <w:r w:rsidR="00870A8A" w:rsidRPr="00A26FEF">
        <w:rPr>
          <w:color w:val="000000" w:themeColor="text1"/>
          <w:u w:val="single"/>
        </w:rPr>
        <w:t>твердо развить навыки работы с заданиями где требуется развернутый ответ. К таким заданиям относятся: №5, № 12, № 20 и задания второй части. Регулятивные УУД: учитывать контекст и предвидеть трудности, которые могут возникнуть при решении учебной задачи, адаптировать решение к меняющимся обстоятельствам, не позволили обучающимся на достаточном уровне справиться с заданиями повышенного и высокого уровня сложности. Задания требующие навыков коммуникативных УУД: выбирать, анализировать, систематизировать и интерпретировать информацию различных видов и форм представления, не позволили обучающимся более успешно справиться с заданием № 5 и № 20.</w:t>
      </w:r>
    </w:p>
    <w:p w:rsidR="00D75ECF" w:rsidRPr="00A26FEF" w:rsidRDefault="00D75ECF" w:rsidP="00D75EC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:rsidR="00870A8A" w:rsidRPr="00A26FEF" w:rsidRDefault="00870A8A" w:rsidP="00870A8A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870A8A" w:rsidRPr="00A26FEF" w:rsidRDefault="00870A8A" w:rsidP="00D75ECF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Обучающиеся на уверенном уровне овладели навыками УУД познавательного и исследовательского характера, однако не смотря на освоенность УУД коммуникативного и регулятивного звена, обучающиеся не смогли набрать максимальный балл в заданиях второй части.</w:t>
      </w:r>
    </w:p>
    <w:p w:rsidR="00870A8A" w:rsidRPr="00A26FEF" w:rsidRDefault="00870A8A" w:rsidP="00D75ECF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000000" w:themeColor="text1"/>
        </w:rPr>
      </w:pPr>
      <w:r w:rsidRPr="00A26FEF">
        <w:rPr>
          <w:color w:val="000000" w:themeColor="text1"/>
        </w:rPr>
        <w:t>Рекомендации для учителей по совершенствованию преподавания учебного предмета группе обучающихся со средним уровнем подготовки</w:t>
      </w:r>
    </w:p>
    <w:p w:rsidR="00F60D3F" w:rsidRPr="00A26FEF" w:rsidRDefault="00870A8A" w:rsidP="00870A8A">
      <w:pPr>
        <w:pStyle w:val="3"/>
        <w:spacing w:before="0" w:line="360" w:lineRule="auto"/>
        <w:jc w:val="both"/>
        <w:rPr>
          <w:rFonts w:ascii="Times New Roman" w:hAnsi="Times New Roman"/>
          <w:b w:val="0"/>
          <w:bCs w:val="0"/>
          <w:color w:val="000000" w:themeColor="text1"/>
          <w:u w:val="single"/>
        </w:rPr>
      </w:pPr>
      <w:r w:rsidRPr="00A26FEF">
        <w:rPr>
          <w:rFonts w:ascii="Times New Roman" w:hAnsi="Times New Roman"/>
          <w:b w:val="0"/>
          <w:bCs w:val="0"/>
          <w:color w:val="000000" w:themeColor="text1"/>
          <w:u w:val="single"/>
        </w:rPr>
        <w:t>Для преодоления трудностей в данных необходимо системно включать в образовательный процесс задания, направленные на развитие метапредметных умений: анализ, синтез, сравнение, классификацию, аргументацию. Учителям следует активно использовать кейс-методы, проектную деятельность, дискуссии и межпредметные связи, а также регулярное проведение обследований и коррекционную работу с учётом уровня подготовки каждого обучающегося.</w:t>
      </w:r>
    </w:p>
    <w:p w:rsidR="00870A8A" w:rsidRPr="00A26FEF" w:rsidRDefault="00870A8A" w:rsidP="00870A8A">
      <w:pPr>
        <w:rPr>
          <w:color w:val="000000" w:themeColor="text1"/>
        </w:rPr>
      </w:pPr>
    </w:p>
    <w:p w:rsidR="00870A8A" w:rsidRPr="00A26FEF" w:rsidRDefault="00870A8A" w:rsidP="00870A8A">
      <w:pPr>
        <w:rPr>
          <w:color w:val="000000" w:themeColor="text1"/>
        </w:rPr>
      </w:pPr>
    </w:p>
    <w:p w:rsidR="00870A8A" w:rsidRPr="00A26FEF" w:rsidRDefault="00870A8A" w:rsidP="00870A8A">
      <w:pPr>
        <w:rPr>
          <w:color w:val="000000" w:themeColor="text1"/>
        </w:rPr>
      </w:pPr>
    </w:p>
    <w:p w:rsidR="00D75ECF" w:rsidRPr="00A26FEF" w:rsidRDefault="00D75ECF" w:rsidP="00D75ECF">
      <w:pPr>
        <w:pStyle w:val="3"/>
        <w:numPr>
          <w:ilvl w:val="2"/>
          <w:numId w:val="27"/>
        </w:numPr>
        <w:ind w:left="1639"/>
        <w:jc w:val="both"/>
        <w:rPr>
          <w:rFonts w:ascii="Times New Roman" w:hAnsi="Times New Roman"/>
          <w:bCs w:val="0"/>
          <w:color w:val="000000" w:themeColor="text1"/>
        </w:rPr>
      </w:pPr>
      <w:r w:rsidRPr="00A26FEF">
        <w:rPr>
          <w:rFonts w:ascii="Times New Roman" w:hAnsi="Times New Roman"/>
          <w:bCs w:val="0"/>
          <w:color w:val="000000" w:themeColor="text1"/>
        </w:rPr>
        <w:lastRenderedPageBreak/>
        <w:t>Методический анализ выполнения заданий обучающимися с высоким уровнем подготовки (в группе получивших отметку «5»), включая методические рекомендации для учителей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>Методический анализ проводится на основе результатов выполнения заданий группами участников ОГЭ, получивших отметку «5». Целевым ориентиром рекомендаций является получение максимального количества первичных баллов.</w:t>
      </w:r>
    </w:p>
    <w:p w:rsidR="00D75ECF" w:rsidRPr="00A26FE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jc w:val="both"/>
        <w:rPr>
          <w:color w:val="000000" w:themeColor="text1"/>
        </w:rPr>
      </w:pPr>
      <w:r w:rsidRPr="00A26FEF">
        <w:rPr>
          <w:color w:val="000000" w:themeColor="text1"/>
        </w:rPr>
        <w:t xml:space="preserve">Описание предметной подготовки участников ОГЭ с высоким уровнем подготовки, анализ типичных дефицитов в подготовке </w:t>
      </w: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5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Pr="00A26FEF">
        <w:rPr>
          <w:rFonts w:eastAsia="Times New Roman"/>
          <w:bCs/>
          <w:i/>
          <w:iCs/>
          <w:color w:val="000000" w:themeColor="text1"/>
        </w:rPr>
        <w:t>).</w:t>
      </w:r>
    </w:p>
    <w:p w:rsidR="00E7406D" w:rsidRPr="00A26FEF" w:rsidRDefault="00E7406D" w:rsidP="00D75ECF">
      <w:pPr>
        <w:spacing w:line="360" w:lineRule="auto"/>
        <w:jc w:val="both"/>
        <w:rPr>
          <w:color w:val="000000" w:themeColor="text1"/>
        </w:rPr>
      </w:pPr>
    </w:p>
    <w:p w:rsidR="00E7406D" w:rsidRPr="00A26FEF" w:rsidRDefault="00E7406D" w:rsidP="00E7406D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Девятиклассники достаточно успешно осуществляют поиск информации на основе текста (материалов СМИ, учебного текста и</w:t>
      </w:r>
    </w:p>
    <w:p w:rsidR="00E7406D" w:rsidRPr="00A26FEF" w:rsidRDefault="00E7406D" w:rsidP="00E7406D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других адаптированных источников) и визуального материала (графики, таблицы данных), решают в рамках изученного материала</w:t>
      </w:r>
    </w:p>
    <w:p w:rsidR="00E7406D" w:rsidRPr="00A26FEF" w:rsidRDefault="00E7406D" w:rsidP="00E7406D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познавательные и практические задачи, отражающие типичные ситуации в различных сферах деятельности человека, демонстрируют</w:t>
      </w:r>
    </w:p>
    <w:p w:rsidR="00E7406D" w:rsidRPr="00A26FEF" w:rsidRDefault="00E7406D" w:rsidP="00E7406D">
      <w:pPr>
        <w:spacing w:line="360" w:lineRule="auto"/>
        <w:jc w:val="both"/>
        <w:rPr>
          <w:color w:val="000000" w:themeColor="text1"/>
          <w:u w:val="single"/>
        </w:rPr>
      </w:pPr>
      <w:r w:rsidRPr="00A26FEF">
        <w:rPr>
          <w:color w:val="000000" w:themeColor="text1"/>
          <w:u w:val="single"/>
        </w:rPr>
        <w:t>основы финансовой грамотности. При этом не большие проблемы вызывает конкретизация теоретических основ. Кроме этого, необходимо отметить, что традиционно задания, связанные со знаниями основ правового поля вызывают не большие сложности.</w:t>
      </w:r>
    </w:p>
    <w:p w:rsidR="00E7406D" w:rsidRPr="00A26FEF" w:rsidRDefault="00E7406D" w:rsidP="00E7406D">
      <w:pPr>
        <w:spacing w:line="360" w:lineRule="auto"/>
        <w:jc w:val="both"/>
        <w:rPr>
          <w:color w:val="000000" w:themeColor="text1"/>
        </w:rPr>
      </w:pPr>
    </w:p>
    <w:p w:rsidR="00D75ECF" w:rsidRPr="00A26FE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:rsidR="00D75ECF" w:rsidRPr="00A26FEF" w:rsidRDefault="00D75ECF" w:rsidP="00D75ECF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rFonts w:eastAsia="Times New Roman"/>
          <w:bCs/>
          <w:i/>
          <w:iCs/>
          <w:color w:val="000000" w:themeColor="text1"/>
        </w:rPr>
      </w:pPr>
      <w:r w:rsidRPr="00A26FEF">
        <w:rPr>
          <w:rFonts w:eastAsia="Times New Roman"/>
          <w:bCs/>
          <w:i/>
          <w:iCs/>
          <w:color w:val="000000" w:themeColor="text1"/>
        </w:rPr>
        <w:t xml:space="preserve">Указать (перечислить) темы программы и умения, которые в наименьшей степени сформированы, исходя из анализа выполнения заданий (столбец 5 </w:t>
      </w:r>
      <w:r w:rsidR="00F60D3F" w:rsidRPr="00A26FEF">
        <w:rPr>
          <w:rFonts w:eastAsia="Times New Roman"/>
          <w:bCs/>
          <w:i/>
          <w:iCs/>
          <w:color w:val="000000" w:themeColor="text1"/>
        </w:rPr>
        <w:t>Таблицы 11</w:t>
      </w:r>
      <w:r w:rsidRPr="00A26FEF">
        <w:rPr>
          <w:rFonts w:eastAsia="Times New Roman"/>
          <w:bCs/>
          <w:i/>
          <w:iCs/>
          <w:color w:val="000000" w:themeColor="text1"/>
        </w:rPr>
        <w:t>)</w:t>
      </w:r>
    </w:p>
    <w:p w:rsidR="00D75ECF" w:rsidRPr="00A26FEF" w:rsidRDefault="00D75ECF" w:rsidP="00F60D3F">
      <w:pPr>
        <w:pStyle w:val="af7"/>
        <w:keepNext/>
        <w:ind w:left="567"/>
        <w:jc w:val="right"/>
        <w:rPr>
          <w:noProof/>
          <w:color w:val="000000" w:themeColor="text1"/>
        </w:rPr>
      </w:pPr>
      <w:r w:rsidRPr="00A26FEF">
        <w:rPr>
          <w:color w:val="000000" w:themeColor="text1"/>
        </w:rPr>
        <w:t>Таблица 2</w:t>
      </w:r>
      <w:r w:rsidRPr="00A26FEF">
        <w:rPr>
          <w:color w:val="000000" w:themeColor="text1"/>
        </w:rPr>
        <w:noBreakHyphen/>
      </w:r>
      <w:r w:rsidRPr="00A26FEF">
        <w:rPr>
          <w:color w:val="000000" w:themeColor="text1"/>
        </w:rPr>
        <w:fldChar w:fldCharType="begin"/>
      </w:r>
      <w:r w:rsidRPr="00A26FEF">
        <w:rPr>
          <w:color w:val="000000" w:themeColor="text1"/>
        </w:rPr>
        <w:instrText xml:space="preserve"> SEQ Таблица \* ARABIC \s 1 </w:instrText>
      </w:r>
      <w:r w:rsidRPr="00A26FEF">
        <w:rPr>
          <w:color w:val="000000" w:themeColor="text1"/>
        </w:rPr>
        <w:fldChar w:fldCharType="separate"/>
      </w:r>
      <w:r w:rsidRPr="00A26FEF">
        <w:rPr>
          <w:noProof/>
          <w:color w:val="000000" w:themeColor="text1"/>
        </w:rPr>
        <w:t>1</w:t>
      </w:r>
      <w:r w:rsidR="00F60D3F" w:rsidRPr="00A26FEF">
        <w:rPr>
          <w:noProof/>
          <w:color w:val="000000" w:themeColor="text1"/>
        </w:rPr>
        <w:t>5</w:t>
      </w:r>
      <w:r w:rsidRPr="00A26FEF">
        <w:rPr>
          <w:noProof/>
          <w:color w:val="000000" w:themeColor="text1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4"/>
        <w:gridCol w:w="8014"/>
      </w:tblGrid>
      <w:tr w:rsidR="00F60D3F" w:rsidRPr="00A26FEF" w:rsidTr="00E7406D">
        <w:tc>
          <w:tcPr>
            <w:tcW w:w="540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14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14" w:type="dxa"/>
            <w:shd w:val="clear" w:color="auto" w:fill="auto"/>
          </w:tcPr>
          <w:p w:rsidR="00D75ECF" w:rsidRPr="00A26FEF" w:rsidRDefault="00D75ECF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F60D3F" w:rsidRPr="00A26FEF" w:rsidTr="00E7406D">
        <w:tc>
          <w:tcPr>
            <w:tcW w:w="540" w:type="dxa"/>
            <w:shd w:val="clear" w:color="auto" w:fill="auto"/>
          </w:tcPr>
          <w:p w:rsidR="00D75ECF" w:rsidRPr="00A26FEF" w:rsidRDefault="00E7406D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4" w:type="dxa"/>
            <w:shd w:val="clear" w:color="auto" w:fill="auto"/>
          </w:tcPr>
          <w:p w:rsidR="00D75ECF" w:rsidRPr="00A26FEF" w:rsidRDefault="00E7406D" w:rsidP="00E7406D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color w:val="000000" w:themeColor="text1"/>
              </w:rPr>
              <w:t xml:space="preserve">Человек как участник правовых отношений. </w:t>
            </w:r>
          </w:p>
        </w:tc>
        <w:tc>
          <w:tcPr>
            <w:tcW w:w="8014" w:type="dxa"/>
            <w:shd w:val="clear" w:color="auto" w:fill="auto"/>
          </w:tcPr>
          <w:p w:rsidR="00D75ECF" w:rsidRPr="00A26FEF" w:rsidRDefault="00E7406D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7 </w:t>
            </w:r>
          </w:p>
        </w:tc>
      </w:tr>
      <w:tr w:rsidR="00E7406D" w:rsidRPr="00A26FEF" w:rsidTr="00E7406D">
        <w:tc>
          <w:tcPr>
            <w:tcW w:w="540" w:type="dxa"/>
            <w:shd w:val="clear" w:color="auto" w:fill="auto"/>
          </w:tcPr>
          <w:p w:rsidR="00E7406D" w:rsidRPr="00A26FEF" w:rsidRDefault="00E7406D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4" w:type="dxa"/>
            <w:shd w:val="clear" w:color="auto" w:fill="auto"/>
          </w:tcPr>
          <w:p w:rsidR="00E7406D" w:rsidRPr="00A26FEF" w:rsidRDefault="00E7406D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color w:val="000000" w:themeColor="text1"/>
              </w:rPr>
              <w:t>Основы российского права</w:t>
            </w:r>
          </w:p>
        </w:tc>
        <w:tc>
          <w:tcPr>
            <w:tcW w:w="8014" w:type="dxa"/>
            <w:shd w:val="clear" w:color="auto" w:fill="auto"/>
          </w:tcPr>
          <w:p w:rsidR="00E7406D" w:rsidRPr="00A26FEF" w:rsidRDefault="00E7406D" w:rsidP="002654C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26FEF"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</w:tbl>
    <w:p w:rsidR="00D75ECF" w:rsidRPr="00A26FEF" w:rsidRDefault="00D75ECF" w:rsidP="00D75EC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D75ECF" w:rsidRDefault="00D75ECF" w:rsidP="00D75ECF">
      <w:pPr>
        <w:pStyle w:val="a3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  <w:r w:rsidRPr="00A26FEF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Реалистичные «зоны роста» в части предметной подготовки для получения максимального количества первичных баллов.</w:t>
      </w:r>
    </w:p>
    <w:p w:rsidR="00A26FEF" w:rsidRPr="00A26FEF" w:rsidRDefault="00A26FEF" w:rsidP="00A26FE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</w:pPr>
    </w:p>
    <w:p w:rsidR="00A26FEF" w:rsidRPr="00A26FEF" w:rsidRDefault="00E7406D" w:rsidP="00A26FEF">
      <w:pPr>
        <w:spacing w:line="360" w:lineRule="auto"/>
        <w:jc w:val="both"/>
        <w:rPr>
          <w:rFonts w:eastAsia="Times New Roman"/>
          <w:color w:val="000000" w:themeColor="text1"/>
          <w:sz w:val="23"/>
          <w:szCs w:val="23"/>
          <w:u w:val="single"/>
        </w:rPr>
      </w:pPr>
      <w:r w:rsidRPr="00A26FEF">
        <w:rPr>
          <w:color w:val="000000" w:themeColor="text1"/>
          <w:u w:val="single"/>
        </w:rPr>
        <w:t xml:space="preserve">Для обучающихся преодолевшим порог в 32 балла, необходимо увеличить </w:t>
      </w:r>
      <w:r w:rsidR="00A26FEF" w:rsidRPr="00A26FEF">
        <w:rPr>
          <w:color w:val="000000" w:themeColor="text1"/>
          <w:u w:val="single"/>
        </w:rPr>
        <w:t>работу над заданиями второй части высокого уровня сложности, из</w:t>
      </w:r>
      <w:r w:rsidR="00A26FEF" w:rsidRPr="00A26FEF">
        <w:rPr>
          <w:rFonts w:eastAsia="Times New Roman"/>
          <w:color w:val="000000" w:themeColor="text1"/>
          <w:sz w:val="23"/>
          <w:szCs w:val="23"/>
          <w:u w:val="single"/>
        </w:rPr>
        <w:t xml:space="preserve"> наиболее сложных заданий экзаменационной работы являются задания, направленные на конкретизацию теоретического</w:t>
      </w:r>
    </w:p>
    <w:p w:rsidR="00A26FEF" w:rsidRPr="00A26FEF" w:rsidRDefault="00A26FEF" w:rsidP="00A26FEF">
      <w:pPr>
        <w:shd w:val="clear" w:color="auto" w:fill="FFFFFF"/>
        <w:spacing w:line="360" w:lineRule="auto"/>
        <w:rPr>
          <w:rFonts w:eastAsia="Times New Roman"/>
          <w:color w:val="000000" w:themeColor="text1"/>
          <w:sz w:val="23"/>
          <w:szCs w:val="23"/>
          <w:u w:val="single"/>
        </w:rPr>
      </w:pPr>
      <w:r w:rsidRPr="00A26FEF">
        <w:rPr>
          <w:rFonts w:eastAsia="Times New Roman"/>
          <w:color w:val="000000" w:themeColor="text1"/>
          <w:sz w:val="23"/>
          <w:szCs w:val="23"/>
          <w:u w:val="single"/>
        </w:rPr>
        <w:t xml:space="preserve">положения и аргументацию своей позиции, задание № 23. Помимо учащиеся не справляются с форматами заданий, где необходимо выделить основания и определить критерии для классификации социальных явлений и процессов; проанализировать, усвоить и использовать информацию по заданной теме. </w:t>
      </w:r>
    </w:p>
    <w:p w:rsidR="00A26FEF" w:rsidRPr="00A26FEF" w:rsidRDefault="00A26FEF" w:rsidP="00A26FEF">
      <w:pPr>
        <w:shd w:val="clear" w:color="auto" w:fill="FFFFFF"/>
        <w:spacing w:line="360" w:lineRule="auto"/>
        <w:rPr>
          <w:color w:val="000000" w:themeColor="text1"/>
          <w:u w:val="single"/>
        </w:rPr>
      </w:pPr>
    </w:p>
    <w:p w:rsidR="00D75ECF" w:rsidRDefault="00D75ECF" w:rsidP="00D75ECF">
      <w:pPr>
        <w:pStyle w:val="3"/>
        <w:numPr>
          <w:ilvl w:val="3"/>
          <w:numId w:val="27"/>
        </w:numPr>
        <w:tabs>
          <w:tab w:val="left" w:pos="567"/>
        </w:tabs>
        <w:ind w:left="2350"/>
        <w:rPr>
          <w:color w:val="000000" w:themeColor="text1"/>
        </w:rPr>
      </w:pPr>
      <w:r w:rsidRPr="00A26FEF">
        <w:rPr>
          <w:color w:val="000000" w:themeColor="text1"/>
        </w:rPr>
        <w:t>Рекомендации для учителей по совершенствованию преподавания учебного предмета группе обучающихся с высоким уровнем подготовки</w:t>
      </w:r>
    </w:p>
    <w:p w:rsidR="00A26FEF" w:rsidRPr="00A26FEF" w:rsidRDefault="00A26FEF" w:rsidP="00A26FEF"/>
    <w:p w:rsidR="00A26FEF" w:rsidRPr="00A26FEF" w:rsidRDefault="00A26FEF" w:rsidP="00A26FEF">
      <w:pPr>
        <w:spacing w:line="360" w:lineRule="auto"/>
        <w:rPr>
          <w:u w:val="single"/>
        </w:rPr>
      </w:pPr>
      <w:r w:rsidRPr="00A26FEF">
        <w:rPr>
          <w:u w:val="single"/>
        </w:rPr>
        <w:t>На уроках обществознания необходимо увеличить число работ направленных на публичные выступления. Научить строить</w:t>
      </w:r>
    </w:p>
    <w:p w:rsidR="00A26FEF" w:rsidRDefault="00A26FEF" w:rsidP="00A26FEF">
      <w:pPr>
        <w:spacing w:line="360" w:lineRule="auto"/>
        <w:rPr>
          <w:u w:val="single"/>
        </w:rPr>
      </w:pPr>
      <w:r w:rsidRPr="00A26FEF">
        <w:rPr>
          <w:u w:val="single"/>
        </w:rPr>
        <w:t>логическую цепочку: тезис – аргумент – пример – вывод. Развивая критическое мышление, умейте использовать альтернативные точки зрения и продвигать свою позицию с опорой на факты и нормы.</w:t>
      </w:r>
    </w:p>
    <w:p w:rsidR="00D75ECF" w:rsidRPr="00A26FEF" w:rsidRDefault="00D75ECF" w:rsidP="00D75ECF">
      <w:pPr>
        <w:pStyle w:val="3"/>
        <w:numPr>
          <w:ilvl w:val="1"/>
          <w:numId w:val="27"/>
        </w:numPr>
        <w:ind w:left="999"/>
        <w:jc w:val="both"/>
        <w:rPr>
          <w:rFonts w:ascii="Times New Roman" w:hAnsi="Times New Roman"/>
          <w:bCs w:val="0"/>
          <w:color w:val="000000" w:themeColor="text1"/>
        </w:rPr>
      </w:pPr>
      <w:bookmarkStart w:id="7" w:name="_GoBack"/>
      <w:bookmarkEnd w:id="7"/>
      <w:r w:rsidRPr="00A26FEF">
        <w:rPr>
          <w:rFonts w:ascii="Times New Roman" w:hAnsi="Times New Roman"/>
          <w:color w:val="000000" w:themeColor="text1"/>
          <w:szCs w:val="28"/>
          <w:highlight w:val="lightGray"/>
        </w:rPr>
        <w:br w:type="page"/>
      </w:r>
      <w:r w:rsidRPr="00A26FEF">
        <w:rPr>
          <w:rFonts w:ascii="Times New Roman" w:hAnsi="Times New Roman"/>
          <w:bCs w:val="0"/>
          <w:color w:val="000000" w:themeColor="text1"/>
        </w:rPr>
        <w:lastRenderedPageBreak/>
        <w:t>Рекомендации администрации ОО, ИПК / ИРО, иным организациям, реализующим программы профессионального развития учителей по совершенствованию преподавания учебного предмета</w:t>
      </w:r>
    </w:p>
    <w:p w:rsidR="00D75ECF" w:rsidRPr="00A26FEF" w:rsidRDefault="00D75ECF" w:rsidP="00D75ECF">
      <w:pPr>
        <w:rPr>
          <w:color w:val="000000" w:themeColor="text1"/>
        </w:rPr>
      </w:pPr>
    </w:p>
    <w:p w:rsidR="00D75ECF" w:rsidRPr="00A26FEF" w:rsidRDefault="00D75ECF" w:rsidP="00D75ECF">
      <w:pPr>
        <w:ind w:firstLine="567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школьников. </w:t>
      </w:r>
    </w:p>
    <w:p w:rsidR="00D75ECF" w:rsidRPr="00A26FEF" w:rsidRDefault="00D75ECF" w:rsidP="00D75ECF">
      <w:pPr>
        <w:ind w:firstLine="567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 xml:space="preserve">Рекомендации должны носить практический характер и давать возможность их использования в работе. Следует избегать формальных и нереализуемых рекомендаций. </w:t>
      </w:r>
    </w:p>
    <w:p w:rsidR="00D75ECF" w:rsidRPr="00A26FEF" w:rsidRDefault="00D75ECF" w:rsidP="00D75ECF">
      <w:pPr>
        <w:ind w:firstLine="567"/>
        <w:jc w:val="both"/>
        <w:rPr>
          <w:i/>
          <w:color w:val="000000" w:themeColor="text1"/>
        </w:rPr>
      </w:pPr>
      <w:r w:rsidRPr="00A26FEF">
        <w:rPr>
          <w:i/>
          <w:color w:val="000000" w:themeColor="text1"/>
        </w:rPr>
        <w:t>Рекомендации не должны быть ориентированными только</w:t>
      </w:r>
      <w:r w:rsidR="00F60D3F" w:rsidRPr="00A26FEF">
        <w:rPr>
          <w:i/>
          <w:color w:val="000000" w:themeColor="text1"/>
        </w:rPr>
        <w:t xml:space="preserve"> на</w:t>
      </w:r>
      <w:r w:rsidRPr="00A26FEF">
        <w:rPr>
          <w:i/>
          <w:color w:val="000000" w:themeColor="text1"/>
        </w:rPr>
        <w:t xml:space="preserve"> у</w:t>
      </w:r>
      <w:r w:rsidR="00F60D3F" w:rsidRPr="00A26FEF">
        <w:rPr>
          <w:i/>
          <w:color w:val="000000" w:themeColor="text1"/>
        </w:rPr>
        <w:t>чителей</w:t>
      </w:r>
      <w:r w:rsidRPr="00A26FEF">
        <w:rPr>
          <w:i/>
          <w:color w:val="000000" w:themeColor="text1"/>
        </w:rPr>
        <w:t xml:space="preserve"> выпускных классов. Также следует избегать мероприятий, направленных на реализацию методик «натаскивания» учеников на выполнение конкретных заданий КИМ по учебному предмету.</w:t>
      </w:r>
    </w:p>
    <w:p w:rsidR="00D75ECF" w:rsidRPr="00A26FEF" w:rsidRDefault="00D75ECF" w:rsidP="00D75ECF">
      <w:pPr>
        <w:jc w:val="both"/>
        <w:rPr>
          <w:b/>
          <w:color w:val="000000" w:themeColor="text1"/>
          <w:lang w:val="x-none"/>
        </w:rPr>
      </w:pPr>
    </w:p>
    <w:p w:rsidR="00D75ECF" w:rsidRPr="00A26FEF" w:rsidRDefault="00D75ECF" w:rsidP="00D75ECF">
      <w:pPr>
        <w:pStyle w:val="3"/>
        <w:numPr>
          <w:ilvl w:val="2"/>
          <w:numId w:val="27"/>
        </w:numPr>
        <w:tabs>
          <w:tab w:val="left" w:pos="567"/>
        </w:tabs>
        <w:ind w:left="1639"/>
        <w:jc w:val="both"/>
        <w:rPr>
          <w:rFonts w:ascii="Times New Roman" w:hAnsi="Times New Roman"/>
          <w:color w:val="000000" w:themeColor="text1"/>
        </w:rPr>
      </w:pPr>
      <w:r w:rsidRPr="00A26FEF">
        <w:rPr>
          <w:rFonts w:ascii="Times New Roman" w:hAnsi="Times New Roman"/>
          <w:bCs w:val="0"/>
          <w:iCs/>
          <w:color w:val="000000" w:themeColor="text1"/>
        </w:rPr>
        <w:t>Рекомендуемые</w:t>
      </w:r>
      <w:r w:rsidRPr="00A26FEF">
        <w:rPr>
          <w:rFonts w:ascii="Times New Roman" w:hAnsi="Times New Roman"/>
          <w:color w:val="000000" w:themeColor="text1"/>
        </w:rPr>
        <w:t xml:space="preserve"> темы для обсуждения / обмена опытом на школьных методических объединениях учителей-предметников, в том числе по трансляции эффективных педагогических практик ОО со стабильно высокими результатами ОГЭ</w:t>
      </w:r>
    </w:p>
    <w:p w:rsidR="00F45B52" w:rsidRDefault="00F45B52" w:rsidP="00D75ECF">
      <w:pPr>
        <w:spacing w:line="360" w:lineRule="auto"/>
        <w:jc w:val="both"/>
        <w:rPr>
          <w:b/>
          <w:color w:val="000000" w:themeColor="text1"/>
        </w:rPr>
      </w:pPr>
    </w:p>
    <w:p w:rsidR="00F45B52" w:rsidRPr="00B04CE9" w:rsidRDefault="00F45B52" w:rsidP="00B04CE9">
      <w:pPr>
        <w:spacing w:line="360" w:lineRule="auto"/>
        <w:jc w:val="both"/>
        <w:rPr>
          <w:color w:val="000000" w:themeColor="text1"/>
          <w:u w:val="single"/>
        </w:rPr>
      </w:pPr>
      <w:r w:rsidRPr="00B04CE9">
        <w:rPr>
          <w:color w:val="000000" w:themeColor="text1"/>
          <w:u w:val="single"/>
        </w:rPr>
        <w:t>Экзамен ОГЭ по обществознанию в 2026 году в сравнении с предыдущими годами для участников оказался сложнее, порог не преодолели 4 человека. Особо трудными темами для обучающихся были традиционно: право, экономика и политика.</w:t>
      </w:r>
      <w:r w:rsidR="00B04CE9" w:rsidRPr="00B04CE9">
        <w:rPr>
          <w:color w:val="000000" w:themeColor="text1"/>
          <w:u w:val="single"/>
        </w:rPr>
        <w:t xml:space="preserve"> К предлагаемым «сложным» темам на уроках необходимо иметь постоянные и различной формой ответа задания (</w:t>
      </w:r>
      <w:r w:rsidR="00B04CE9" w:rsidRPr="00B04CE9">
        <w:rPr>
          <w:color w:val="000000" w:themeColor="text1"/>
          <w:u w:val="single"/>
        </w:rPr>
        <w:t>называть, характеризовать, определять, сравнивать и др.), а, следовательно, и различные уровни ее</w:t>
      </w:r>
      <w:r w:rsidR="00B04CE9" w:rsidRPr="00B04CE9">
        <w:rPr>
          <w:color w:val="000000" w:themeColor="text1"/>
          <w:u w:val="single"/>
        </w:rPr>
        <w:t xml:space="preserve"> </w:t>
      </w:r>
      <w:r w:rsidR="00B04CE9" w:rsidRPr="00B04CE9">
        <w:rPr>
          <w:color w:val="000000" w:themeColor="text1"/>
          <w:u w:val="single"/>
        </w:rPr>
        <w:t xml:space="preserve">сложности. </w:t>
      </w:r>
      <w:r w:rsidR="00B04CE9" w:rsidRPr="00B04CE9">
        <w:rPr>
          <w:color w:val="000000" w:themeColor="text1"/>
          <w:u w:val="single"/>
        </w:rPr>
        <w:t>Необходимо увеличить время на отработку, повторение</w:t>
      </w:r>
      <w:r w:rsidR="00B04CE9" w:rsidRPr="00B04CE9">
        <w:rPr>
          <w:color w:val="000000" w:themeColor="text1"/>
          <w:u w:val="single"/>
        </w:rPr>
        <w:t xml:space="preserve"> и обобщения материала</w:t>
      </w:r>
      <w:r w:rsidR="00B04CE9" w:rsidRPr="00B04CE9">
        <w:rPr>
          <w:color w:val="000000" w:themeColor="text1"/>
          <w:u w:val="single"/>
        </w:rPr>
        <w:t>, так же</w:t>
      </w:r>
      <w:r w:rsidR="00B04CE9" w:rsidRPr="00B04CE9">
        <w:rPr>
          <w:color w:val="000000" w:themeColor="text1"/>
          <w:u w:val="single"/>
        </w:rPr>
        <w:t xml:space="preserve"> может сыграть</w:t>
      </w:r>
      <w:r w:rsidR="00B04CE9" w:rsidRPr="00B04CE9">
        <w:rPr>
          <w:color w:val="000000" w:themeColor="text1"/>
          <w:u w:val="single"/>
        </w:rPr>
        <w:t xml:space="preserve"> положительную роль</w:t>
      </w:r>
      <w:r w:rsidR="00B04CE9" w:rsidRPr="00B04CE9">
        <w:rPr>
          <w:color w:val="000000" w:themeColor="text1"/>
          <w:u w:val="single"/>
        </w:rPr>
        <w:t xml:space="preserve"> обсуждение и отработка на уроках</w:t>
      </w:r>
      <w:r w:rsidR="00B04CE9">
        <w:rPr>
          <w:color w:val="000000" w:themeColor="text1"/>
          <w:u w:val="single"/>
        </w:rPr>
        <w:t xml:space="preserve"> </w:t>
      </w:r>
      <w:r w:rsidR="00B04CE9" w:rsidRPr="00B04CE9">
        <w:rPr>
          <w:color w:val="000000" w:themeColor="text1"/>
          <w:u w:val="single"/>
        </w:rPr>
        <w:t xml:space="preserve"> обществознания </w:t>
      </w:r>
      <w:r w:rsidR="00B04CE9" w:rsidRPr="00B04CE9">
        <w:rPr>
          <w:color w:val="000000" w:themeColor="text1"/>
          <w:u w:val="single"/>
        </w:rPr>
        <w:t>алгоритмов выполнения заданий</w:t>
      </w:r>
      <w:r w:rsidR="00B04CE9" w:rsidRPr="00B04CE9">
        <w:rPr>
          <w:color w:val="000000" w:themeColor="text1"/>
          <w:u w:val="single"/>
        </w:rPr>
        <w:t xml:space="preserve"> (№ 1, 12, 21, 22)</w:t>
      </w:r>
      <w:r w:rsidR="00B04CE9" w:rsidRPr="00B04CE9">
        <w:rPr>
          <w:color w:val="000000" w:themeColor="text1"/>
          <w:u w:val="single"/>
        </w:rPr>
        <w:t>, аналогичных тем, которые используют</w:t>
      </w:r>
      <w:r w:rsidR="00B04CE9" w:rsidRPr="00B04CE9">
        <w:rPr>
          <w:color w:val="000000" w:themeColor="text1"/>
          <w:u w:val="single"/>
        </w:rPr>
        <w:t>ся в рамках итоговой аттестации для обучающихся.</w:t>
      </w:r>
    </w:p>
    <w:p w:rsidR="00D75ECF" w:rsidRPr="00A26FEF" w:rsidRDefault="00D75ECF" w:rsidP="00D75ECF">
      <w:pPr>
        <w:pStyle w:val="3"/>
        <w:numPr>
          <w:ilvl w:val="2"/>
          <w:numId w:val="27"/>
        </w:numPr>
        <w:tabs>
          <w:tab w:val="left" w:pos="567"/>
        </w:tabs>
        <w:ind w:left="1639"/>
        <w:jc w:val="both"/>
        <w:rPr>
          <w:rFonts w:ascii="Times New Roman" w:hAnsi="Times New Roman"/>
          <w:color w:val="000000" w:themeColor="text1"/>
        </w:rPr>
      </w:pPr>
      <w:r w:rsidRPr="00A26FEF">
        <w:rPr>
          <w:rFonts w:ascii="Times New Roman" w:hAnsi="Times New Roman"/>
          <w:bCs w:val="0"/>
          <w:iCs/>
          <w:color w:val="000000" w:themeColor="text1"/>
        </w:rPr>
        <w:t>Рекомендуемые</w:t>
      </w:r>
      <w:r w:rsidRPr="00A26FEF">
        <w:rPr>
          <w:rFonts w:ascii="Times New Roman" w:hAnsi="Times New Roman"/>
          <w:color w:val="000000" w:themeColor="text1"/>
        </w:rPr>
        <w:t xml:space="preserve"> ИПК / ИРО, иным организациям, реализующим программы профессионального развития учителей, направления повышения квалификации (в форме курсов, отдельных мероприятий, консультаций и т.п.)  с учетом выявленных дефицитов предметной подготовки</w:t>
      </w:r>
    </w:p>
    <w:p w:rsidR="00B04CE9" w:rsidRDefault="00B04CE9" w:rsidP="00B04CE9">
      <w:pPr>
        <w:spacing w:line="360" w:lineRule="auto"/>
        <w:jc w:val="both"/>
        <w:rPr>
          <w:color w:val="000000" w:themeColor="text1"/>
        </w:rPr>
      </w:pPr>
    </w:p>
    <w:p w:rsidR="00B04CE9" w:rsidRPr="00B04CE9" w:rsidRDefault="00B04CE9" w:rsidP="00D618BF">
      <w:pPr>
        <w:spacing w:line="360" w:lineRule="auto"/>
        <w:ind w:firstLine="708"/>
        <w:jc w:val="both"/>
        <w:rPr>
          <w:color w:val="000000" w:themeColor="text1"/>
        </w:rPr>
      </w:pPr>
      <w:r w:rsidRPr="00B04CE9">
        <w:rPr>
          <w:color w:val="000000" w:themeColor="text1"/>
        </w:rPr>
        <w:t xml:space="preserve">При работе с </w:t>
      </w:r>
      <w:r>
        <w:rPr>
          <w:color w:val="000000" w:themeColor="text1"/>
        </w:rPr>
        <w:t>обучающимися сдавшими экзамен на отметку «2» необходимо уделить внимание</w:t>
      </w:r>
      <w:r w:rsidRPr="00B04CE9">
        <w:rPr>
          <w:color w:val="000000" w:themeColor="text1"/>
        </w:rPr>
        <w:t xml:space="preserve"> на повторении фактического материала, поскольку именно он</w:t>
      </w:r>
      <w:r>
        <w:rPr>
          <w:color w:val="000000" w:themeColor="text1"/>
        </w:rPr>
        <w:t xml:space="preserve"> </w:t>
      </w:r>
      <w:r w:rsidRPr="00B04CE9">
        <w:rPr>
          <w:color w:val="000000" w:themeColor="text1"/>
        </w:rPr>
        <w:t>спрашивается в 1-й части ОГЭ. Анализ их ответов показывает, что у данной категории учащихся есть серьёзные пробелы во всех разделах</w:t>
      </w:r>
      <w:r>
        <w:rPr>
          <w:color w:val="000000" w:themeColor="text1"/>
        </w:rPr>
        <w:t xml:space="preserve"> преподаваемого курса. Решение тестовых заданий стало бы для них залогом получения удовлетворительной отметки. </w:t>
      </w:r>
    </w:p>
    <w:p w:rsidR="00B04CE9" w:rsidRDefault="00B04CE9" w:rsidP="00D618BF">
      <w:pPr>
        <w:spacing w:line="360" w:lineRule="auto"/>
        <w:ind w:firstLine="708"/>
        <w:jc w:val="both"/>
        <w:rPr>
          <w:color w:val="000000" w:themeColor="text1"/>
        </w:rPr>
      </w:pPr>
      <w:r w:rsidRPr="00B04CE9">
        <w:rPr>
          <w:color w:val="000000" w:themeColor="text1"/>
        </w:rPr>
        <w:t>При работе с «троечниками» необходимо главное вним</w:t>
      </w:r>
      <w:r>
        <w:rPr>
          <w:color w:val="000000" w:themeColor="text1"/>
        </w:rPr>
        <w:t>ание уделить повторению преимущественно сложных разделов предмета обществознания</w:t>
      </w:r>
      <w:r w:rsidRPr="00B04CE9">
        <w:rPr>
          <w:color w:val="000000" w:themeColor="text1"/>
        </w:rPr>
        <w:t>, так как</w:t>
      </w:r>
      <w:r>
        <w:rPr>
          <w:color w:val="000000" w:themeColor="text1"/>
        </w:rPr>
        <w:t xml:space="preserve"> </w:t>
      </w:r>
      <w:r w:rsidRPr="00B04CE9">
        <w:rPr>
          <w:color w:val="000000" w:themeColor="text1"/>
        </w:rPr>
        <w:t>наибольшее количество ошибок в 1-й части ОГЭ они совершают именно в них. Во 2-й части ОГЭ нужно обратить внимание на отработку</w:t>
      </w:r>
      <w:r>
        <w:rPr>
          <w:color w:val="000000" w:themeColor="text1"/>
        </w:rPr>
        <w:t xml:space="preserve"> </w:t>
      </w:r>
      <w:r w:rsidRPr="00B04CE9">
        <w:rPr>
          <w:color w:val="000000" w:themeColor="text1"/>
        </w:rPr>
        <w:t>с</w:t>
      </w:r>
      <w:r>
        <w:rPr>
          <w:color w:val="000000" w:themeColor="text1"/>
        </w:rPr>
        <w:t>амых простых заданий — №</w:t>
      </w:r>
      <w:r w:rsidRPr="00B04CE9">
        <w:rPr>
          <w:color w:val="000000" w:themeColor="text1"/>
        </w:rPr>
        <w:t xml:space="preserve"> 21</w:t>
      </w:r>
      <w:r>
        <w:rPr>
          <w:color w:val="000000" w:themeColor="text1"/>
        </w:rPr>
        <w:t xml:space="preserve"> – 22, что </w:t>
      </w:r>
      <w:r w:rsidRPr="00B04CE9">
        <w:rPr>
          <w:color w:val="000000" w:themeColor="text1"/>
        </w:rPr>
        <w:t xml:space="preserve">позволит </w:t>
      </w:r>
      <w:r>
        <w:rPr>
          <w:color w:val="000000" w:themeColor="text1"/>
        </w:rPr>
        <w:t xml:space="preserve">обучающимся </w:t>
      </w:r>
      <w:r w:rsidRPr="00B04CE9">
        <w:rPr>
          <w:color w:val="000000" w:themeColor="text1"/>
        </w:rPr>
        <w:t>повысить</w:t>
      </w:r>
      <w:r>
        <w:rPr>
          <w:color w:val="000000" w:themeColor="text1"/>
        </w:rPr>
        <w:t xml:space="preserve"> свои</w:t>
      </w:r>
      <w:r w:rsidRPr="00B04CE9">
        <w:rPr>
          <w:color w:val="000000" w:themeColor="text1"/>
        </w:rPr>
        <w:t xml:space="preserve"> результат</w:t>
      </w:r>
      <w:r>
        <w:rPr>
          <w:color w:val="000000" w:themeColor="text1"/>
        </w:rPr>
        <w:t xml:space="preserve">ы. </w:t>
      </w:r>
    </w:p>
    <w:p w:rsidR="00B04CE9" w:rsidRPr="00B04CE9" w:rsidRDefault="00B04CE9" w:rsidP="00D618BF">
      <w:pPr>
        <w:spacing w:line="360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Д</w:t>
      </w:r>
      <w:r w:rsidRPr="00B04CE9">
        <w:rPr>
          <w:color w:val="000000" w:themeColor="text1"/>
        </w:rPr>
        <w:t xml:space="preserve">ля «хорошистов» будет актуально </w:t>
      </w:r>
      <w:r>
        <w:rPr>
          <w:color w:val="000000" w:themeColor="text1"/>
        </w:rPr>
        <w:t>увеличить время на отработку теоретического материала заданий повышенного уровня сложности и алгоритма их выполнения</w:t>
      </w:r>
      <w:r w:rsidR="00D618BF">
        <w:rPr>
          <w:color w:val="000000" w:themeColor="text1"/>
        </w:rPr>
        <w:t xml:space="preserve">, заданий в 1 части № 1, 14, 19 и 20. </w:t>
      </w:r>
      <w:r w:rsidRPr="00B04CE9">
        <w:rPr>
          <w:color w:val="000000" w:themeColor="text1"/>
        </w:rPr>
        <w:t>Во 2-й части следует главное внимание уделить разнообразию примеров и аргументов в заданиях № 19, 20, 23, 24</w:t>
      </w:r>
    </w:p>
    <w:p w:rsidR="00B04CE9" w:rsidRPr="00B04CE9" w:rsidRDefault="00B04CE9" w:rsidP="00D618BF">
      <w:pPr>
        <w:spacing w:line="360" w:lineRule="auto"/>
        <w:ind w:firstLine="708"/>
        <w:jc w:val="both"/>
        <w:rPr>
          <w:color w:val="000000" w:themeColor="text1"/>
        </w:rPr>
      </w:pPr>
      <w:r w:rsidRPr="00B04CE9">
        <w:rPr>
          <w:color w:val="000000" w:themeColor="text1"/>
        </w:rPr>
        <w:t>При подготовке высоко балльников следует основное внимание уделить отработке заданий 2-й части, а не 1-й. Их подводит</w:t>
      </w:r>
    </w:p>
    <w:p w:rsidR="00B04CE9" w:rsidRDefault="00D618BF" w:rsidP="00B04CE9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Узость кругозора и </w:t>
      </w:r>
      <w:r w:rsidR="00B04CE9" w:rsidRPr="00B04CE9">
        <w:rPr>
          <w:color w:val="000000" w:themeColor="text1"/>
        </w:rPr>
        <w:t>однотипность прим</w:t>
      </w:r>
      <w:r>
        <w:rPr>
          <w:color w:val="000000" w:themeColor="text1"/>
        </w:rPr>
        <w:t xml:space="preserve">еров, а так же и аргументов в заданиях. Увеличить время на совершествование работы с заданиями № 1, 19, </w:t>
      </w:r>
      <w:r w:rsidR="00B04CE9" w:rsidRPr="00B04CE9">
        <w:rPr>
          <w:color w:val="000000" w:themeColor="text1"/>
        </w:rPr>
        <w:t>20,21,</w:t>
      </w:r>
      <w:r>
        <w:rPr>
          <w:color w:val="000000" w:themeColor="text1"/>
        </w:rPr>
        <w:t>22,23,24,</w:t>
      </w:r>
    </w:p>
    <w:p w:rsidR="00D75ECF" w:rsidRPr="00A26FEF" w:rsidRDefault="00D75ECF" w:rsidP="00D75ECF">
      <w:pPr>
        <w:pStyle w:val="3"/>
        <w:numPr>
          <w:ilvl w:val="2"/>
          <w:numId w:val="27"/>
        </w:numPr>
        <w:tabs>
          <w:tab w:val="left" w:pos="567"/>
        </w:tabs>
        <w:ind w:left="1639"/>
        <w:rPr>
          <w:rFonts w:ascii="Times New Roman" w:hAnsi="Times New Roman"/>
          <w:color w:val="000000" w:themeColor="text1"/>
        </w:rPr>
      </w:pPr>
      <w:r w:rsidRPr="00A26FEF">
        <w:rPr>
          <w:rFonts w:ascii="Times New Roman" w:hAnsi="Times New Roman"/>
          <w:bCs w:val="0"/>
          <w:iCs/>
          <w:color w:val="000000" w:themeColor="text1"/>
        </w:rPr>
        <w:t>Рекомендации</w:t>
      </w:r>
      <w:r w:rsidRPr="00A26FEF">
        <w:rPr>
          <w:rFonts w:ascii="Times New Roman" w:hAnsi="Times New Roman"/>
          <w:color w:val="000000" w:themeColor="text1"/>
        </w:rPr>
        <w:t xml:space="preserve"> по другим направлениям (при наличии)</w:t>
      </w:r>
    </w:p>
    <w:p w:rsidR="00D75ECF" w:rsidRPr="00A26FEF" w:rsidRDefault="00D75ECF" w:rsidP="00D75ECF">
      <w:pPr>
        <w:spacing w:line="360" w:lineRule="auto"/>
        <w:jc w:val="both"/>
        <w:rPr>
          <w:color w:val="000000" w:themeColor="text1"/>
        </w:rPr>
      </w:pPr>
      <w:r w:rsidRPr="00A26FEF">
        <w:rPr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3AAE" w:rsidRPr="00A26FEF" w:rsidRDefault="00D75ECF" w:rsidP="00F60D3F">
      <w:pPr>
        <w:spacing w:line="276" w:lineRule="auto"/>
        <w:jc w:val="center"/>
        <w:rPr>
          <w:color w:val="000000" w:themeColor="text1"/>
        </w:rPr>
      </w:pPr>
      <w:r w:rsidRPr="00A26FEF">
        <w:rPr>
          <w:color w:val="000000" w:themeColor="text1"/>
        </w:rPr>
        <w:br w:type="page"/>
      </w:r>
      <w:r w:rsidR="00CB182B" w:rsidRPr="00A26FEF" w:rsidDel="00CB182B">
        <w:rPr>
          <w:b/>
          <w:bCs/>
          <w:color w:val="000000" w:themeColor="text1"/>
          <w:sz w:val="28"/>
          <w:szCs w:val="28"/>
        </w:rPr>
        <w:lastRenderedPageBreak/>
        <w:t xml:space="preserve"> </w:t>
      </w:r>
    </w:p>
    <w:p w:rsidR="00164EBB" w:rsidRPr="00A26FEF" w:rsidRDefault="00164EBB" w:rsidP="00164EBB">
      <w:pPr>
        <w:spacing w:line="360" w:lineRule="auto"/>
        <w:rPr>
          <w:color w:val="000000" w:themeColor="text1"/>
        </w:rPr>
      </w:pPr>
      <w:r w:rsidRPr="00A26FEF">
        <w:rPr>
          <w:color w:val="000000" w:themeColor="text1"/>
        </w:rPr>
        <w:t>СОСТАВИТЕЛИ ОТЧЕТА по учебному предмету:</w:t>
      </w:r>
    </w:p>
    <w:p w:rsidR="00164EBB" w:rsidRPr="00A26FEF" w:rsidRDefault="00164EBB" w:rsidP="00164EBB">
      <w:pPr>
        <w:jc w:val="both"/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Специалисты, привлекаемые к анализу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DC2D67" w:rsidRPr="00A26FEF" w:rsidTr="006D7028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>
            <w:pPr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BA4D7B" w:rsidRPr="00A26FEF" w:rsidTr="006D7028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D7B" w:rsidRPr="00A26FEF" w:rsidRDefault="00BA4D7B" w:rsidP="00BA4D7B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Воропаев Антон Юрьевич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D7B" w:rsidRPr="00A26FEF" w:rsidRDefault="00BA4D7B" w:rsidP="00BA4D7B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МАОУ СОШ № 2 п.Новоорск, учитель истории и обществознания. Председатель ПК ОГЭ по обществознанию.</w:t>
            </w:r>
          </w:p>
        </w:tc>
      </w:tr>
      <w:tr w:rsidR="00DC2D67" w:rsidRPr="00A26FEF" w:rsidTr="006D7028">
        <w:trPr>
          <w:trHeight w:val="41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</w:tr>
    </w:tbl>
    <w:p w:rsidR="00164EBB" w:rsidRPr="00A26FEF" w:rsidRDefault="00164EBB" w:rsidP="00164EBB">
      <w:pPr>
        <w:rPr>
          <w:i/>
          <w:iCs/>
          <w:color w:val="000000" w:themeColor="text1"/>
        </w:rPr>
      </w:pPr>
    </w:p>
    <w:p w:rsidR="006D7028" w:rsidRPr="00A26FEF" w:rsidRDefault="006D7028" w:rsidP="006D7028">
      <w:pPr>
        <w:jc w:val="both"/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Специалисты, привлекаемые к подготовке методических рекомендаций на основе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DC2D67" w:rsidRPr="00A26FEF" w:rsidTr="00897503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028" w:rsidRPr="00A26FEF" w:rsidRDefault="006D7028" w:rsidP="00897503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028" w:rsidRPr="00A26FEF" w:rsidRDefault="006D7028" w:rsidP="00897503">
            <w:pPr>
              <w:jc w:val="both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DC2D67" w:rsidRPr="00A26FEF" w:rsidTr="00897503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028" w:rsidRPr="00A26FEF" w:rsidRDefault="006D7028" w:rsidP="00897503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028" w:rsidRPr="00A26FEF" w:rsidRDefault="006D7028" w:rsidP="00897503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</w:tr>
      <w:tr w:rsidR="00DC2D67" w:rsidRPr="00A26FEF" w:rsidTr="00897503">
        <w:trPr>
          <w:trHeight w:val="41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028" w:rsidRPr="00A26FEF" w:rsidRDefault="006D7028" w:rsidP="00897503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028" w:rsidRPr="00A26FEF" w:rsidRDefault="006D7028" w:rsidP="00897503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</w:tr>
    </w:tbl>
    <w:p w:rsidR="006D7028" w:rsidRPr="00A26FEF" w:rsidRDefault="006D7028" w:rsidP="00164EBB">
      <w:pPr>
        <w:rPr>
          <w:i/>
          <w:iCs/>
          <w:color w:val="000000" w:themeColor="text1"/>
        </w:rPr>
      </w:pPr>
    </w:p>
    <w:p w:rsidR="00164EBB" w:rsidRPr="00A26FEF" w:rsidRDefault="00164EBB" w:rsidP="00164EBB">
      <w:pPr>
        <w:rPr>
          <w:i/>
          <w:iCs/>
          <w:color w:val="000000" w:themeColor="text1"/>
        </w:rPr>
      </w:pPr>
      <w:r w:rsidRPr="00A26FEF">
        <w:rPr>
          <w:i/>
          <w:iCs/>
          <w:color w:val="000000" w:themeColor="text1"/>
        </w:rPr>
        <w:t>Ответственный специалист в субъекте Российской Федерации по вопросам организации проведения анализа результатов ОГЭ по учебным предметам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11574"/>
      </w:tblGrid>
      <w:tr w:rsidR="00DC2D67" w:rsidRPr="00A26FEF" w:rsidTr="006D7028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 w:rsidP="006D7028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Фамилия, имя, отчество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>
            <w:pPr>
              <w:jc w:val="center"/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Место работы, должность, ученая степень, ученое звание</w:t>
            </w:r>
          </w:p>
        </w:tc>
      </w:tr>
      <w:tr w:rsidR="00DC2D67" w:rsidRPr="00A26FEF" w:rsidTr="006D7028">
        <w:trPr>
          <w:trHeight w:val="38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BB" w:rsidRPr="00A26FEF" w:rsidRDefault="00164EBB">
            <w:pPr>
              <w:rPr>
                <w:i/>
                <w:iCs/>
                <w:color w:val="000000" w:themeColor="text1"/>
              </w:rPr>
            </w:pPr>
            <w:r w:rsidRPr="00A26FEF">
              <w:rPr>
                <w:i/>
                <w:iCs/>
                <w:color w:val="000000" w:themeColor="text1"/>
              </w:rPr>
              <w:t>…</w:t>
            </w:r>
          </w:p>
        </w:tc>
      </w:tr>
    </w:tbl>
    <w:p w:rsidR="00290F80" w:rsidRPr="00A26FEF" w:rsidRDefault="00290F80" w:rsidP="0082776F">
      <w:pPr>
        <w:spacing w:line="360" w:lineRule="auto"/>
        <w:rPr>
          <w:color w:val="000000" w:themeColor="text1"/>
          <w:sz w:val="6"/>
          <w:szCs w:val="28"/>
        </w:rPr>
      </w:pPr>
    </w:p>
    <w:sectPr w:rsidR="00290F80" w:rsidRPr="00A26FEF" w:rsidSect="00174828">
      <w:headerReference w:type="default" r:id="rId9"/>
      <w:footerReference w:type="default" r:id="rId10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BC9" w:rsidRDefault="00990BC9" w:rsidP="005060D9">
      <w:r>
        <w:separator/>
      </w:r>
    </w:p>
  </w:endnote>
  <w:endnote w:type="continuationSeparator" w:id="0">
    <w:p w:rsidR="00990BC9" w:rsidRDefault="00990BC9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B52" w:rsidRDefault="00F45B52" w:rsidP="002133CF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44E9E">
      <w:rPr>
        <w:noProof/>
      </w:rPr>
      <w:t>35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BC9" w:rsidRDefault="00990BC9" w:rsidP="005060D9">
      <w:r>
        <w:separator/>
      </w:r>
    </w:p>
  </w:footnote>
  <w:footnote w:type="continuationSeparator" w:id="0">
    <w:p w:rsidR="00990BC9" w:rsidRDefault="00990BC9" w:rsidP="005060D9">
      <w:r>
        <w:continuationSeparator/>
      </w:r>
    </w:p>
  </w:footnote>
  <w:footnote w:id="1">
    <w:p w:rsidR="00F45B52" w:rsidRPr="00D65DF5" w:rsidRDefault="00F45B52" w:rsidP="00B22215">
      <w:pPr>
        <w:pStyle w:val="a4"/>
        <w:rPr>
          <w:rFonts w:ascii="Times New Roman" w:hAnsi="Times New Roman"/>
        </w:rPr>
      </w:pPr>
      <w:r w:rsidRPr="00D65DF5">
        <w:rPr>
          <w:rStyle w:val="a6"/>
          <w:rFonts w:ascii="Times New Roman" w:hAnsi="Times New Roman"/>
        </w:rPr>
        <w:footnoteRef/>
      </w:r>
      <w:r w:rsidRPr="00D65D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D65DF5">
        <w:rPr>
          <w:rFonts w:ascii="Times New Roman" w:hAnsi="Times New Roman"/>
        </w:rPr>
        <w:t xml:space="preserve">оличество участников основного периода проведения </w:t>
      </w:r>
      <w:r>
        <w:rPr>
          <w:rFonts w:ascii="Times New Roman" w:hAnsi="Times New Roman"/>
        </w:rPr>
        <w:t>ОГЭ</w:t>
      </w:r>
    </w:p>
  </w:footnote>
  <w:footnote w:id="2">
    <w:p w:rsidR="00F45B52" w:rsidRPr="00945BAA" w:rsidRDefault="00F45B52" w:rsidP="00945BAA">
      <w:pPr>
        <w:pStyle w:val="a4"/>
        <w:jc w:val="both"/>
        <w:rPr>
          <w:rFonts w:ascii="Times New Roman" w:hAnsi="Times New Roman"/>
        </w:rPr>
      </w:pPr>
      <w:r w:rsidRPr="00945BAA">
        <w:rPr>
          <w:rStyle w:val="a6"/>
          <w:rFonts w:ascii="Times New Roman" w:hAnsi="Times New Roman"/>
        </w:rPr>
        <w:footnoteRef/>
      </w:r>
      <w:r w:rsidRPr="00945BAA">
        <w:rPr>
          <w:rFonts w:ascii="Times New Roman" w:hAnsi="Times New Roman"/>
        </w:rPr>
        <w:t xml:space="preserve"> Перечень категорий ОО может быть уточнен / дополнен с учетом специфики региональной системы образования</w:t>
      </w:r>
    </w:p>
  </w:footnote>
  <w:footnote w:id="3">
    <w:p w:rsidR="00F45B52" w:rsidRPr="00903AC5" w:rsidRDefault="00F45B52" w:rsidP="006D7028">
      <w:pPr>
        <w:pStyle w:val="a4"/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945BAA">
        <w:rPr>
          <w:rFonts w:ascii="Times New Roman" w:hAnsi="Times New Roman"/>
        </w:rPr>
        <w:t>Перечень категорий ОО может быть уточнен / дополнен с учетом специфики региональной системы образования</w:t>
      </w:r>
    </w:p>
  </w:footnote>
  <w:footnote w:id="4">
    <w:p w:rsidR="00F45B52" w:rsidRDefault="00F45B52">
      <w:pPr>
        <w:pStyle w:val="a4"/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</w:p>
  </w:footnote>
  <w:footnote w:id="5">
    <w:p w:rsidR="00F45B52" w:rsidRPr="00911A9C" w:rsidRDefault="00F45B52" w:rsidP="00911A9C">
      <w:pPr>
        <w:pStyle w:val="a4"/>
        <w:jc w:val="both"/>
        <w:rPr>
          <w:rStyle w:val="a6"/>
          <w:rFonts w:ascii="Times New Roman" w:hAnsi="Times New Roman"/>
          <w:vertAlign w:val="baseline"/>
        </w:rPr>
      </w:pPr>
      <w:r w:rsidRPr="007A5716">
        <w:rPr>
          <w:rStyle w:val="a6"/>
          <w:rFonts w:ascii="Times New Roman" w:hAnsi="Times New Roman"/>
        </w:rPr>
        <w:footnoteRef/>
      </w:r>
      <w:r>
        <w:t xml:space="preserve"> </w:t>
      </w:r>
      <w:r w:rsidRPr="00911A9C">
        <w:rPr>
          <w:rStyle w:val="a6"/>
          <w:rFonts w:ascii="Times New Roman" w:hAnsi="Times New Roman"/>
          <w:vertAlign w:val="baseline"/>
        </w:rPr>
        <w:t xml:space="preserve">Рекомендуется </w:t>
      </w:r>
      <w:r>
        <w:rPr>
          <w:rFonts w:ascii="Times New Roman" w:hAnsi="Times New Roman"/>
        </w:rPr>
        <w:t xml:space="preserve">включать ОО </w:t>
      </w:r>
      <w:r w:rsidRPr="00911A9C">
        <w:rPr>
          <w:rStyle w:val="a6"/>
          <w:rFonts w:ascii="Times New Roman" w:hAnsi="Times New Roman"/>
          <w:vertAlign w:val="baseline"/>
        </w:rPr>
        <w:t>в случае, если количество участников в этом ОО достаточное для получения статистически достоверных результатов для сравнения</w:t>
      </w:r>
    </w:p>
  </w:footnote>
  <w:footnote w:id="6">
    <w:p w:rsidR="00F45B52" w:rsidRPr="00D6675C" w:rsidRDefault="00F45B52" w:rsidP="004F6F2A">
      <w:pPr>
        <w:pStyle w:val="a4"/>
        <w:jc w:val="both"/>
        <w:rPr>
          <w:rFonts w:ascii="Times New Roman" w:hAnsi="Times New Roman"/>
        </w:rPr>
      </w:pPr>
      <w:r w:rsidRPr="00A61E60">
        <w:rPr>
          <w:rStyle w:val="a6"/>
        </w:rPr>
        <w:footnoteRef/>
      </w:r>
      <w:r w:rsidRPr="002178E5">
        <w:rPr>
          <w:rFonts w:ascii="Times New Roman" w:hAnsi="Times New Roman"/>
        </w:rPr>
        <w:t xml:space="preserve">Вычисляется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nm</m:t>
            </m:r>
          </m:den>
        </m:f>
        <m:r>
          <w:rPr>
            <w:rFonts w:ascii="Cambria Math" w:hAnsi="Cambria Math"/>
          </w:rPr>
          <m:t>∙100%</m:t>
        </m:r>
      </m:oMath>
      <w:r w:rsidRPr="002178E5">
        <w:rPr>
          <w:rFonts w:ascii="Times New Roman" w:hAnsi="Times New Roman"/>
        </w:rPr>
        <w:t xml:space="preserve">, где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сумма первичных баллов, полученных всеми участниками группы за выполнение задания, </w:t>
      </w:r>
      <w:r w:rsidRPr="002178E5">
        <w:rPr>
          <w:rFonts w:ascii="Times New Roman" w:hAnsi="Times New Roman"/>
          <w:lang w:val="en-US"/>
        </w:rPr>
        <w:t>n</w:t>
      </w:r>
      <w:r w:rsidRPr="002178E5">
        <w:rPr>
          <w:rFonts w:ascii="Times New Roman" w:hAnsi="Times New Roman"/>
        </w:rPr>
        <w:t xml:space="preserve"> – количество участников в группе, </w:t>
      </w:r>
      <w:r w:rsidRPr="002178E5">
        <w:rPr>
          <w:rFonts w:ascii="Times New Roman" w:hAnsi="Times New Roman"/>
          <w:lang w:val="en-US"/>
        </w:rPr>
        <w:t>m</w:t>
      </w:r>
      <w:r w:rsidRPr="002178E5">
        <w:rPr>
          <w:rFonts w:ascii="Times New Roman" w:hAnsi="Times New Roman"/>
        </w:rPr>
        <w:t xml:space="preserve"> – максимальный первичный балл за задание</w:t>
      </w:r>
      <w:r w:rsidRPr="00D6675C">
        <w:rPr>
          <w:rFonts w:ascii="Times New Roman" w:hAnsi="Times New Roman"/>
        </w:rPr>
        <w:t>.</w:t>
      </w:r>
    </w:p>
  </w:footnote>
  <w:footnote w:id="7">
    <w:p w:rsidR="00F45B52" w:rsidRPr="00E349CF" w:rsidRDefault="00F45B52" w:rsidP="00D75ECF">
      <w:pPr>
        <w:pStyle w:val="a4"/>
        <w:rPr>
          <w:rFonts w:ascii="Times New Roman" w:hAnsi="Times New Roman"/>
        </w:rPr>
      </w:pPr>
      <w:r w:rsidRPr="00E349CF">
        <w:rPr>
          <w:rStyle w:val="a6"/>
          <w:rFonts w:ascii="Times New Roman" w:hAnsi="Times New Roman"/>
        </w:rPr>
        <w:footnoteRef/>
      </w:r>
      <w:r w:rsidRPr="00E349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E349CF">
        <w:rPr>
          <w:rFonts w:ascii="Times New Roman" w:hAnsi="Times New Roman"/>
        </w:rPr>
        <w:t xml:space="preserve"> соответствии с предложенной структурой шаблона</w:t>
      </w:r>
    </w:p>
  </w:footnote>
  <w:footnote w:id="8">
    <w:p w:rsidR="00F45B52" w:rsidRPr="00EF24A0" w:rsidRDefault="00F45B52" w:rsidP="00D75ECF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/>
        </w:rPr>
        <w:t>Здесь и далее: См. пункт 3 Спецификации КИМ ЕГЭ 2026 года по учебному предмету.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B52" w:rsidRDefault="00F45B52">
    <w:pPr>
      <w:pStyle w:val="ae"/>
      <w:jc w:val="center"/>
    </w:pPr>
  </w:p>
  <w:p w:rsidR="00F45B52" w:rsidRDefault="00F45B5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3F81"/>
    <w:multiLevelType w:val="hybridMultilevel"/>
    <w:tmpl w:val="C4CC7A86"/>
    <w:lvl w:ilvl="0" w:tplc="E37A44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4562D8"/>
    <w:multiLevelType w:val="hybridMultilevel"/>
    <w:tmpl w:val="096264F8"/>
    <w:lvl w:ilvl="0" w:tplc="ECB6C78C">
      <w:start w:val="1"/>
      <w:numFmt w:val="upperRoman"/>
      <w:lvlText w:val="Раздел %1."/>
      <w:lvlJc w:val="righ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C9B0012A">
      <w:start w:val="1"/>
      <w:numFmt w:val="bullet"/>
      <w:lvlText w:val="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2" w15:restartNumberingAfterBreak="0">
    <w:nsid w:val="08BC386F"/>
    <w:multiLevelType w:val="hybridMultilevel"/>
    <w:tmpl w:val="BBDA0AF6"/>
    <w:lvl w:ilvl="0" w:tplc="C888C632">
      <w:start w:val="1"/>
      <w:numFmt w:val="russianUpper"/>
      <w:lvlText w:val="%1)"/>
      <w:lvlJc w:val="left"/>
      <w:pPr>
        <w:ind w:left="89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0D2455D2"/>
    <w:multiLevelType w:val="hybridMultilevel"/>
    <w:tmpl w:val="489C1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C36541"/>
    <w:multiLevelType w:val="hybridMultilevel"/>
    <w:tmpl w:val="88BAE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346120"/>
    <w:multiLevelType w:val="hybridMultilevel"/>
    <w:tmpl w:val="A0101418"/>
    <w:lvl w:ilvl="0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7" w15:restartNumberingAfterBreak="0">
    <w:nsid w:val="24C2698D"/>
    <w:multiLevelType w:val="hybridMultilevel"/>
    <w:tmpl w:val="5B0C4A80"/>
    <w:lvl w:ilvl="0" w:tplc="932EF6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2A7A4E5D"/>
    <w:multiLevelType w:val="hybridMultilevel"/>
    <w:tmpl w:val="35BCF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0" w15:restartNumberingAfterBreak="0">
    <w:nsid w:val="2ACD2C64"/>
    <w:multiLevelType w:val="hybridMultilevel"/>
    <w:tmpl w:val="2C0E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E579F"/>
    <w:multiLevelType w:val="hybridMultilevel"/>
    <w:tmpl w:val="6E9CC90A"/>
    <w:lvl w:ilvl="0" w:tplc="E42C16F4">
      <w:start w:val="1"/>
      <w:numFmt w:val="decimal"/>
      <w:lvlText w:val="%1."/>
      <w:lvlJc w:val="center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2" w15:restartNumberingAfterBreak="0">
    <w:nsid w:val="31D622FE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3" w15:restartNumberingAfterBreak="0">
    <w:nsid w:val="3541336C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171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93311A"/>
    <w:multiLevelType w:val="hybridMultilevel"/>
    <w:tmpl w:val="AAEEF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84B14"/>
    <w:multiLevelType w:val="hybridMultilevel"/>
    <w:tmpl w:val="EAA0C04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03F6307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0F7F45"/>
    <w:multiLevelType w:val="hybridMultilevel"/>
    <w:tmpl w:val="7BC80C38"/>
    <w:lvl w:ilvl="0" w:tplc="E9FAD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9061CCA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53B8A"/>
    <w:multiLevelType w:val="hybridMultilevel"/>
    <w:tmpl w:val="23502940"/>
    <w:lvl w:ilvl="0" w:tplc="E682941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3" w15:restartNumberingAfterBreak="0">
    <w:nsid w:val="56746294"/>
    <w:multiLevelType w:val="multilevel"/>
    <w:tmpl w:val="37F2B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033" w:hanging="6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4" w:hanging="1800"/>
      </w:pPr>
      <w:rPr>
        <w:rFonts w:hint="default"/>
      </w:rPr>
    </w:lvl>
  </w:abstractNum>
  <w:abstractNum w:abstractNumId="24" w15:restartNumberingAfterBreak="0">
    <w:nsid w:val="591134FF"/>
    <w:multiLevelType w:val="multilevel"/>
    <w:tmpl w:val="995A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9723436"/>
    <w:multiLevelType w:val="multilevel"/>
    <w:tmpl w:val="62C21DF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6"/>
      <w:numFmt w:val="decimal"/>
      <w:isLgl/>
      <w:lvlText w:val="%1.%2"/>
      <w:lvlJc w:val="left"/>
      <w:pPr>
        <w:ind w:left="1034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2" w:hanging="1800"/>
      </w:pPr>
      <w:rPr>
        <w:rFonts w:hint="default"/>
      </w:rPr>
    </w:lvl>
  </w:abstractNum>
  <w:abstractNum w:abstractNumId="26" w15:restartNumberingAfterBreak="0">
    <w:nsid w:val="5A15135C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8" w15:restartNumberingAfterBreak="0">
    <w:nsid w:val="601A225F"/>
    <w:multiLevelType w:val="hybridMultilevel"/>
    <w:tmpl w:val="865631A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126903"/>
    <w:multiLevelType w:val="hybridMultilevel"/>
    <w:tmpl w:val="E522D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730C54C1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A62FC"/>
    <w:multiLevelType w:val="hybridMultilevel"/>
    <w:tmpl w:val="AAEEF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33F2F"/>
    <w:multiLevelType w:val="hybridMultilevel"/>
    <w:tmpl w:val="53CC38DC"/>
    <w:lvl w:ilvl="0" w:tplc="18E8B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D60AB0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0D59FD"/>
    <w:multiLevelType w:val="hybridMultilevel"/>
    <w:tmpl w:val="233ACC02"/>
    <w:lvl w:ilvl="0" w:tplc="E42C16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9" w15:restartNumberingAfterBreak="0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D75F9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38"/>
  </w:num>
  <w:num w:numId="2">
    <w:abstractNumId w:val="34"/>
  </w:num>
  <w:num w:numId="3">
    <w:abstractNumId w:val="0"/>
  </w:num>
  <w:num w:numId="4">
    <w:abstractNumId w:val="35"/>
  </w:num>
  <w:num w:numId="5">
    <w:abstractNumId w:val="24"/>
  </w:num>
  <w:num w:numId="6">
    <w:abstractNumId w:val="14"/>
  </w:num>
  <w:num w:numId="7">
    <w:abstractNumId w:val="16"/>
  </w:num>
  <w:num w:numId="8">
    <w:abstractNumId w:val="6"/>
  </w:num>
  <w:num w:numId="9">
    <w:abstractNumId w:val="4"/>
  </w:num>
  <w:num w:numId="10">
    <w:abstractNumId w:val="31"/>
  </w:num>
  <w:num w:numId="11">
    <w:abstractNumId w:val="9"/>
  </w:num>
  <w:num w:numId="12">
    <w:abstractNumId w:val="1"/>
  </w:num>
  <w:num w:numId="13">
    <w:abstractNumId w:val="29"/>
  </w:num>
  <w:num w:numId="14">
    <w:abstractNumId w:val="5"/>
  </w:num>
  <w:num w:numId="15">
    <w:abstractNumId w:val="40"/>
  </w:num>
  <w:num w:numId="16">
    <w:abstractNumId w:val="25"/>
  </w:num>
  <w:num w:numId="17">
    <w:abstractNumId w:val="36"/>
  </w:num>
  <w:num w:numId="18">
    <w:abstractNumId w:val="32"/>
  </w:num>
  <w:num w:numId="19">
    <w:abstractNumId w:val="10"/>
  </w:num>
  <w:num w:numId="20">
    <w:abstractNumId w:val="17"/>
  </w:num>
  <w:num w:numId="21">
    <w:abstractNumId w:val="37"/>
  </w:num>
  <w:num w:numId="22">
    <w:abstractNumId w:val="11"/>
  </w:num>
  <w:num w:numId="23">
    <w:abstractNumId w:val="39"/>
  </w:num>
  <w:num w:numId="24">
    <w:abstractNumId w:val="23"/>
  </w:num>
  <w:num w:numId="25">
    <w:abstractNumId w:val="18"/>
  </w:num>
  <w:num w:numId="26">
    <w:abstractNumId w:val="20"/>
  </w:num>
  <w:num w:numId="27">
    <w:abstractNumId w:val="12"/>
  </w:num>
  <w:num w:numId="28">
    <w:abstractNumId w:val="2"/>
  </w:num>
  <w:num w:numId="29">
    <w:abstractNumId w:val="7"/>
  </w:num>
  <w:num w:numId="30">
    <w:abstractNumId w:val="27"/>
  </w:num>
  <w:num w:numId="31">
    <w:abstractNumId w:val="30"/>
  </w:num>
  <w:num w:numId="32">
    <w:abstractNumId w:val="8"/>
  </w:num>
  <w:num w:numId="33">
    <w:abstractNumId w:val="4"/>
  </w:num>
  <w:num w:numId="34">
    <w:abstractNumId w:val="3"/>
  </w:num>
  <w:num w:numId="35">
    <w:abstractNumId w:val="13"/>
  </w:num>
  <w:num w:numId="36">
    <w:abstractNumId w:val="21"/>
  </w:num>
  <w:num w:numId="37">
    <w:abstractNumId w:val="41"/>
  </w:num>
  <w:num w:numId="38">
    <w:abstractNumId w:val="26"/>
  </w:num>
  <w:num w:numId="39">
    <w:abstractNumId w:val="28"/>
  </w:num>
  <w:num w:numId="40">
    <w:abstractNumId w:val="19"/>
  </w:num>
  <w:num w:numId="41">
    <w:abstractNumId w:val="22"/>
  </w:num>
  <w:num w:numId="42">
    <w:abstractNumId w:val="33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E19"/>
    <w:rsid w:val="00006B1B"/>
    <w:rsid w:val="000144F9"/>
    <w:rsid w:val="00015593"/>
    <w:rsid w:val="00017B56"/>
    <w:rsid w:val="00017C63"/>
    <w:rsid w:val="00022E68"/>
    <w:rsid w:val="00025430"/>
    <w:rsid w:val="00033541"/>
    <w:rsid w:val="00040584"/>
    <w:rsid w:val="00042B5F"/>
    <w:rsid w:val="00054526"/>
    <w:rsid w:val="00054B49"/>
    <w:rsid w:val="00060DC1"/>
    <w:rsid w:val="00063D6F"/>
    <w:rsid w:val="000706C8"/>
    <w:rsid w:val="00070C53"/>
    <w:rsid w:val="000720BF"/>
    <w:rsid w:val="000731D8"/>
    <w:rsid w:val="00073378"/>
    <w:rsid w:val="000816E9"/>
    <w:rsid w:val="000849F6"/>
    <w:rsid w:val="00094A1E"/>
    <w:rsid w:val="0009799B"/>
    <w:rsid w:val="000B5220"/>
    <w:rsid w:val="000B751C"/>
    <w:rsid w:val="000C2578"/>
    <w:rsid w:val="000D0D58"/>
    <w:rsid w:val="000D1E10"/>
    <w:rsid w:val="000D3D19"/>
    <w:rsid w:val="000D4034"/>
    <w:rsid w:val="000E0643"/>
    <w:rsid w:val="000E6D5D"/>
    <w:rsid w:val="001067B0"/>
    <w:rsid w:val="00110570"/>
    <w:rsid w:val="00114F5F"/>
    <w:rsid w:val="00137FF9"/>
    <w:rsid w:val="0014037B"/>
    <w:rsid w:val="00146CF9"/>
    <w:rsid w:val="00160B20"/>
    <w:rsid w:val="001628E4"/>
    <w:rsid w:val="00162C73"/>
    <w:rsid w:val="00164EBB"/>
    <w:rsid w:val="00174654"/>
    <w:rsid w:val="00174828"/>
    <w:rsid w:val="00181394"/>
    <w:rsid w:val="00192BCC"/>
    <w:rsid w:val="001955EA"/>
    <w:rsid w:val="00195903"/>
    <w:rsid w:val="00197ADA"/>
    <w:rsid w:val="001A50EB"/>
    <w:rsid w:val="001A54C2"/>
    <w:rsid w:val="001A5E7B"/>
    <w:rsid w:val="001B0018"/>
    <w:rsid w:val="001B0237"/>
    <w:rsid w:val="001B639B"/>
    <w:rsid w:val="001B7D97"/>
    <w:rsid w:val="001C6154"/>
    <w:rsid w:val="001D79D0"/>
    <w:rsid w:val="001D7B78"/>
    <w:rsid w:val="001E0DBF"/>
    <w:rsid w:val="001E7F9B"/>
    <w:rsid w:val="00206D26"/>
    <w:rsid w:val="002123B7"/>
    <w:rsid w:val="002133CF"/>
    <w:rsid w:val="00216532"/>
    <w:rsid w:val="002178E5"/>
    <w:rsid w:val="002405DB"/>
    <w:rsid w:val="0024148B"/>
    <w:rsid w:val="00247CE2"/>
    <w:rsid w:val="00252900"/>
    <w:rsid w:val="00252E04"/>
    <w:rsid w:val="002654C3"/>
    <w:rsid w:val="002655A2"/>
    <w:rsid w:val="00267C71"/>
    <w:rsid w:val="002739D7"/>
    <w:rsid w:val="00290841"/>
    <w:rsid w:val="00290F80"/>
    <w:rsid w:val="00293CED"/>
    <w:rsid w:val="002A2F7F"/>
    <w:rsid w:val="002A71BB"/>
    <w:rsid w:val="002B22E0"/>
    <w:rsid w:val="002D2F9C"/>
    <w:rsid w:val="002D3263"/>
    <w:rsid w:val="002D3B02"/>
    <w:rsid w:val="002E09FC"/>
    <w:rsid w:val="002E1AF2"/>
    <w:rsid w:val="002E361A"/>
    <w:rsid w:val="002E6FD2"/>
    <w:rsid w:val="002F3B40"/>
    <w:rsid w:val="002F4079"/>
    <w:rsid w:val="002F4303"/>
    <w:rsid w:val="002F6372"/>
    <w:rsid w:val="00314599"/>
    <w:rsid w:val="003172FD"/>
    <w:rsid w:val="00323154"/>
    <w:rsid w:val="00353F6D"/>
    <w:rsid w:val="003602B9"/>
    <w:rsid w:val="00364F46"/>
    <w:rsid w:val="00371A77"/>
    <w:rsid w:val="00377292"/>
    <w:rsid w:val="00385B47"/>
    <w:rsid w:val="00386C1D"/>
    <w:rsid w:val="00392FE2"/>
    <w:rsid w:val="00394A2D"/>
    <w:rsid w:val="003A1491"/>
    <w:rsid w:val="003A4EAE"/>
    <w:rsid w:val="003A66F0"/>
    <w:rsid w:val="003B5BE2"/>
    <w:rsid w:val="003B63D9"/>
    <w:rsid w:val="003B6E55"/>
    <w:rsid w:val="003C426B"/>
    <w:rsid w:val="003E1028"/>
    <w:rsid w:val="003F5D5E"/>
    <w:rsid w:val="00405213"/>
    <w:rsid w:val="00406E15"/>
    <w:rsid w:val="0042675E"/>
    <w:rsid w:val="00430D33"/>
    <w:rsid w:val="00436A7B"/>
    <w:rsid w:val="004460C7"/>
    <w:rsid w:val="00446BD3"/>
    <w:rsid w:val="00447158"/>
    <w:rsid w:val="00454703"/>
    <w:rsid w:val="00461AC6"/>
    <w:rsid w:val="00462FB8"/>
    <w:rsid w:val="00473696"/>
    <w:rsid w:val="00475424"/>
    <w:rsid w:val="00475B0F"/>
    <w:rsid w:val="00482D53"/>
    <w:rsid w:val="004857A5"/>
    <w:rsid w:val="00490044"/>
    <w:rsid w:val="00490B5F"/>
    <w:rsid w:val="004967C5"/>
    <w:rsid w:val="004A1232"/>
    <w:rsid w:val="004C2028"/>
    <w:rsid w:val="004C525B"/>
    <w:rsid w:val="004C535D"/>
    <w:rsid w:val="004D1C90"/>
    <w:rsid w:val="004D5ABD"/>
    <w:rsid w:val="004E1755"/>
    <w:rsid w:val="004F2906"/>
    <w:rsid w:val="004F3F1A"/>
    <w:rsid w:val="004F5684"/>
    <w:rsid w:val="004F5957"/>
    <w:rsid w:val="004F6F2A"/>
    <w:rsid w:val="0050227B"/>
    <w:rsid w:val="005060D9"/>
    <w:rsid w:val="00513275"/>
    <w:rsid w:val="00514944"/>
    <w:rsid w:val="00515091"/>
    <w:rsid w:val="00517937"/>
    <w:rsid w:val="00520C8B"/>
    <w:rsid w:val="00520DFB"/>
    <w:rsid w:val="00523D4D"/>
    <w:rsid w:val="005301B7"/>
    <w:rsid w:val="005324BD"/>
    <w:rsid w:val="00534073"/>
    <w:rsid w:val="00541700"/>
    <w:rsid w:val="00541B5C"/>
    <w:rsid w:val="00544572"/>
    <w:rsid w:val="00560114"/>
    <w:rsid w:val="00561201"/>
    <w:rsid w:val="00564DD9"/>
    <w:rsid w:val="005671B0"/>
    <w:rsid w:val="00575AE5"/>
    <w:rsid w:val="00576F38"/>
    <w:rsid w:val="0058376C"/>
    <w:rsid w:val="00583C57"/>
    <w:rsid w:val="0058551C"/>
    <w:rsid w:val="00596E78"/>
    <w:rsid w:val="00596F48"/>
    <w:rsid w:val="005A2C32"/>
    <w:rsid w:val="005B2033"/>
    <w:rsid w:val="005B33E0"/>
    <w:rsid w:val="005B52FC"/>
    <w:rsid w:val="005B7469"/>
    <w:rsid w:val="005C1302"/>
    <w:rsid w:val="005D19D5"/>
    <w:rsid w:val="005D4B32"/>
    <w:rsid w:val="005E0053"/>
    <w:rsid w:val="005E0411"/>
    <w:rsid w:val="005E15AE"/>
    <w:rsid w:val="005E1B53"/>
    <w:rsid w:val="005F2021"/>
    <w:rsid w:val="005F702E"/>
    <w:rsid w:val="00600034"/>
    <w:rsid w:val="0060013E"/>
    <w:rsid w:val="00602C7D"/>
    <w:rsid w:val="0061189C"/>
    <w:rsid w:val="006147E9"/>
    <w:rsid w:val="00614AB8"/>
    <w:rsid w:val="006219EB"/>
    <w:rsid w:val="0062666B"/>
    <w:rsid w:val="0062684D"/>
    <w:rsid w:val="006304F0"/>
    <w:rsid w:val="006323DC"/>
    <w:rsid w:val="006328F2"/>
    <w:rsid w:val="00633AAE"/>
    <w:rsid w:val="00643A8E"/>
    <w:rsid w:val="0064641B"/>
    <w:rsid w:val="006509DE"/>
    <w:rsid w:val="00653487"/>
    <w:rsid w:val="0065647A"/>
    <w:rsid w:val="00656569"/>
    <w:rsid w:val="00661C2E"/>
    <w:rsid w:val="00663236"/>
    <w:rsid w:val="006675F0"/>
    <w:rsid w:val="006702D6"/>
    <w:rsid w:val="00671A68"/>
    <w:rsid w:val="00674F63"/>
    <w:rsid w:val="006761D4"/>
    <w:rsid w:val="006805C0"/>
    <w:rsid w:val="0068434B"/>
    <w:rsid w:val="006A6766"/>
    <w:rsid w:val="006B1D80"/>
    <w:rsid w:val="006C2B74"/>
    <w:rsid w:val="006D053D"/>
    <w:rsid w:val="006D2A12"/>
    <w:rsid w:val="006D399A"/>
    <w:rsid w:val="006D5136"/>
    <w:rsid w:val="006D7028"/>
    <w:rsid w:val="006E17AE"/>
    <w:rsid w:val="006E68F5"/>
    <w:rsid w:val="006F67F1"/>
    <w:rsid w:val="007002CF"/>
    <w:rsid w:val="00702F63"/>
    <w:rsid w:val="00703494"/>
    <w:rsid w:val="00724463"/>
    <w:rsid w:val="00724773"/>
    <w:rsid w:val="00725E32"/>
    <w:rsid w:val="00756A4A"/>
    <w:rsid w:val="0076000E"/>
    <w:rsid w:val="007605E0"/>
    <w:rsid w:val="0077011C"/>
    <w:rsid w:val="00771A27"/>
    <w:rsid w:val="007773F0"/>
    <w:rsid w:val="00783926"/>
    <w:rsid w:val="00791F29"/>
    <w:rsid w:val="0079316A"/>
    <w:rsid w:val="0079505B"/>
    <w:rsid w:val="007A52A3"/>
    <w:rsid w:val="007A5716"/>
    <w:rsid w:val="007A74B7"/>
    <w:rsid w:val="007B0E21"/>
    <w:rsid w:val="007B785F"/>
    <w:rsid w:val="007C744E"/>
    <w:rsid w:val="007C7B2D"/>
    <w:rsid w:val="007D0F7E"/>
    <w:rsid w:val="007F0633"/>
    <w:rsid w:val="007F13F1"/>
    <w:rsid w:val="007F422B"/>
    <w:rsid w:val="007F5715"/>
    <w:rsid w:val="007F5E19"/>
    <w:rsid w:val="00806E31"/>
    <w:rsid w:val="008235E9"/>
    <w:rsid w:val="00827699"/>
    <w:rsid w:val="0082776F"/>
    <w:rsid w:val="00832721"/>
    <w:rsid w:val="00836E32"/>
    <w:rsid w:val="00844625"/>
    <w:rsid w:val="00844E9E"/>
    <w:rsid w:val="008462D8"/>
    <w:rsid w:val="00846D04"/>
    <w:rsid w:val="00847CBC"/>
    <w:rsid w:val="008552AA"/>
    <w:rsid w:val="008555D2"/>
    <w:rsid w:val="00855628"/>
    <w:rsid w:val="00856DAC"/>
    <w:rsid w:val="00857290"/>
    <w:rsid w:val="00870A8A"/>
    <w:rsid w:val="008764EC"/>
    <w:rsid w:val="0087757D"/>
    <w:rsid w:val="00877711"/>
    <w:rsid w:val="00881413"/>
    <w:rsid w:val="00895EDE"/>
    <w:rsid w:val="00897503"/>
    <w:rsid w:val="008A35A5"/>
    <w:rsid w:val="008A4638"/>
    <w:rsid w:val="008C0D77"/>
    <w:rsid w:val="008C2090"/>
    <w:rsid w:val="008C6D84"/>
    <w:rsid w:val="008F02F1"/>
    <w:rsid w:val="008F5B17"/>
    <w:rsid w:val="00903006"/>
    <w:rsid w:val="0090337B"/>
    <w:rsid w:val="00903AC5"/>
    <w:rsid w:val="00906444"/>
    <w:rsid w:val="0091153B"/>
    <w:rsid w:val="00911A9C"/>
    <w:rsid w:val="00922ADC"/>
    <w:rsid w:val="0092762C"/>
    <w:rsid w:val="00931595"/>
    <w:rsid w:val="00931BA3"/>
    <w:rsid w:val="00932ACD"/>
    <w:rsid w:val="00933F50"/>
    <w:rsid w:val="009376FF"/>
    <w:rsid w:val="0094050C"/>
    <w:rsid w:val="009409F5"/>
    <w:rsid w:val="00940FBA"/>
    <w:rsid w:val="0094223A"/>
    <w:rsid w:val="00944798"/>
    <w:rsid w:val="00944CA0"/>
    <w:rsid w:val="00945BAA"/>
    <w:rsid w:val="0095463D"/>
    <w:rsid w:val="00973F0A"/>
    <w:rsid w:val="00981B4D"/>
    <w:rsid w:val="0098265C"/>
    <w:rsid w:val="00990BC9"/>
    <w:rsid w:val="009975EE"/>
    <w:rsid w:val="009A246C"/>
    <w:rsid w:val="009A6F73"/>
    <w:rsid w:val="009B0D70"/>
    <w:rsid w:val="009B0E3B"/>
    <w:rsid w:val="009B1953"/>
    <w:rsid w:val="009B1A69"/>
    <w:rsid w:val="009D0611"/>
    <w:rsid w:val="009D154B"/>
    <w:rsid w:val="009D4506"/>
    <w:rsid w:val="009E5F29"/>
    <w:rsid w:val="009E774F"/>
    <w:rsid w:val="009E7757"/>
    <w:rsid w:val="00A02CDA"/>
    <w:rsid w:val="00A0549C"/>
    <w:rsid w:val="00A115D7"/>
    <w:rsid w:val="00A17BD5"/>
    <w:rsid w:val="00A2251F"/>
    <w:rsid w:val="00A2471D"/>
    <w:rsid w:val="00A26A61"/>
    <w:rsid w:val="00A26FEF"/>
    <w:rsid w:val="00A34126"/>
    <w:rsid w:val="00A343CC"/>
    <w:rsid w:val="00A348BF"/>
    <w:rsid w:val="00A35F59"/>
    <w:rsid w:val="00A37A23"/>
    <w:rsid w:val="00A61E60"/>
    <w:rsid w:val="00A67518"/>
    <w:rsid w:val="00A67C9A"/>
    <w:rsid w:val="00A803E1"/>
    <w:rsid w:val="00A80A00"/>
    <w:rsid w:val="00A82BB0"/>
    <w:rsid w:val="00A9105A"/>
    <w:rsid w:val="00A96328"/>
    <w:rsid w:val="00A96CDF"/>
    <w:rsid w:val="00AA102F"/>
    <w:rsid w:val="00AB0BE0"/>
    <w:rsid w:val="00AC2A46"/>
    <w:rsid w:val="00AC2B8C"/>
    <w:rsid w:val="00AC43B4"/>
    <w:rsid w:val="00AC6316"/>
    <w:rsid w:val="00AE0FDF"/>
    <w:rsid w:val="00AF0274"/>
    <w:rsid w:val="00AF50BA"/>
    <w:rsid w:val="00AF62B4"/>
    <w:rsid w:val="00B000AB"/>
    <w:rsid w:val="00B04CE9"/>
    <w:rsid w:val="00B13FF1"/>
    <w:rsid w:val="00B155D3"/>
    <w:rsid w:val="00B168D7"/>
    <w:rsid w:val="00B22215"/>
    <w:rsid w:val="00B26636"/>
    <w:rsid w:val="00B32DD4"/>
    <w:rsid w:val="00B47BEE"/>
    <w:rsid w:val="00B53904"/>
    <w:rsid w:val="00B635AE"/>
    <w:rsid w:val="00B66E50"/>
    <w:rsid w:val="00B72F90"/>
    <w:rsid w:val="00B74683"/>
    <w:rsid w:val="00B770F1"/>
    <w:rsid w:val="00B77160"/>
    <w:rsid w:val="00B83ECD"/>
    <w:rsid w:val="00B95362"/>
    <w:rsid w:val="00BA4D7B"/>
    <w:rsid w:val="00BA4D93"/>
    <w:rsid w:val="00BB6AD8"/>
    <w:rsid w:val="00BC1F52"/>
    <w:rsid w:val="00BC3B99"/>
    <w:rsid w:val="00BC4DE4"/>
    <w:rsid w:val="00BD3561"/>
    <w:rsid w:val="00BD48F6"/>
    <w:rsid w:val="00BE42D2"/>
    <w:rsid w:val="00BF019B"/>
    <w:rsid w:val="00BF36E1"/>
    <w:rsid w:val="00C02FD3"/>
    <w:rsid w:val="00C07AC5"/>
    <w:rsid w:val="00C171A1"/>
    <w:rsid w:val="00C266B6"/>
    <w:rsid w:val="00C30B8A"/>
    <w:rsid w:val="00C30DD4"/>
    <w:rsid w:val="00C51483"/>
    <w:rsid w:val="00C546AC"/>
    <w:rsid w:val="00C83C3A"/>
    <w:rsid w:val="00CA7D6A"/>
    <w:rsid w:val="00CB05ED"/>
    <w:rsid w:val="00CB0C66"/>
    <w:rsid w:val="00CB1705"/>
    <w:rsid w:val="00CB17AB"/>
    <w:rsid w:val="00CB182B"/>
    <w:rsid w:val="00CB1E0C"/>
    <w:rsid w:val="00CB220A"/>
    <w:rsid w:val="00CB7188"/>
    <w:rsid w:val="00CB7DC3"/>
    <w:rsid w:val="00CC1774"/>
    <w:rsid w:val="00CD31FB"/>
    <w:rsid w:val="00CD4076"/>
    <w:rsid w:val="00CD41F2"/>
    <w:rsid w:val="00CD630B"/>
    <w:rsid w:val="00CD6830"/>
    <w:rsid w:val="00CE7779"/>
    <w:rsid w:val="00CF1A37"/>
    <w:rsid w:val="00CF3E30"/>
    <w:rsid w:val="00CF3FCA"/>
    <w:rsid w:val="00CF570F"/>
    <w:rsid w:val="00D06AB0"/>
    <w:rsid w:val="00D103D2"/>
    <w:rsid w:val="00D10CA7"/>
    <w:rsid w:val="00D116BF"/>
    <w:rsid w:val="00D26CAD"/>
    <w:rsid w:val="00D31394"/>
    <w:rsid w:val="00D34327"/>
    <w:rsid w:val="00D478AB"/>
    <w:rsid w:val="00D511D6"/>
    <w:rsid w:val="00D5462F"/>
    <w:rsid w:val="00D549F5"/>
    <w:rsid w:val="00D54EE2"/>
    <w:rsid w:val="00D60881"/>
    <w:rsid w:val="00D618BF"/>
    <w:rsid w:val="00D62F6F"/>
    <w:rsid w:val="00D6675C"/>
    <w:rsid w:val="00D71A4D"/>
    <w:rsid w:val="00D748E2"/>
    <w:rsid w:val="00D75ECF"/>
    <w:rsid w:val="00D803D0"/>
    <w:rsid w:val="00D831A4"/>
    <w:rsid w:val="00D900D3"/>
    <w:rsid w:val="00D934FF"/>
    <w:rsid w:val="00DA34E0"/>
    <w:rsid w:val="00DA4BC8"/>
    <w:rsid w:val="00DC2D67"/>
    <w:rsid w:val="00DC395A"/>
    <w:rsid w:val="00DC5DDB"/>
    <w:rsid w:val="00DD21E6"/>
    <w:rsid w:val="00DE0D61"/>
    <w:rsid w:val="00DE1A42"/>
    <w:rsid w:val="00DE4BD3"/>
    <w:rsid w:val="00DE7195"/>
    <w:rsid w:val="00DF0733"/>
    <w:rsid w:val="00DF3E48"/>
    <w:rsid w:val="00DF401F"/>
    <w:rsid w:val="00DF6112"/>
    <w:rsid w:val="00E00460"/>
    <w:rsid w:val="00E14068"/>
    <w:rsid w:val="00E14705"/>
    <w:rsid w:val="00E22C74"/>
    <w:rsid w:val="00E245EB"/>
    <w:rsid w:val="00E255FB"/>
    <w:rsid w:val="00E321B1"/>
    <w:rsid w:val="00E332A7"/>
    <w:rsid w:val="00E33A93"/>
    <w:rsid w:val="00E358BA"/>
    <w:rsid w:val="00E469B9"/>
    <w:rsid w:val="00E53F29"/>
    <w:rsid w:val="00E54DD9"/>
    <w:rsid w:val="00E7406D"/>
    <w:rsid w:val="00E83B9C"/>
    <w:rsid w:val="00E8517F"/>
    <w:rsid w:val="00E879C0"/>
    <w:rsid w:val="00E93087"/>
    <w:rsid w:val="00EA081B"/>
    <w:rsid w:val="00EB33A7"/>
    <w:rsid w:val="00EB3958"/>
    <w:rsid w:val="00EB41E3"/>
    <w:rsid w:val="00EB58E5"/>
    <w:rsid w:val="00EB5A3D"/>
    <w:rsid w:val="00EB7C8C"/>
    <w:rsid w:val="00EE2024"/>
    <w:rsid w:val="00EE525A"/>
    <w:rsid w:val="00EF2CEA"/>
    <w:rsid w:val="00F0048C"/>
    <w:rsid w:val="00F01256"/>
    <w:rsid w:val="00F23056"/>
    <w:rsid w:val="00F256C5"/>
    <w:rsid w:val="00F32282"/>
    <w:rsid w:val="00F34CA6"/>
    <w:rsid w:val="00F40835"/>
    <w:rsid w:val="00F45B52"/>
    <w:rsid w:val="00F60D3F"/>
    <w:rsid w:val="00F613FE"/>
    <w:rsid w:val="00F640B3"/>
    <w:rsid w:val="00F77A66"/>
    <w:rsid w:val="00F8032F"/>
    <w:rsid w:val="00F845D2"/>
    <w:rsid w:val="00F921F7"/>
    <w:rsid w:val="00F97F6F"/>
    <w:rsid w:val="00FB443D"/>
    <w:rsid w:val="00FB5CC3"/>
    <w:rsid w:val="00FC1A6B"/>
    <w:rsid w:val="00FE0F9B"/>
    <w:rsid w:val="00FE2387"/>
    <w:rsid w:val="00FE3701"/>
    <w:rsid w:val="00FE644F"/>
    <w:rsid w:val="00FF2246"/>
    <w:rsid w:val="00FF63EC"/>
    <w:rsid w:val="00FF6695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CDD6"/>
  <w15:docId w15:val="{32502EA8-6A30-4191-825D-A056ED0B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028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0274"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rPr>
      <w:rFonts w:ascii="Times New Roman" w:hAnsi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  <w:style w:type="paragraph" w:styleId="af8">
    <w:name w:val="endnote text"/>
    <w:basedOn w:val="a"/>
    <w:link w:val="af9"/>
    <w:uiPriority w:val="99"/>
    <w:semiHidden/>
    <w:unhideWhenUsed/>
    <w:rsid w:val="001A5E7B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rsid w:val="001A5E7B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endnote reference"/>
    <w:uiPriority w:val="99"/>
    <w:semiHidden/>
    <w:unhideWhenUsed/>
    <w:rsid w:val="001A5E7B"/>
    <w:rPr>
      <w:vertAlign w:val="superscript"/>
    </w:rPr>
  </w:style>
  <w:style w:type="character" w:customStyle="1" w:styleId="20">
    <w:name w:val="Заголовок 2 Знак"/>
    <w:link w:val="2"/>
    <w:uiPriority w:val="9"/>
    <w:rsid w:val="00AF0274"/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paragraph" w:customStyle="1" w:styleId="TableParagraph">
    <w:name w:val="Table Paragraph"/>
    <w:basedOn w:val="a"/>
    <w:uiPriority w:val="1"/>
    <w:qFormat/>
    <w:rsid w:val="004460C7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tvo\Downloads\&#1056;&#1077;&#1079;&#1091;&#1083;&#1100;&#1090;&#1072;&#1090;&#1099;%20&#1087;&#1086;%20&#1086;&#1073;&#1097;&#1077;&#1089;&#1090;&#1074;&#1086;&#1079;&#1085;&#1072;&#1085;&#1080;&#1102;%20(05.06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Лист1!$I$7</c:f>
              <c:strCache>
                <c:ptCount val="1"/>
                <c:pt idx="0">
                  <c:v>Балл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Лист1!$I$8:$I$32</c:f>
              <c:numCache>
                <c:formatCode>General</c:formatCode>
                <c:ptCount val="25"/>
                <c:pt idx="0">
                  <c:v>12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16</c:v>
                </c:pt>
                <c:pt idx="5">
                  <c:v>17</c:v>
                </c:pt>
                <c:pt idx="6">
                  <c:v>18</c:v>
                </c:pt>
                <c:pt idx="7">
                  <c:v>19</c:v>
                </c:pt>
                <c:pt idx="8">
                  <c:v>20</c:v>
                </c:pt>
                <c:pt idx="9">
                  <c:v>21</c:v>
                </c:pt>
                <c:pt idx="10">
                  <c:v>22</c:v>
                </c:pt>
                <c:pt idx="11">
                  <c:v>23</c:v>
                </c:pt>
                <c:pt idx="12">
                  <c:v>24</c:v>
                </c:pt>
                <c:pt idx="13">
                  <c:v>25</c:v>
                </c:pt>
                <c:pt idx="14">
                  <c:v>26</c:v>
                </c:pt>
                <c:pt idx="15">
                  <c:v>27</c:v>
                </c:pt>
                <c:pt idx="16">
                  <c:v>28</c:v>
                </c:pt>
                <c:pt idx="17">
                  <c:v>29</c:v>
                </c:pt>
                <c:pt idx="18">
                  <c:v>30</c:v>
                </c:pt>
                <c:pt idx="19">
                  <c:v>31</c:v>
                </c:pt>
                <c:pt idx="20">
                  <c:v>32</c:v>
                </c:pt>
                <c:pt idx="21">
                  <c:v>33</c:v>
                </c:pt>
                <c:pt idx="22">
                  <c:v>34</c:v>
                </c:pt>
                <c:pt idx="23">
                  <c:v>36</c:v>
                </c:pt>
                <c:pt idx="24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8B-4A14-AD58-3782D277E85B}"/>
            </c:ext>
          </c:extLst>
        </c:ser>
        <c:ser>
          <c:idx val="1"/>
          <c:order val="1"/>
          <c:tx>
            <c:strRef>
              <c:f>Лист1!$J$7</c:f>
              <c:strCache>
                <c:ptCount val="1"/>
                <c:pt idx="0">
                  <c:v>Кол-во участников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Лист1!$J$8:$J$32</c:f>
              <c:numCache>
                <c:formatCode>General</c:formatCode>
                <c:ptCount val="25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2</c:v>
                </c:pt>
                <c:pt idx="4">
                  <c:v>4</c:v>
                </c:pt>
                <c:pt idx="5">
                  <c:v>9</c:v>
                </c:pt>
                <c:pt idx="6">
                  <c:v>9</c:v>
                </c:pt>
                <c:pt idx="7">
                  <c:v>7</c:v>
                </c:pt>
                <c:pt idx="8">
                  <c:v>9</c:v>
                </c:pt>
                <c:pt idx="9">
                  <c:v>16</c:v>
                </c:pt>
                <c:pt idx="10">
                  <c:v>10</c:v>
                </c:pt>
                <c:pt idx="11">
                  <c:v>15</c:v>
                </c:pt>
                <c:pt idx="12">
                  <c:v>10</c:v>
                </c:pt>
                <c:pt idx="13">
                  <c:v>13</c:v>
                </c:pt>
                <c:pt idx="14">
                  <c:v>16</c:v>
                </c:pt>
                <c:pt idx="15">
                  <c:v>9</c:v>
                </c:pt>
                <c:pt idx="16">
                  <c:v>12</c:v>
                </c:pt>
                <c:pt idx="17">
                  <c:v>4</c:v>
                </c:pt>
                <c:pt idx="18">
                  <c:v>6</c:v>
                </c:pt>
                <c:pt idx="19">
                  <c:v>6</c:v>
                </c:pt>
                <c:pt idx="20">
                  <c:v>3</c:v>
                </c:pt>
                <c:pt idx="21">
                  <c:v>7</c:v>
                </c:pt>
                <c:pt idx="22">
                  <c:v>1</c:v>
                </c:pt>
                <c:pt idx="23">
                  <c:v>2</c:v>
                </c:pt>
                <c:pt idx="2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8B-4A14-AD58-3782D277E8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68252912"/>
        <c:axId val="468253240"/>
      </c:barChart>
      <c:catAx>
        <c:axId val="46825291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8253240"/>
        <c:crosses val="autoZero"/>
        <c:auto val="1"/>
        <c:lblAlgn val="ctr"/>
        <c:lblOffset val="100"/>
        <c:noMultiLvlLbl val="0"/>
      </c:catAx>
      <c:valAx>
        <c:axId val="468253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82529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01EC2-0CE3-45EC-A86D-6D42BD290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35</Pages>
  <Words>6337</Words>
  <Characters>36123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Антон Антон</cp:lastModifiedBy>
  <cp:revision>51</cp:revision>
  <cp:lastPrinted>2016-06-29T13:46:00Z</cp:lastPrinted>
  <dcterms:created xsi:type="dcterms:W3CDTF">2026-05-22T14:41:00Z</dcterms:created>
  <dcterms:modified xsi:type="dcterms:W3CDTF">2026-07-23T04:21:00Z</dcterms:modified>
</cp:coreProperties>
</file>