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E289D" w14:textId="77777777" w:rsidR="001A5179" w:rsidRPr="00267797" w:rsidRDefault="001A5179" w:rsidP="001A5179">
      <w:pPr>
        <w:pStyle w:val="ae"/>
        <w:jc w:val="left"/>
        <w:rPr>
          <w:rFonts w:ascii="Times New Roman" w:hAnsi="Times New Roman"/>
        </w:rPr>
      </w:pPr>
      <w:r w:rsidRPr="00267797">
        <w:rPr>
          <w:rFonts w:ascii="Times New Roman" w:hAnsi="Times New Roman"/>
        </w:rPr>
        <w:t xml:space="preserve">«Отдел образования </w:t>
      </w:r>
    </w:p>
    <w:p w14:paraId="4868C702" w14:textId="77777777" w:rsidR="001A5179" w:rsidRPr="00267797" w:rsidRDefault="001A5179" w:rsidP="001A5179">
      <w:pPr>
        <w:pStyle w:val="ae"/>
        <w:jc w:val="left"/>
        <w:rPr>
          <w:rFonts w:ascii="Times New Roman" w:hAnsi="Times New Roman"/>
        </w:rPr>
      </w:pPr>
      <w:r w:rsidRPr="00267797">
        <w:rPr>
          <w:rFonts w:ascii="Times New Roman" w:hAnsi="Times New Roman"/>
        </w:rPr>
        <w:t>Новоорского района Оренбургской области»</w:t>
      </w:r>
    </w:p>
    <w:p w14:paraId="76A76580" w14:textId="46C2AE13" w:rsidR="001A5179" w:rsidRPr="00301765" w:rsidRDefault="00A371A5" w:rsidP="001A5179">
      <w:pPr>
        <w:pStyle w:val="ae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7B0071">
        <w:rPr>
          <w:rFonts w:ascii="Times New Roman" w:hAnsi="Times New Roman"/>
        </w:rPr>
        <w:t>1</w:t>
      </w:r>
      <w:r>
        <w:rPr>
          <w:rFonts w:ascii="Times New Roman" w:hAnsi="Times New Roman"/>
        </w:rPr>
        <w:t>3</w:t>
      </w:r>
      <w:r w:rsidR="001347E0">
        <w:rPr>
          <w:rFonts w:ascii="Times New Roman" w:hAnsi="Times New Roman"/>
        </w:rPr>
        <w:t>» ию</w:t>
      </w:r>
      <w:r w:rsidR="007B0071">
        <w:rPr>
          <w:rFonts w:ascii="Times New Roman" w:hAnsi="Times New Roman"/>
        </w:rPr>
        <w:t xml:space="preserve">ня </w:t>
      </w:r>
      <w:r>
        <w:rPr>
          <w:rFonts w:ascii="Times New Roman" w:hAnsi="Times New Roman"/>
        </w:rPr>
        <w:t>2024</w:t>
      </w:r>
      <w:r w:rsidR="00336735">
        <w:rPr>
          <w:rFonts w:ascii="Times New Roman" w:hAnsi="Times New Roman"/>
        </w:rPr>
        <w:t xml:space="preserve"> г №</w:t>
      </w:r>
      <w:r w:rsidR="007B0071">
        <w:rPr>
          <w:rFonts w:ascii="Times New Roman" w:hAnsi="Times New Roman"/>
        </w:rPr>
        <w:t xml:space="preserve"> 75</w:t>
      </w:r>
    </w:p>
    <w:p w14:paraId="0EEDCE2C" w14:textId="77777777" w:rsidR="001A5179" w:rsidRDefault="001A5179" w:rsidP="001A5179">
      <w:pPr>
        <w:rPr>
          <w:sz w:val="28"/>
          <w:szCs w:val="28"/>
        </w:rPr>
      </w:pPr>
    </w:p>
    <w:p w14:paraId="540B2C66" w14:textId="77777777" w:rsidR="001A5179" w:rsidRDefault="001A5179" w:rsidP="001A5179">
      <w:pPr>
        <w:pStyle w:val="Default"/>
        <w:jc w:val="center"/>
        <w:rPr>
          <w:b/>
          <w:bCs/>
          <w:sz w:val="28"/>
          <w:szCs w:val="28"/>
        </w:rPr>
      </w:pPr>
    </w:p>
    <w:p w14:paraId="4BB32AA8" w14:textId="77777777" w:rsidR="001A5179" w:rsidRPr="00395BDA" w:rsidRDefault="001A5179" w:rsidP="001A5179">
      <w:pPr>
        <w:pStyle w:val="Default"/>
        <w:jc w:val="center"/>
        <w:rPr>
          <w:b/>
          <w:sz w:val="28"/>
          <w:szCs w:val="28"/>
        </w:rPr>
      </w:pPr>
      <w:r w:rsidRPr="00395BDA">
        <w:rPr>
          <w:b/>
          <w:bCs/>
          <w:sz w:val="28"/>
          <w:szCs w:val="28"/>
        </w:rPr>
        <w:t>Информационно-аналитическая справка</w:t>
      </w:r>
    </w:p>
    <w:p w14:paraId="3378548F" w14:textId="77777777" w:rsidR="001A5179" w:rsidRPr="00395BDA" w:rsidRDefault="001A5179" w:rsidP="001A5179">
      <w:pPr>
        <w:pStyle w:val="Default"/>
        <w:jc w:val="center"/>
        <w:rPr>
          <w:b/>
          <w:bCs/>
          <w:sz w:val="28"/>
          <w:szCs w:val="28"/>
        </w:rPr>
      </w:pPr>
      <w:r w:rsidRPr="00395BDA">
        <w:rPr>
          <w:b/>
          <w:bCs/>
          <w:sz w:val="28"/>
          <w:szCs w:val="28"/>
        </w:rPr>
        <w:t>по комплексному анализу проблемных полей, выявленных по итогам Всер</w:t>
      </w:r>
      <w:r w:rsidR="00A371A5">
        <w:rPr>
          <w:b/>
          <w:bCs/>
          <w:sz w:val="28"/>
          <w:szCs w:val="28"/>
        </w:rPr>
        <w:t>оссийских проверочных работ 2024</w:t>
      </w:r>
      <w:r w:rsidRPr="00395BDA">
        <w:rPr>
          <w:b/>
          <w:bCs/>
          <w:sz w:val="28"/>
          <w:szCs w:val="28"/>
        </w:rPr>
        <w:t xml:space="preserve"> года по </w:t>
      </w:r>
      <w:r w:rsidR="007D430B">
        <w:rPr>
          <w:b/>
          <w:bCs/>
          <w:sz w:val="28"/>
          <w:szCs w:val="28"/>
        </w:rPr>
        <w:t>математике</w:t>
      </w:r>
      <w:r w:rsidRPr="00395BDA">
        <w:rPr>
          <w:b/>
          <w:bCs/>
          <w:sz w:val="28"/>
          <w:szCs w:val="28"/>
        </w:rPr>
        <w:t xml:space="preserve"> обучающихся </w:t>
      </w:r>
      <w:r w:rsidR="007D430B">
        <w:rPr>
          <w:b/>
          <w:bCs/>
          <w:sz w:val="28"/>
          <w:szCs w:val="28"/>
        </w:rPr>
        <w:t>6</w:t>
      </w:r>
      <w:r w:rsidRPr="00395BDA">
        <w:rPr>
          <w:b/>
          <w:bCs/>
          <w:sz w:val="28"/>
          <w:szCs w:val="28"/>
        </w:rPr>
        <w:t xml:space="preserve"> классов образовательных организаций </w:t>
      </w:r>
    </w:p>
    <w:p w14:paraId="2A50D083" w14:textId="77777777" w:rsidR="001A5179" w:rsidRPr="00395BDA" w:rsidRDefault="001A5179" w:rsidP="001A5179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95BDA">
        <w:rPr>
          <w:b/>
          <w:bCs/>
          <w:sz w:val="28"/>
          <w:szCs w:val="28"/>
          <w:u w:val="single"/>
        </w:rPr>
        <w:t>Новоорского района</w:t>
      </w:r>
    </w:p>
    <w:p w14:paraId="795BEDE7" w14:textId="77777777" w:rsidR="001A5179" w:rsidRPr="00895914" w:rsidRDefault="001A5179" w:rsidP="001A5179">
      <w:pPr>
        <w:pStyle w:val="Default"/>
        <w:jc w:val="center"/>
        <w:rPr>
          <w:bCs/>
          <w:i/>
          <w:sz w:val="22"/>
          <w:szCs w:val="28"/>
        </w:rPr>
      </w:pPr>
      <w:r w:rsidRPr="00895914">
        <w:rPr>
          <w:bCs/>
          <w:i/>
          <w:sz w:val="22"/>
          <w:szCs w:val="28"/>
        </w:rPr>
        <w:t>(наименование муниципального образования Оренбургской области)</w:t>
      </w:r>
    </w:p>
    <w:p w14:paraId="56C2BF96" w14:textId="77777777" w:rsidR="001A5179" w:rsidRDefault="001A5179" w:rsidP="001A5179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14:paraId="083CC353" w14:textId="77777777" w:rsidR="001A5179" w:rsidRDefault="001A5179" w:rsidP="001A5179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t>1.Пояснительная записка</w:t>
      </w:r>
    </w:p>
    <w:p w14:paraId="7E7B8B96" w14:textId="77777777" w:rsidR="007B0071" w:rsidRPr="0000442E" w:rsidRDefault="00A371A5" w:rsidP="007B0071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6B1E1F">
        <w:t xml:space="preserve">             </w:t>
      </w:r>
      <w:r w:rsidR="007B0071" w:rsidRPr="0000442E">
        <w:rPr>
          <w:rFonts w:ascii="Times New Roman" w:hAnsi="Times New Roman"/>
          <w:sz w:val="24"/>
          <w:szCs w:val="24"/>
        </w:rPr>
        <w:t xml:space="preserve"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</w:t>
      </w:r>
      <w:proofErr w:type="gramStart"/>
      <w:r w:rsidR="007B0071" w:rsidRPr="0000442E">
        <w:rPr>
          <w:rFonts w:ascii="Times New Roman" w:hAnsi="Times New Roman"/>
          <w:sz w:val="24"/>
          <w:szCs w:val="24"/>
        </w:rPr>
        <w:t>муниципальных  систем</w:t>
      </w:r>
      <w:proofErr w:type="gramEnd"/>
      <w:r w:rsidR="007B0071" w:rsidRPr="0000442E">
        <w:rPr>
          <w:rFonts w:ascii="Times New Roman" w:hAnsi="Times New Roman"/>
          <w:sz w:val="24"/>
          <w:szCs w:val="24"/>
        </w:rPr>
        <w:t xml:space="preserve"> образования и формирования программ их развития.</w:t>
      </w:r>
    </w:p>
    <w:p w14:paraId="1E1DF4DC" w14:textId="64A6E4B6" w:rsidR="00310EF8" w:rsidRPr="00A371A5" w:rsidRDefault="007B0071" w:rsidP="007B0071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8B3920">
        <w:rPr>
          <w:rFonts w:ascii="Times New Roman CYR" w:eastAsia="Times New Roman" w:hAnsi="Times New Roman CYR" w:cs="Times New Roman CYR"/>
          <w:lang w:eastAsia="ru-RU"/>
        </w:rPr>
        <w:t xml:space="preserve">             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Pr="00A70C66">
        <w:rPr>
          <w:rFonts w:ascii="Times New Roman CYR" w:eastAsia="Times New Roman" w:hAnsi="Times New Roman CYR" w:cs="Times New Roman CYR"/>
          <w:lang w:eastAsia="ru-RU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Pr="008B3920">
        <w:rPr>
          <w:rFonts w:ascii="Times New Roman CYR" w:eastAsia="Times New Roman" w:hAnsi="Times New Roman CYR" w:cs="Times New Roman CYR"/>
          <w:lang w:eastAsia="ru-RU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Pr="008B3920">
        <w:rPr>
          <w:rFonts w:ascii="Times New Roman CYR" w:eastAsia="Times New Roman" w:hAnsi="Times New Roman CYR" w:cs="Times New Roman CYR"/>
          <w:lang w:eastAsia="ru-RU"/>
        </w:rPr>
        <w:t>в 2024</w:t>
      </w:r>
      <w:r>
        <w:rPr>
          <w:rFonts w:ascii="Times New Roman CYR" w:eastAsia="Times New Roman" w:hAnsi="Times New Roman CYR" w:cs="Times New Roman CYR"/>
          <w:lang w:eastAsia="ru-RU"/>
        </w:rPr>
        <w:t xml:space="preserve"> году " были  проведены  Всероссийские проверочные работы </w:t>
      </w:r>
      <w:r w:rsidR="00A371A5">
        <w:rPr>
          <w:rFonts w:eastAsia="Times New Roman"/>
          <w:lang w:eastAsia="ru-RU"/>
        </w:rPr>
        <w:t>по математике в 6</w:t>
      </w:r>
      <w:r w:rsidR="00440EB6" w:rsidRPr="00440EB6">
        <w:rPr>
          <w:rFonts w:eastAsia="Times New Roman"/>
          <w:lang w:eastAsia="ru-RU"/>
        </w:rPr>
        <w:t xml:space="preserve"> классах общеобразовательных организаций Новоорского района</w:t>
      </w:r>
      <w:r w:rsidR="00310EF8" w:rsidRPr="006B1E1F">
        <w:rPr>
          <w:rFonts w:eastAsia="Times New Roman"/>
          <w:lang w:eastAsia="ru-RU"/>
        </w:rPr>
        <w:t xml:space="preserve"> работа по математике </w:t>
      </w:r>
      <w:r w:rsidR="00A371A5">
        <w:rPr>
          <w:rFonts w:eastAsia="Times New Roman"/>
          <w:lang w:eastAsia="ru-RU"/>
        </w:rPr>
        <w:t>.</w:t>
      </w:r>
    </w:p>
    <w:p w14:paraId="7E476E1D" w14:textId="77777777" w:rsidR="007021D7" w:rsidRPr="00C45FFB" w:rsidRDefault="007D430B" w:rsidP="007021D7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021D7" w:rsidRPr="0077307E">
        <w:rPr>
          <w:rFonts w:ascii="Times New Roman" w:hAnsi="Times New Roman"/>
          <w:sz w:val="24"/>
          <w:szCs w:val="24"/>
        </w:rPr>
        <w:t>Всероссийской проверочной работе по математике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https://lk-fisoko.obrnadzor.gov.ru</w:t>
      </w:r>
    </w:p>
    <w:p w14:paraId="155858B5" w14:textId="77777777" w:rsidR="00AA67F9" w:rsidRPr="00497F12" w:rsidRDefault="00AA67F9" w:rsidP="007021D7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14:paraId="794FC921" w14:textId="77777777" w:rsidR="00AA67F9" w:rsidRPr="00497F12" w:rsidRDefault="00AA67F9" w:rsidP="00497F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 xml:space="preserve">Назначение ВПР по учебному предмету «Математика» – оценить уровень общеобразовательной подготовки обучающихся </w:t>
      </w:r>
      <w:r w:rsidR="00497F12" w:rsidRPr="00497F12">
        <w:rPr>
          <w:rFonts w:ascii="Times New Roman" w:hAnsi="Times New Roman" w:cs="Times New Roman"/>
          <w:sz w:val="24"/>
          <w:szCs w:val="24"/>
        </w:rPr>
        <w:t>6</w:t>
      </w:r>
      <w:r w:rsidRPr="00497F12">
        <w:rPr>
          <w:rFonts w:ascii="Times New Roman" w:hAnsi="Times New Roman" w:cs="Times New Roman"/>
          <w:sz w:val="24"/>
          <w:szCs w:val="24"/>
        </w:rPr>
        <w:t xml:space="preserve"> классов в соответствии с требованиями ФГОС.</w:t>
      </w:r>
    </w:p>
    <w:p w14:paraId="04E3EBBB" w14:textId="36F62514" w:rsidR="002A19FF" w:rsidRPr="00497F12" w:rsidRDefault="007021D7" w:rsidP="002A19FF">
      <w:pPr>
        <w:pStyle w:val="Default"/>
        <w:jc w:val="both"/>
        <w:rPr>
          <w:color w:val="auto"/>
        </w:rPr>
      </w:pPr>
      <w:r w:rsidRPr="00CF653B">
        <w:lastRenderedPageBreak/>
        <w:t xml:space="preserve">Дата </w:t>
      </w:r>
      <w:proofErr w:type="gramStart"/>
      <w:r w:rsidRPr="00CF653B">
        <w:t>проведения  ВПР</w:t>
      </w:r>
      <w:proofErr w:type="gramEnd"/>
      <w:r w:rsidRPr="00CF653B">
        <w:t xml:space="preserve"> по математике</w:t>
      </w:r>
      <w:r w:rsidRPr="00CF653B">
        <w:rPr>
          <w:b/>
        </w:rPr>
        <w:t xml:space="preserve"> – </w:t>
      </w:r>
      <w:r w:rsidR="00A371A5">
        <w:t xml:space="preserve"> </w:t>
      </w:r>
      <w:r w:rsidR="00AF708D" w:rsidRPr="00311B7F">
        <w:t>19.03.2024 – 17.05.2024</w:t>
      </w:r>
      <w:r w:rsidRPr="00CF653B">
        <w:t>., согласн</w:t>
      </w:r>
      <w:r>
        <w:t>о Графику проведения</w:t>
      </w:r>
      <w:r w:rsidR="00A371A5">
        <w:t xml:space="preserve"> ВПР  в 2024</w:t>
      </w:r>
      <w:r w:rsidRPr="00CF653B">
        <w:t xml:space="preserve"> году (приложен</w:t>
      </w:r>
      <w:r w:rsidR="00B5549D">
        <w:t>ие к приказу</w:t>
      </w:r>
      <w:r w:rsidR="00A371A5" w:rsidRPr="00E35DAC">
        <w:rPr>
          <w:color w:val="333333"/>
          <w:shd w:val="clear" w:color="auto" w:fill="FFFFFF"/>
        </w:rPr>
        <w:t>№ 01-21/198 от 19.02.</w:t>
      </w:r>
      <w:r w:rsidR="00A371A5" w:rsidRPr="00E35DAC">
        <w:rPr>
          <w:bCs/>
          <w:color w:val="333333"/>
          <w:shd w:val="clear" w:color="auto" w:fill="FFFFFF"/>
        </w:rPr>
        <w:t>2024</w:t>
      </w:r>
      <w:r w:rsidR="00A371A5">
        <w:t xml:space="preserve">). </w:t>
      </w:r>
      <w:r w:rsidR="002A19FF" w:rsidRPr="00497F12">
        <w:rPr>
          <w:color w:val="auto"/>
        </w:rPr>
        <w:t>Федеральная служба по надзору в сфере образования и науки Российск</w:t>
      </w:r>
      <w:r w:rsidR="00B5549D">
        <w:rPr>
          <w:color w:val="auto"/>
        </w:rPr>
        <w:t>ой Феде</w:t>
      </w:r>
      <w:r w:rsidR="00A371A5">
        <w:rPr>
          <w:color w:val="auto"/>
        </w:rPr>
        <w:t>рации проводила 19 марта 2024</w:t>
      </w:r>
      <w:r w:rsidR="002A19FF" w:rsidRPr="00497F12">
        <w:rPr>
          <w:color w:val="auto"/>
        </w:rPr>
        <w:t xml:space="preserve"> года Всероссийскую проверочную работу (ВПР) по математике в 6-х классах.</w:t>
      </w:r>
    </w:p>
    <w:p w14:paraId="36D71869" w14:textId="77777777" w:rsidR="00284278" w:rsidRPr="00497F12" w:rsidRDefault="007021D7" w:rsidP="00497F12">
      <w:pPr>
        <w:pStyle w:val="Default"/>
        <w:jc w:val="both"/>
        <w:rPr>
          <w:b/>
          <w:bCs/>
          <w:color w:val="auto"/>
        </w:rPr>
      </w:pPr>
      <w:r>
        <w:t xml:space="preserve">                                                                    </w:t>
      </w:r>
      <w:r w:rsidR="002A19FF">
        <w:t xml:space="preserve">        </w:t>
      </w:r>
      <w:r w:rsidR="00284278" w:rsidRPr="00497F12">
        <w:rPr>
          <w:b/>
          <w:bCs/>
          <w:color w:val="auto"/>
        </w:rPr>
        <w:t>Описание проверочной работы по МАТЕМАТИКЕ</w:t>
      </w:r>
    </w:p>
    <w:p w14:paraId="74D045D0" w14:textId="77777777" w:rsidR="00284278" w:rsidRPr="00497F12" w:rsidRDefault="00C6680B" w:rsidP="00497F12">
      <w:pPr>
        <w:pStyle w:val="Default"/>
        <w:ind w:left="720"/>
        <w:jc w:val="both"/>
        <w:rPr>
          <w:color w:val="auto"/>
        </w:rPr>
      </w:pPr>
      <w:r w:rsidRPr="00497F12">
        <w:rPr>
          <w:b/>
          <w:color w:val="auto"/>
        </w:rPr>
        <w:t>1.</w:t>
      </w:r>
      <w:r w:rsidR="00284278" w:rsidRPr="00497F12">
        <w:rPr>
          <w:b/>
          <w:color w:val="auto"/>
        </w:rPr>
        <w:t>Назначение всероссийской проверочной работы</w:t>
      </w:r>
    </w:p>
    <w:p w14:paraId="75133C50" w14:textId="77777777" w:rsidR="00284278" w:rsidRPr="00497F12" w:rsidRDefault="00284278" w:rsidP="00497F12">
      <w:pPr>
        <w:pStyle w:val="Default"/>
        <w:ind w:firstLine="1080"/>
        <w:jc w:val="both"/>
        <w:rPr>
          <w:color w:val="auto"/>
        </w:rPr>
      </w:pPr>
      <w:r w:rsidRPr="00497F12">
        <w:rPr>
          <w:color w:val="auto"/>
        </w:rPr>
        <w:t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уровня подготовки школьников. Назначение ВПР по математике – оценить уровень общеобразова</w:t>
      </w:r>
      <w:r w:rsidR="007021D7">
        <w:rPr>
          <w:color w:val="auto"/>
        </w:rPr>
        <w:t>тельной подготовки обучающихся 6</w:t>
      </w:r>
      <w:r w:rsidRPr="00497F12">
        <w:rPr>
          <w:color w:val="auto"/>
        </w:rPr>
        <w:t xml:space="preserve"> класса в соответствии с требованиями ФГОС. ВПР позволяют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межпредметными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 Результаты ВПР могут быть использованы образовательными организациями для совершенствования методики преподавания математики в начальной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и региональных систем образования и формирования программ их развития. Не предусмотрено использование результатов ВПР для оценки деятельности образовательных организаций, учителей, муниципальных и региональных органов исполнительной власти, осуществляющих государственное управление в сфере образования.</w:t>
      </w:r>
    </w:p>
    <w:p w14:paraId="7DFDBDB9" w14:textId="77777777" w:rsidR="00C6680B" w:rsidRPr="00497F12" w:rsidRDefault="00284278" w:rsidP="00497F12">
      <w:pPr>
        <w:pStyle w:val="Default"/>
        <w:ind w:firstLine="720"/>
        <w:jc w:val="both"/>
        <w:rPr>
          <w:color w:val="auto"/>
        </w:rPr>
      </w:pPr>
      <w:r w:rsidRPr="00497F12">
        <w:rPr>
          <w:b/>
          <w:color w:val="auto"/>
        </w:rPr>
        <w:t>2.Документы, определяющие содержание проверочной работы</w:t>
      </w:r>
      <w:r w:rsidRPr="00497F12">
        <w:rPr>
          <w:color w:val="auto"/>
        </w:rPr>
        <w:t xml:space="preserve"> Содержание проверочной работы соответствует Федеральному государственному образовательному стандарту основного общего образования (утвержден приказом Минобрнауки России от 17 декабря 20</w:t>
      </w:r>
      <w:r w:rsidR="00A371A5">
        <w:rPr>
          <w:color w:val="auto"/>
        </w:rPr>
        <w:t>10 г. № 1897) с учётом</w:t>
      </w:r>
      <w:r w:rsidRPr="00497F12">
        <w:rPr>
          <w:color w:val="auto"/>
        </w:rPr>
        <w:t xml:space="preserve"> основной образовательной программы основного общего образования и содержания учебников, включённых в Фе</w:t>
      </w:r>
      <w:r w:rsidR="00A371A5">
        <w:rPr>
          <w:color w:val="auto"/>
        </w:rPr>
        <w:t>деральный перечень на 2023/24</w:t>
      </w:r>
      <w:r w:rsidR="00F72939" w:rsidRPr="00497F12">
        <w:rPr>
          <w:color w:val="auto"/>
        </w:rPr>
        <w:t xml:space="preserve"> </w:t>
      </w:r>
      <w:r w:rsidR="00C6680B" w:rsidRPr="00497F12">
        <w:rPr>
          <w:color w:val="auto"/>
        </w:rPr>
        <w:t>учебный год.</w:t>
      </w:r>
    </w:p>
    <w:p w14:paraId="0A645B5F" w14:textId="77777777" w:rsidR="00C6680B" w:rsidRPr="00497F12" w:rsidRDefault="00284278" w:rsidP="00497F12">
      <w:pPr>
        <w:pStyle w:val="Default"/>
        <w:ind w:left="-567" w:firstLine="1287"/>
        <w:jc w:val="both"/>
        <w:rPr>
          <w:color w:val="auto"/>
        </w:rPr>
      </w:pPr>
      <w:r w:rsidRPr="00497F12">
        <w:rPr>
          <w:b/>
          <w:color w:val="auto"/>
        </w:rPr>
        <w:t>3. Подходы к отбору содержания, разработке структуры варианта проверочной работы</w:t>
      </w:r>
      <w:r w:rsidR="00C6680B" w:rsidRPr="00497F12">
        <w:rPr>
          <w:b/>
          <w:color w:val="auto"/>
        </w:rPr>
        <w:t>.</w:t>
      </w:r>
    </w:p>
    <w:p w14:paraId="4711F40C" w14:textId="77777777" w:rsidR="00C6680B" w:rsidRPr="00497F12" w:rsidRDefault="00284278" w:rsidP="00497F12">
      <w:pPr>
        <w:pStyle w:val="Default"/>
        <w:ind w:left="-567" w:firstLine="1287"/>
        <w:jc w:val="both"/>
        <w:rPr>
          <w:color w:val="auto"/>
        </w:rPr>
      </w:pPr>
      <w:r w:rsidRPr="00497F12">
        <w:rPr>
          <w:color w:val="auto"/>
        </w:rPr>
        <w:t xml:space="preserve">Всероссийские проверочные работы основаны на </w:t>
      </w:r>
      <w:proofErr w:type="spellStart"/>
      <w:r w:rsidRPr="00497F12">
        <w:rPr>
          <w:color w:val="auto"/>
        </w:rPr>
        <w:t>системнодеятельностном</w:t>
      </w:r>
      <w:proofErr w:type="spellEnd"/>
      <w:r w:rsidRPr="00497F12">
        <w:rPr>
          <w:color w:val="auto"/>
        </w:rPr>
        <w:t>, компетентностном и уровневом подходах. В рамках ВПР наряду с предметными результатами обучения выпускников начальной школы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 Предусмотрена оценка сформированности следующих УУД.</w:t>
      </w:r>
    </w:p>
    <w:p w14:paraId="16CC5477" w14:textId="77777777" w:rsidR="00C6680B" w:rsidRPr="00497F12" w:rsidRDefault="00284278" w:rsidP="00497F12">
      <w:pPr>
        <w:pStyle w:val="Default"/>
        <w:ind w:left="-567" w:firstLine="1287"/>
        <w:jc w:val="both"/>
        <w:rPr>
          <w:color w:val="auto"/>
        </w:rPr>
      </w:pPr>
      <w:r w:rsidRPr="00497F12">
        <w:rPr>
          <w:b/>
          <w:color w:val="auto"/>
        </w:rPr>
        <w:t>Личностные действия:</w:t>
      </w:r>
      <w:r w:rsidRPr="00497F12">
        <w:rPr>
          <w:color w:val="auto"/>
        </w:rPr>
        <w:t xml:space="preserve"> личностное, профессиональное, жизненное самоопределение. Регулятивные действия: планирование, контроль и коррекция, саморегуляция.</w:t>
      </w:r>
    </w:p>
    <w:p w14:paraId="37D1267B" w14:textId="77777777" w:rsidR="00C6680B" w:rsidRPr="00497F12" w:rsidRDefault="00284278" w:rsidP="00497F12">
      <w:pPr>
        <w:pStyle w:val="Default"/>
        <w:ind w:left="-567" w:firstLine="1287"/>
        <w:jc w:val="both"/>
        <w:rPr>
          <w:color w:val="auto"/>
        </w:rPr>
      </w:pPr>
      <w:proofErr w:type="spellStart"/>
      <w:r w:rsidRPr="00497F12">
        <w:rPr>
          <w:b/>
          <w:color w:val="auto"/>
        </w:rPr>
        <w:t>Общеучебные</w:t>
      </w:r>
      <w:proofErr w:type="spellEnd"/>
      <w:r w:rsidRPr="00497F12">
        <w:rPr>
          <w:b/>
          <w:color w:val="auto"/>
        </w:rPr>
        <w:t xml:space="preserve"> универсальные учебные действия:</w:t>
      </w:r>
      <w:r w:rsidRPr="00497F12">
        <w:rPr>
          <w:color w:val="auto"/>
        </w:rPr>
        <w:t xml:space="preserve">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моделирование, преобразование модели.</w:t>
      </w:r>
    </w:p>
    <w:p w14:paraId="6DBE20EF" w14:textId="77777777" w:rsidR="00C6680B" w:rsidRPr="00497F12" w:rsidRDefault="00284278" w:rsidP="00497F12">
      <w:pPr>
        <w:pStyle w:val="Default"/>
        <w:ind w:left="-567" w:firstLine="1287"/>
        <w:jc w:val="both"/>
        <w:rPr>
          <w:color w:val="auto"/>
        </w:rPr>
      </w:pPr>
      <w:r w:rsidRPr="00497F12">
        <w:rPr>
          <w:b/>
          <w:color w:val="auto"/>
        </w:rPr>
        <w:t>Логические универсальные действия:</w:t>
      </w:r>
      <w:r w:rsidRPr="00497F12">
        <w:rPr>
          <w:color w:val="auto"/>
        </w:rPr>
        <w:t xml:space="preserve"> анализ объектов в целях выделения признаков; синтез, в том числе выведение следствий; установление причинно-следственных связей; построение логической цепи рассуждений; доказательство.</w:t>
      </w:r>
    </w:p>
    <w:p w14:paraId="32027260" w14:textId="77777777" w:rsidR="00C6680B" w:rsidRPr="00497F12" w:rsidRDefault="00284278" w:rsidP="00497F12">
      <w:pPr>
        <w:pStyle w:val="Default"/>
        <w:ind w:left="-567" w:firstLine="1287"/>
        <w:jc w:val="both"/>
        <w:rPr>
          <w:b/>
          <w:color w:val="auto"/>
        </w:rPr>
      </w:pPr>
      <w:r w:rsidRPr="00497F12">
        <w:rPr>
          <w:b/>
          <w:color w:val="auto"/>
        </w:rPr>
        <w:lastRenderedPageBreak/>
        <w:t>Коммуникативные действия:</w:t>
      </w:r>
      <w:r w:rsidRPr="00497F12">
        <w:rPr>
          <w:color w:val="auto"/>
        </w:rPr>
        <w:t xml:space="preserve"> умение с достаточной полнотой и точностью выражать свои мысли в соответствии с задачами и условиями коммуникации</w:t>
      </w:r>
      <w:r w:rsidRPr="00497F12">
        <w:rPr>
          <w:b/>
          <w:color w:val="auto"/>
        </w:rPr>
        <w:t>.</w:t>
      </w:r>
    </w:p>
    <w:p w14:paraId="22EAA8F7" w14:textId="77777777" w:rsidR="000F34D3" w:rsidRPr="00497F12" w:rsidRDefault="00284278" w:rsidP="000F34D3">
      <w:pPr>
        <w:pStyle w:val="Default"/>
        <w:ind w:left="-567" w:firstLine="1287"/>
        <w:jc w:val="both"/>
        <w:rPr>
          <w:color w:val="auto"/>
        </w:rPr>
      </w:pPr>
      <w:r w:rsidRPr="00497F12">
        <w:rPr>
          <w:b/>
          <w:color w:val="auto"/>
        </w:rPr>
        <w:t>Ключевыми особенностями ВПР являются:</w:t>
      </w:r>
      <w:r w:rsidRPr="00497F12">
        <w:rPr>
          <w:color w:val="auto"/>
        </w:rPr>
        <w:t xml:space="preserve"> – соответствие ФГОС; – соответствие отечественным традициям преподавания учебных предметов; – учет национально-культурной и языковой специфики многонационального российского общества; – отбор для контроля наиболее значимых аспектов подготовки как с точки зрения использования результатов обучения в повседневной жизни, так и с точки зрения продолжения образования; – использование ряда заданий из открытого банка Национальных исследований качества образования (НИКО); – использование только заданий открытого типа. 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просвещения РФ к использованию при реализации имеющих государственную аккредитацию образовательных программ основного общего </w:t>
      </w:r>
      <w:r w:rsidR="00F72939" w:rsidRPr="00497F12">
        <w:rPr>
          <w:color w:val="auto"/>
        </w:rPr>
        <w:t>образования</w:t>
      </w:r>
      <w:r w:rsidR="000F34D3">
        <w:rPr>
          <w:color w:val="auto"/>
        </w:rPr>
        <w:t>.                                                                                                      4.</w:t>
      </w:r>
      <w:r w:rsidR="000F34D3" w:rsidRPr="00497F12">
        <w:rPr>
          <w:b/>
          <w:color w:val="auto"/>
        </w:rPr>
        <w:t>Структура варианта проверочной работы</w:t>
      </w:r>
    </w:p>
    <w:p w14:paraId="1F60C846" w14:textId="77777777" w:rsidR="00284278" w:rsidRPr="00497F12" w:rsidRDefault="00336735" w:rsidP="00497F12">
      <w:pPr>
        <w:pStyle w:val="Default"/>
        <w:ind w:left="-567" w:firstLine="1287"/>
        <w:jc w:val="both"/>
        <w:rPr>
          <w:color w:val="auto"/>
        </w:rPr>
      </w:pPr>
      <w:r>
        <w:rPr>
          <w:color w:val="auto"/>
        </w:rPr>
        <w:t>Работа содержит 13</w:t>
      </w:r>
      <w:r w:rsidR="00284278" w:rsidRPr="00497F12">
        <w:rPr>
          <w:color w:val="auto"/>
        </w:rPr>
        <w:t xml:space="preserve"> заданий. В заданиях</w:t>
      </w:r>
      <w:r>
        <w:rPr>
          <w:color w:val="auto"/>
        </w:rPr>
        <w:t xml:space="preserve"> 1–8, 10</w:t>
      </w:r>
      <w:r w:rsidR="00116468">
        <w:rPr>
          <w:color w:val="auto"/>
        </w:rPr>
        <w:t xml:space="preserve">, </w:t>
      </w:r>
      <w:proofErr w:type="gramStart"/>
      <w:r w:rsidR="00116468">
        <w:rPr>
          <w:color w:val="auto"/>
        </w:rPr>
        <w:t xml:space="preserve">12 </w:t>
      </w:r>
      <w:r w:rsidR="00284278" w:rsidRPr="00497F12">
        <w:rPr>
          <w:color w:val="auto"/>
        </w:rPr>
        <w:t xml:space="preserve"> необходимо</w:t>
      </w:r>
      <w:proofErr w:type="gramEnd"/>
      <w:r w:rsidR="00284278" w:rsidRPr="00497F12">
        <w:rPr>
          <w:color w:val="auto"/>
        </w:rPr>
        <w:t xml:space="preserve"> зап</w:t>
      </w:r>
      <w:r>
        <w:rPr>
          <w:color w:val="auto"/>
        </w:rPr>
        <w:t>исать только ответ. В задании 13</w:t>
      </w:r>
      <w:r w:rsidR="00284278" w:rsidRPr="00497F12">
        <w:rPr>
          <w:color w:val="auto"/>
        </w:rPr>
        <w:t xml:space="preserve"> (пункт 2) нужно изобразить требуемые элементы </w:t>
      </w:r>
      <w:r>
        <w:rPr>
          <w:color w:val="auto"/>
        </w:rPr>
        <w:t xml:space="preserve">рисунка. В </w:t>
      </w:r>
      <w:proofErr w:type="gramStart"/>
      <w:r>
        <w:rPr>
          <w:color w:val="auto"/>
        </w:rPr>
        <w:t>заданиях  9</w:t>
      </w:r>
      <w:proofErr w:type="gramEnd"/>
      <w:r>
        <w:rPr>
          <w:color w:val="auto"/>
        </w:rPr>
        <w:t>, 11</w:t>
      </w:r>
      <w:r w:rsidR="00116468">
        <w:rPr>
          <w:color w:val="auto"/>
        </w:rPr>
        <w:t>, 13</w:t>
      </w:r>
      <w:r>
        <w:rPr>
          <w:color w:val="auto"/>
        </w:rPr>
        <w:t>(1)</w:t>
      </w:r>
      <w:r w:rsidR="00116468">
        <w:rPr>
          <w:color w:val="auto"/>
        </w:rPr>
        <w:t xml:space="preserve"> </w:t>
      </w:r>
      <w:r w:rsidR="00284278" w:rsidRPr="00497F12">
        <w:rPr>
          <w:color w:val="auto"/>
        </w:rPr>
        <w:t>требуется записать решение и ответ.</w:t>
      </w:r>
    </w:p>
    <w:p w14:paraId="5EEFF647" w14:textId="77777777" w:rsidR="00284278" w:rsidRPr="00497F12" w:rsidRDefault="000F34D3" w:rsidP="00497F12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5</w:t>
      </w:r>
      <w:r w:rsidR="00284278" w:rsidRPr="00497F12">
        <w:rPr>
          <w:b/>
          <w:bCs/>
          <w:color w:val="auto"/>
        </w:rPr>
        <w:t>. Система оценивания выполнения проверочной работы в целом</w:t>
      </w:r>
    </w:p>
    <w:p w14:paraId="36C7DB42" w14:textId="77777777" w:rsidR="00284278" w:rsidRPr="00497F12" w:rsidRDefault="00284278" w:rsidP="00497F12">
      <w:pPr>
        <w:pStyle w:val="Default"/>
        <w:ind w:left="-567"/>
        <w:jc w:val="both"/>
        <w:rPr>
          <w:color w:val="auto"/>
        </w:rPr>
      </w:pPr>
      <w:r w:rsidRPr="00497F12">
        <w:rPr>
          <w:color w:val="auto"/>
        </w:rPr>
        <w:t>Для оценивания результатов выполнения работ учащимися применялись два количественных показателя: традиционная отметка «2», «3», «4» и «5» и общий рей</w:t>
      </w:r>
      <w:r w:rsidR="00336735">
        <w:rPr>
          <w:color w:val="auto"/>
        </w:rPr>
        <w:t>тинг (максимальное значение – 16</w:t>
      </w:r>
      <w:r w:rsidRPr="00497F12">
        <w:rPr>
          <w:color w:val="auto"/>
        </w:rPr>
        <w:t xml:space="preserve"> баллов). Назначение рейтинга – расширение диапазона традиционных отметок и введение большего числа градаций для дифференциации по уровням подготовки хорошо успевающих учащихся (имеющих отметки «4» и «5»).</w:t>
      </w:r>
    </w:p>
    <w:p w14:paraId="2C33482C" w14:textId="77777777" w:rsidR="00284278" w:rsidRPr="00497F12" w:rsidRDefault="00284278" w:rsidP="00497F12">
      <w:pPr>
        <w:pStyle w:val="Default"/>
        <w:jc w:val="both"/>
        <w:rPr>
          <w:color w:val="auto"/>
        </w:rPr>
      </w:pPr>
      <w:r w:rsidRPr="00497F12">
        <w:rPr>
          <w:color w:val="auto"/>
        </w:rPr>
        <w:t>Рейтинг формировался путём подсчёта общего количества баллов, полученных учащимся за выполнение всей работы. Около каждого задания было указано число баллов, которые засчитывались в рейтинговую оценку ученика при верном выполнении этого задания. Балл, приписанный каждому заданию, характеризовал его относительную сложность в работе, соответствующей описанному выше общему плану.</w:t>
      </w:r>
    </w:p>
    <w:p w14:paraId="4664879E" w14:textId="77777777" w:rsidR="00284278" w:rsidRPr="00497F12" w:rsidRDefault="00E1072C" w:rsidP="00497F12">
      <w:pPr>
        <w:pStyle w:val="Default"/>
        <w:jc w:val="both"/>
        <w:rPr>
          <w:b/>
          <w:bCs/>
          <w:color w:val="auto"/>
        </w:rPr>
      </w:pPr>
      <w:r w:rsidRPr="00497F12">
        <w:rPr>
          <w:b/>
          <w:bCs/>
          <w:color w:val="auto"/>
        </w:rPr>
        <w:t>7.</w:t>
      </w:r>
      <w:r w:rsidR="00284278" w:rsidRPr="00497F12">
        <w:rPr>
          <w:b/>
          <w:bCs/>
          <w:color w:val="auto"/>
        </w:rPr>
        <w:t xml:space="preserve"> Рекомендации по переводу первичных баллов в отметки</w:t>
      </w:r>
    </w:p>
    <w:p w14:paraId="19B384C1" w14:textId="77777777" w:rsidR="00F20487" w:rsidRPr="00497F12" w:rsidRDefault="00F20487" w:rsidP="00497F12">
      <w:pPr>
        <w:pStyle w:val="Default"/>
        <w:jc w:val="both"/>
        <w:rPr>
          <w:b/>
          <w:bCs/>
          <w:color w:val="auto"/>
        </w:rPr>
      </w:pPr>
    </w:p>
    <w:p w14:paraId="16F8971D" w14:textId="77777777" w:rsidR="00E1072C" w:rsidRPr="00497F12" w:rsidRDefault="00F20487" w:rsidP="00497F12">
      <w:pPr>
        <w:pStyle w:val="Default"/>
        <w:jc w:val="both"/>
        <w:rPr>
          <w:i/>
          <w:iCs/>
          <w:color w:val="auto"/>
        </w:rPr>
      </w:pPr>
      <w:r w:rsidRPr="00497F12">
        <w:rPr>
          <w:i/>
          <w:iCs/>
          <w:color w:val="auto"/>
        </w:rPr>
        <w:t xml:space="preserve">                                                                                                                                                                 </w:t>
      </w:r>
      <w:proofErr w:type="gramStart"/>
      <w:r w:rsidRPr="00497F12">
        <w:rPr>
          <w:i/>
          <w:iCs/>
          <w:color w:val="auto"/>
        </w:rPr>
        <w:t>Таблица  1</w:t>
      </w:r>
      <w:proofErr w:type="gramEnd"/>
    </w:p>
    <w:p w14:paraId="59C9F373" w14:textId="77777777" w:rsidR="00F20487" w:rsidRPr="00497F12" w:rsidRDefault="00F20487" w:rsidP="00497F12">
      <w:pPr>
        <w:pStyle w:val="Default"/>
        <w:jc w:val="both"/>
        <w:rPr>
          <w:b/>
          <w:bCs/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497F12" w:rsidRPr="00497F12" w14:paraId="3440B82F" w14:textId="77777777" w:rsidTr="00E1072C">
        <w:tc>
          <w:tcPr>
            <w:tcW w:w="2027" w:type="dxa"/>
          </w:tcPr>
          <w:p w14:paraId="338D5A4B" w14:textId="77777777" w:rsidR="00E1072C" w:rsidRPr="00497F12" w:rsidRDefault="00E1072C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b/>
                <w:bCs/>
                <w:color w:val="auto"/>
              </w:rPr>
              <w:t>Отметка по пятибалльной шкале</w:t>
            </w:r>
          </w:p>
        </w:tc>
        <w:tc>
          <w:tcPr>
            <w:tcW w:w="2027" w:type="dxa"/>
          </w:tcPr>
          <w:p w14:paraId="50CDCF14" w14:textId="77777777" w:rsidR="00E1072C" w:rsidRPr="00497F12" w:rsidRDefault="00E1072C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b/>
                <w:bCs/>
                <w:color w:val="auto"/>
              </w:rPr>
              <w:t>«2»</w:t>
            </w:r>
          </w:p>
        </w:tc>
        <w:tc>
          <w:tcPr>
            <w:tcW w:w="2028" w:type="dxa"/>
          </w:tcPr>
          <w:p w14:paraId="028E1852" w14:textId="77777777" w:rsidR="00E1072C" w:rsidRPr="00497F12" w:rsidRDefault="00E1072C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b/>
                <w:bCs/>
                <w:color w:val="auto"/>
              </w:rPr>
              <w:t>«3»</w:t>
            </w:r>
          </w:p>
        </w:tc>
        <w:tc>
          <w:tcPr>
            <w:tcW w:w="2028" w:type="dxa"/>
          </w:tcPr>
          <w:p w14:paraId="2047C467" w14:textId="77777777" w:rsidR="00E1072C" w:rsidRPr="00497F12" w:rsidRDefault="00E1072C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b/>
                <w:bCs/>
                <w:color w:val="auto"/>
              </w:rPr>
              <w:t>«4»</w:t>
            </w:r>
          </w:p>
        </w:tc>
        <w:tc>
          <w:tcPr>
            <w:tcW w:w="2028" w:type="dxa"/>
          </w:tcPr>
          <w:p w14:paraId="7C466940" w14:textId="77777777" w:rsidR="00E1072C" w:rsidRPr="00497F12" w:rsidRDefault="00E1072C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b/>
                <w:bCs/>
                <w:color w:val="auto"/>
              </w:rPr>
              <w:t>«5»</w:t>
            </w:r>
          </w:p>
        </w:tc>
      </w:tr>
      <w:tr w:rsidR="00497F12" w:rsidRPr="00497F12" w14:paraId="4EFBD679" w14:textId="77777777" w:rsidTr="00E1072C">
        <w:tc>
          <w:tcPr>
            <w:tcW w:w="2027" w:type="dxa"/>
          </w:tcPr>
          <w:p w14:paraId="31E6A756" w14:textId="77777777" w:rsidR="00E1072C" w:rsidRPr="00497F12" w:rsidRDefault="00E1072C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b/>
                <w:bCs/>
                <w:color w:val="auto"/>
              </w:rPr>
              <w:t>Первичные баллы</w:t>
            </w:r>
          </w:p>
        </w:tc>
        <w:tc>
          <w:tcPr>
            <w:tcW w:w="2027" w:type="dxa"/>
          </w:tcPr>
          <w:p w14:paraId="78AE53EC" w14:textId="77777777" w:rsidR="00E1072C" w:rsidRPr="00497F12" w:rsidRDefault="00E1072C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color w:val="auto"/>
              </w:rPr>
              <w:t>0 – 6 баллов</w:t>
            </w:r>
          </w:p>
        </w:tc>
        <w:tc>
          <w:tcPr>
            <w:tcW w:w="2028" w:type="dxa"/>
          </w:tcPr>
          <w:p w14:paraId="52D68217" w14:textId="77777777" w:rsidR="00E1072C" w:rsidRPr="00497F12" w:rsidRDefault="000F34D3" w:rsidP="00497F12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7 – 9</w:t>
            </w:r>
            <w:r w:rsidR="00E1072C" w:rsidRPr="00497F12">
              <w:rPr>
                <w:color w:val="auto"/>
              </w:rPr>
              <w:t xml:space="preserve"> баллов</w:t>
            </w:r>
          </w:p>
        </w:tc>
        <w:tc>
          <w:tcPr>
            <w:tcW w:w="2028" w:type="dxa"/>
          </w:tcPr>
          <w:p w14:paraId="0A4981DA" w14:textId="77777777" w:rsidR="00E1072C" w:rsidRPr="00497F12" w:rsidRDefault="000F34D3" w:rsidP="00497F12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10 – 12</w:t>
            </w:r>
            <w:r w:rsidR="00E1072C" w:rsidRPr="00497F12">
              <w:rPr>
                <w:color w:val="auto"/>
              </w:rPr>
              <w:t xml:space="preserve"> баллов</w:t>
            </w:r>
          </w:p>
        </w:tc>
        <w:tc>
          <w:tcPr>
            <w:tcW w:w="2028" w:type="dxa"/>
          </w:tcPr>
          <w:p w14:paraId="41074556" w14:textId="77777777" w:rsidR="00E1072C" w:rsidRPr="00497F12" w:rsidRDefault="000F34D3" w:rsidP="00497F12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13</w:t>
            </w:r>
            <w:r w:rsidR="00E1072C" w:rsidRPr="00497F12">
              <w:rPr>
                <w:color w:val="auto"/>
              </w:rPr>
              <w:t xml:space="preserve"> – </w:t>
            </w:r>
            <w:r>
              <w:rPr>
                <w:color w:val="auto"/>
              </w:rPr>
              <w:t>16</w:t>
            </w:r>
            <w:r w:rsidR="00E1072C" w:rsidRPr="00497F12">
              <w:rPr>
                <w:color w:val="auto"/>
              </w:rPr>
              <w:t xml:space="preserve"> баллов</w:t>
            </w:r>
          </w:p>
        </w:tc>
      </w:tr>
    </w:tbl>
    <w:p w14:paraId="2E5FBED1" w14:textId="77777777" w:rsidR="00E1072C" w:rsidRPr="00497F12" w:rsidRDefault="00E1072C" w:rsidP="00497F12">
      <w:pPr>
        <w:pStyle w:val="Default"/>
        <w:jc w:val="both"/>
        <w:rPr>
          <w:color w:val="auto"/>
        </w:rPr>
      </w:pPr>
    </w:p>
    <w:p w14:paraId="2A28301E" w14:textId="77777777" w:rsidR="00284278" w:rsidRPr="00497F12" w:rsidRDefault="00284278" w:rsidP="00497F12">
      <w:pPr>
        <w:pStyle w:val="Default"/>
        <w:jc w:val="both"/>
        <w:rPr>
          <w:color w:val="auto"/>
        </w:rPr>
      </w:pPr>
    </w:p>
    <w:p w14:paraId="62CAC0B8" w14:textId="77777777" w:rsidR="00E1072C" w:rsidRPr="00497F12" w:rsidRDefault="00E1072C" w:rsidP="00497F12">
      <w:pPr>
        <w:pStyle w:val="Default"/>
        <w:jc w:val="both"/>
        <w:rPr>
          <w:color w:val="auto"/>
        </w:rPr>
      </w:pPr>
      <w:r w:rsidRPr="00497F12">
        <w:rPr>
          <w:color w:val="auto"/>
        </w:rPr>
        <w:t xml:space="preserve">В </w:t>
      </w:r>
      <w:r w:rsidRPr="00497F12">
        <w:rPr>
          <w:i/>
          <w:iCs/>
          <w:color w:val="auto"/>
        </w:rPr>
        <w:t xml:space="preserve">Таблице 1 </w:t>
      </w:r>
      <w:r w:rsidRPr="00497F12">
        <w:rPr>
          <w:color w:val="auto"/>
        </w:rPr>
        <w:t>даны рекомендации по переводу первичных баллов в отметки по пятибалльной шкале.</w:t>
      </w:r>
    </w:p>
    <w:p w14:paraId="17503A2C" w14:textId="77777777" w:rsidR="00E1072C" w:rsidRPr="00497F12" w:rsidRDefault="00E1072C" w:rsidP="00497F12">
      <w:pPr>
        <w:pStyle w:val="Default"/>
        <w:jc w:val="both"/>
        <w:rPr>
          <w:color w:val="auto"/>
        </w:rPr>
      </w:pPr>
      <w:r w:rsidRPr="00497F12">
        <w:rPr>
          <w:color w:val="auto"/>
        </w:rPr>
        <w:lastRenderedPageBreak/>
        <w:t>Отметка «2» ставилась, если учащийся получил от 0 баллов до 6 баллов. Отметка «3» ставилась, если уч</w:t>
      </w:r>
      <w:r w:rsidR="000F34D3">
        <w:rPr>
          <w:color w:val="auto"/>
        </w:rPr>
        <w:t>ащийся получил от 7 баллов до 9</w:t>
      </w:r>
      <w:r w:rsidRPr="00497F12">
        <w:rPr>
          <w:color w:val="auto"/>
        </w:rPr>
        <w:t xml:space="preserve"> баллов. Отметка «4» ставил</w:t>
      </w:r>
      <w:r w:rsidR="000F34D3">
        <w:rPr>
          <w:color w:val="auto"/>
        </w:rPr>
        <w:t>ась, если учащийся получил от 10 баллов до 12</w:t>
      </w:r>
      <w:r w:rsidRPr="00497F12">
        <w:rPr>
          <w:color w:val="auto"/>
        </w:rPr>
        <w:t xml:space="preserve"> баллов. Отметка «5» ставил</w:t>
      </w:r>
      <w:r w:rsidR="000F34D3">
        <w:rPr>
          <w:color w:val="auto"/>
        </w:rPr>
        <w:t>ась, если учащийся получил от 13 баллов до 16</w:t>
      </w:r>
      <w:r w:rsidRPr="00497F12">
        <w:rPr>
          <w:color w:val="auto"/>
        </w:rPr>
        <w:t xml:space="preserve"> баллов.</w:t>
      </w:r>
    </w:p>
    <w:p w14:paraId="7BD46FF7" w14:textId="77777777" w:rsidR="00E1072C" w:rsidRPr="00497F12" w:rsidRDefault="00E1072C" w:rsidP="00497F12">
      <w:pPr>
        <w:pStyle w:val="Default"/>
        <w:jc w:val="both"/>
        <w:rPr>
          <w:color w:val="auto"/>
        </w:rPr>
      </w:pPr>
      <w:r w:rsidRPr="00497F12">
        <w:rPr>
          <w:b/>
          <w:bCs/>
          <w:color w:val="auto"/>
        </w:rPr>
        <w:t>8. Продолжительность проверочной работы</w:t>
      </w:r>
    </w:p>
    <w:p w14:paraId="1FD84999" w14:textId="77777777" w:rsidR="00D273E8" w:rsidRPr="00497F12" w:rsidRDefault="00E1072C" w:rsidP="00497F12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>На выполнение проверочной работы по математике даётся 60 минут.</w:t>
      </w:r>
    </w:p>
    <w:p w14:paraId="478C3797" w14:textId="77777777" w:rsidR="00DF3072" w:rsidRPr="00497F12" w:rsidRDefault="00DF3072" w:rsidP="00497F12">
      <w:pPr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7F12">
        <w:rPr>
          <w:rFonts w:ascii="Times New Roman" w:hAnsi="Times New Roman" w:cs="Times New Roman"/>
          <w:b/>
          <w:bCs/>
          <w:sz w:val="24"/>
          <w:szCs w:val="24"/>
        </w:rPr>
        <w:t>Обобщённый план варианта проверочной работы по МАТЕМАТИКЕ</w:t>
      </w:r>
    </w:p>
    <w:p w14:paraId="693D80DB" w14:textId="77777777" w:rsidR="009A67D4" w:rsidRPr="00497F12" w:rsidRDefault="009A67D4" w:rsidP="00497F12">
      <w:pPr>
        <w:pStyle w:val="Default"/>
        <w:jc w:val="both"/>
        <w:rPr>
          <w:i/>
          <w:iCs/>
          <w:color w:val="auto"/>
        </w:rPr>
      </w:pPr>
      <w:r w:rsidRPr="00497F12">
        <w:rPr>
          <w:i/>
          <w:iCs/>
          <w:color w:val="auto"/>
        </w:rPr>
        <w:t xml:space="preserve">                                                                                                                                                              </w:t>
      </w:r>
      <w:proofErr w:type="gramStart"/>
      <w:r w:rsidRPr="00497F12">
        <w:rPr>
          <w:i/>
          <w:iCs/>
          <w:color w:val="auto"/>
        </w:rPr>
        <w:t>Таблица  1.1</w:t>
      </w:r>
      <w:proofErr w:type="gramEnd"/>
    </w:p>
    <w:p w14:paraId="77854C10" w14:textId="77777777" w:rsidR="009A67D4" w:rsidRPr="00497F12" w:rsidRDefault="009A67D4" w:rsidP="00497F12">
      <w:pPr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519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26"/>
        <w:gridCol w:w="2851"/>
        <w:gridCol w:w="6772"/>
        <w:gridCol w:w="2111"/>
        <w:gridCol w:w="2604"/>
      </w:tblGrid>
      <w:tr w:rsidR="00497F12" w:rsidRPr="00497F12" w14:paraId="5A3FFFBC" w14:textId="77777777" w:rsidTr="002A4938">
        <w:tc>
          <w:tcPr>
            <w:tcW w:w="177" w:type="pct"/>
          </w:tcPr>
          <w:p w14:paraId="4FC40157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497F1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задания</w:t>
            </w:r>
          </w:p>
        </w:tc>
        <w:tc>
          <w:tcPr>
            <w:tcW w:w="959" w:type="pct"/>
          </w:tcPr>
          <w:p w14:paraId="2D744671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Умения, виды </w:t>
            </w:r>
            <w:proofErr w:type="gramStart"/>
            <w:r w:rsidRPr="00497F1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 (</w:t>
            </w:r>
            <w:proofErr w:type="gramEnd"/>
            <w:r w:rsidRPr="00497F12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ФГОС)</w:t>
            </w:r>
          </w:p>
        </w:tc>
        <w:tc>
          <w:tcPr>
            <w:tcW w:w="2278" w:type="pct"/>
          </w:tcPr>
          <w:p w14:paraId="60BF1CBD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Выпускник научится / </w:t>
            </w:r>
            <w:r w:rsidRPr="00497F1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получит</w:t>
            </w:r>
            <w:r w:rsidRPr="00497F1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497F1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возможность научиться</w:t>
            </w:r>
          </w:p>
        </w:tc>
        <w:tc>
          <w:tcPr>
            <w:tcW w:w="710" w:type="pct"/>
          </w:tcPr>
          <w:p w14:paraId="1EBE67A3" w14:textId="77777777" w:rsidR="002A4938" w:rsidRPr="00497F12" w:rsidRDefault="002A4938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b/>
                <w:bCs/>
                <w:color w:val="auto"/>
              </w:rPr>
              <w:t xml:space="preserve">Максимальный балл за выполнение задания </w:t>
            </w:r>
          </w:p>
          <w:p w14:paraId="099A9E0D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" w:type="pct"/>
          </w:tcPr>
          <w:p w14:paraId="0BAE174B" w14:textId="77777777" w:rsidR="002A4938" w:rsidRPr="00497F12" w:rsidRDefault="002A4938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b/>
                <w:bCs/>
                <w:color w:val="auto"/>
              </w:rPr>
              <w:t xml:space="preserve">Время выполнения задания </w:t>
            </w:r>
          </w:p>
          <w:p w14:paraId="30C03F0F" w14:textId="77777777" w:rsidR="002A4938" w:rsidRPr="00497F12" w:rsidRDefault="002A4938" w:rsidP="00497F12">
            <w:pPr>
              <w:pStyle w:val="Default"/>
              <w:jc w:val="both"/>
              <w:rPr>
                <w:color w:val="auto"/>
              </w:rPr>
            </w:pPr>
            <w:r w:rsidRPr="00497F12">
              <w:rPr>
                <w:b/>
                <w:bCs/>
                <w:color w:val="auto"/>
              </w:rPr>
              <w:t xml:space="preserve">(в минутах) </w:t>
            </w:r>
          </w:p>
        </w:tc>
      </w:tr>
      <w:tr w:rsidR="00497F12" w:rsidRPr="00497F12" w14:paraId="7DC8265B" w14:textId="77777777" w:rsidTr="002A4938">
        <w:tc>
          <w:tcPr>
            <w:tcW w:w="177" w:type="pct"/>
          </w:tcPr>
          <w:p w14:paraId="6442AE9B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" w:type="pct"/>
          </w:tcPr>
          <w:p w14:paraId="6D314BF2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числе и числовых системах от натуральных до дейст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softHyphen/>
              <w:t>вительных чисел</w:t>
            </w:r>
          </w:p>
        </w:tc>
        <w:tc>
          <w:tcPr>
            <w:tcW w:w="2278" w:type="pct"/>
          </w:tcPr>
          <w:p w14:paraId="173B6260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«натуральное число»</w:t>
            </w:r>
          </w:p>
        </w:tc>
        <w:tc>
          <w:tcPr>
            <w:tcW w:w="710" w:type="pct"/>
          </w:tcPr>
          <w:p w14:paraId="5C39C03C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2E90A2F4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F12" w:rsidRPr="00497F12" w14:paraId="3BC7E69A" w14:textId="77777777" w:rsidTr="002A4938">
        <w:tc>
          <w:tcPr>
            <w:tcW w:w="177" w:type="pct"/>
          </w:tcPr>
          <w:p w14:paraId="02746859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9" w:type="pct"/>
          </w:tcPr>
          <w:p w14:paraId="46D3D867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2278" w:type="pct"/>
          </w:tcPr>
          <w:p w14:paraId="4821B87E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«обыкновенная дробь»</w:t>
            </w:r>
          </w:p>
        </w:tc>
        <w:tc>
          <w:tcPr>
            <w:tcW w:w="710" w:type="pct"/>
          </w:tcPr>
          <w:p w14:paraId="50AF98C8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7B8516C8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F12" w:rsidRPr="00497F12" w14:paraId="4E07286E" w14:textId="77777777" w:rsidTr="002A4938">
        <w:tc>
          <w:tcPr>
            <w:tcW w:w="177" w:type="pct"/>
          </w:tcPr>
          <w:p w14:paraId="7EE663CE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pct"/>
          </w:tcPr>
          <w:p w14:paraId="678FC913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2278" w:type="pct"/>
          </w:tcPr>
          <w:p w14:paraId="1221C5D5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«десятичная дробь»</w:t>
            </w:r>
          </w:p>
        </w:tc>
        <w:tc>
          <w:tcPr>
            <w:tcW w:w="710" w:type="pct"/>
          </w:tcPr>
          <w:p w14:paraId="34AF2D62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3F6CDA80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F12" w:rsidRPr="00497F12" w14:paraId="64C205D3" w14:textId="77777777" w:rsidTr="002A4938">
        <w:tc>
          <w:tcPr>
            <w:tcW w:w="177" w:type="pct"/>
          </w:tcPr>
          <w:p w14:paraId="03A6EC31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9" w:type="pct"/>
          </w:tcPr>
          <w:p w14:paraId="35BFBA51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2278" w:type="pct"/>
          </w:tcPr>
          <w:p w14:paraId="175B76D7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части числа и числа по его части</w:t>
            </w:r>
          </w:p>
        </w:tc>
        <w:tc>
          <w:tcPr>
            <w:tcW w:w="710" w:type="pct"/>
          </w:tcPr>
          <w:p w14:paraId="2AEADF89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0F8E64E9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7F12" w:rsidRPr="00497F12" w14:paraId="465A4254" w14:textId="77777777" w:rsidTr="002A4938">
        <w:tc>
          <w:tcPr>
            <w:tcW w:w="177" w:type="pct"/>
          </w:tcPr>
          <w:p w14:paraId="02665EED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9" w:type="pct"/>
          </w:tcPr>
          <w:p w14:paraId="2C545376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приемами выполнения тождественных 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преобразований выражений</w:t>
            </w:r>
          </w:p>
        </w:tc>
        <w:tc>
          <w:tcPr>
            <w:tcW w:w="2278" w:type="pct"/>
          </w:tcPr>
          <w:p w14:paraId="3A129389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свойства чисел и правила действий с рациональными числами при выполнении вычислений</w:t>
            </w:r>
          </w:p>
        </w:tc>
        <w:tc>
          <w:tcPr>
            <w:tcW w:w="710" w:type="pct"/>
          </w:tcPr>
          <w:p w14:paraId="75B2CC0D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674B1465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F12" w:rsidRPr="00497F12" w14:paraId="4FABD93C" w14:textId="77777777" w:rsidTr="002A4938">
        <w:tc>
          <w:tcPr>
            <w:tcW w:w="177" w:type="pct"/>
          </w:tcPr>
          <w:p w14:paraId="0FAF6FFA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9" w:type="pct"/>
          </w:tcPr>
          <w:p w14:paraId="58678D08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 понятия, результаты, методы для решения задач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практического характера и задач из смежных дисциплин.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br/>
              <w:t>Решать задачи разных типов (на работу, на движение), связывающих три величины; выделять эти величины и отношения между ними; знать различие скоростей объекта в стоячей воде</w:t>
            </w:r>
          </w:p>
        </w:tc>
        <w:tc>
          <w:tcPr>
            <w:tcW w:w="2278" w:type="pct"/>
          </w:tcPr>
          <w:p w14:paraId="179A4320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Решать задачи разных типов (на работу, на движение), связывающих три величины; выделять эти величины и отношения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br/>
              <w:t>между ними; знать различие скоростей объекта в стоячей воде, против течения и по течению реки</w:t>
            </w:r>
          </w:p>
        </w:tc>
        <w:tc>
          <w:tcPr>
            <w:tcW w:w="710" w:type="pct"/>
          </w:tcPr>
          <w:p w14:paraId="140DE697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pct"/>
          </w:tcPr>
          <w:p w14:paraId="7453D8AA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7F12" w:rsidRPr="00497F12" w14:paraId="081C9181" w14:textId="77777777" w:rsidTr="002A4938">
        <w:tc>
          <w:tcPr>
            <w:tcW w:w="177" w:type="pct"/>
          </w:tcPr>
          <w:p w14:paraId="0EB9A6CB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9" w:type="pct"/>
          </w:tcPr>
          <w:p w14:paraId="034084FA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 понятия, результаты, методы для решения задач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практического характера и задач из смежных дисциплин</w:t>
            </w:r>
          </w:p>
        </w:tc>
        <w:tc>
          <w:tcPr>
            <w:tcW w:w="2278" w:type="pct"/>
          </w:tcPr>
          <w:p w14:paraId="5D3A2C62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Решать несложные сюжетные задачи разных типов на все арифметические действия</w:t>
            </w:r>
          </w:p>
        </w:tc>
        <w:tc>
          <w:tcPr>
            <w:tcW w:w="710" w:type="pct"/>
          </w:tcPr>
          <w:p w14:paraId="1BC582F9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033E4CFF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7F12" w:rsidRPr="00497F12" w14:paraId="21C855D7" w14:textId="77777777" w:rsidTr="002A4938">
        <w:tc>
          <w:tcPr>
            <w:tcW w:w="177" w:type="pct"/>
          </w:tcPr>
          <w:p w14:paraId="4B06C48D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9" w:type="pct"/>
          </w:tcPr>
          <w:p w14:paraId="5DAF3904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 понятия, результаты, методы для решения задач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практического характера и задач из смежных дисциплин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br/>
              <w:t>Находить процент от числа, число по проценту от него; находить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процентное отношение двух чисел; находить процентное снижение или процентное повышение величин</w:t>
            </w:r>
          </w:p>
        </w:tc>
        <w:tc>
          <w:tcPr>
            <w:tcW w:w="2278" w:type="pct"/>
          </w:tcPr>
          <w:p w14:paraId="262B3D46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процент от числа, число по проценту от него; находить процентное отношение двух чисел; находить процентное снижение или процентное повышение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br/>
              <w:t>величины</w:t>
            </w:r>
          </w:p>
        </w:tc>
        <w:tc>
          <w:tcPr>
            <w:tcW w:w="710" w:type="pct"/>
          </w:tcPr>
          <w:p w14:paraId="63DA72B4" w14:textId="77777777" w:rsidR="002A4938" w:rsidRPr="00497F12" w:rsidRDefault="00392942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4E6F6025" w14:textId="77777777" w:rsidR="002A4938" w:rsidRPr="00497F12" w:rsidRDefault="00392942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7F12" w:rsidRPr="00497F12" w14:paraId="5370A6B5" w14:textId="77777777" w:rsidTr="002A4938">
        <w:tc>
          <w:tcPr>
            <w:tcW w:w="177" w:type="pct"/>
          </w:tcPr>
          <w:p w14:paraId="1D91F040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9" w:type="pct"/>
          </w:tcPr>
          <w:p w14:paraId="02BA843F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Овладение навыками письменных вычислений.</w:t>
            </w:r>
          </w:p>
        </w:tc>
        <w:tc>
          <w:tcPr>
            <w:tcW w:w="2278" w:type="pct"/>
          </w:tcPr>
          <w:p w14:paraId="487012D1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свойства чисел и правила действий с рациональными числами при выполнении вычислений / </w:t>
            </w:r>
            <w:r w:rsidRPr="00497F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выполнять вычисления, в том числе с использованием приемов рациональных вычислений, обосновывать алгоритмы выполнения действий. 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Решать задачи на покупки, решать несложные логические задачи методом рассуждений</w:t>
            </w:r>
          </w:p>
        </w:tc>
        <w:tc>
          <w:tcPr>
            <w:tcW w:w="710" w:type="pct"/>
          </w:tcPr>
          <w:p w14:paraId="0E8EC308" w14:textId="77777777" w:rsidR="002A4938" w:rsidRPr="00497F12" w:rsidRDefault="00392942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pct"/>
          </w:tcPr>
          <w:p w14:paraId="15DCD1FD" w14:textId="77777777" w:rsidR="002A4938" w:rsidRPr="00497F12" w:rsidRDefault="00392942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7F12" w:rsidRPr="00497F12" w14:paraId="24E369F4" w14:textId="77777777" w:rsidTr="002A4938">
        <w:tc>
          <w:tcPr>
            <w:tcW w:w="177" w:type="pct"/>
          </w:tcPr>
          <w:p w14:paraId="23B858C1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9" w:type="pct"/>
          </w:tcPr>
          <w:p w14:paraId="7231A646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 понятия, результаты, методы для решения задач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практического характера и задач из смежных дисциплин</w:t>
            </w:r>
          </w:p>
        </w:tc>
        <w:tc>
          <w:tcPr>
            <w:tcW w:w="2278" w:type="pct"/>
          </w:tcPr>
          <w:p w14:paraId="75C4B42D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Читать информацию, представленную в виде таблицы, диаграммы</w:t>
            </w:r>
          </w:p>
        </w:tc>
        <w:tc>
          <w:tcPr>
            <w:tcW w:w="710" w:type="pct"/>
          </w:tcPr>
          <w:p w14:paraId="16412028" w14:textId="77777777" w:rsidR="002A4938" w:rsidRPr="00497F12" w:rsidRDefault="00392942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5B7B511B" w14:textId="77777777" w:rsidR="002A4938" w:rsidRPr="00497F12" w:rsidRDefault="00392942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7F12" w:rsidRPr="00497F12" w14:paraId="2374520E" w14:textId="77777777" w:rsidTr="002A4938">
        <w:tc>
          <w:tcPr>
            <w:tcW w:w="177" w:type="pct"/>
          </w:tcPr>
          <w:p w14:paraId="436473C2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9" w:type="pct"/>
          </w:tcPr>
          <w:p w14:paraId="7FB9A334" w14:textId="77777777" w:rsidR="002A4938" w:rsidRPr="00497F12" w:rsidRDefault="002A4938" w:rsidP="00497F12">
            <w:pPr>
              <w:pStyle w:val="aa"/>
              <w:numPr>
                <w:ilvl w:val="0"/>
                <w:numId w:val="4"/>
              </w:num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извлекать информацию, представленную </w:t>
            </w:r>
            <w:proofErr w:type="gramStart"/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в  таблицах</w:t>
            </w:r>
            <w:proofErr w:type="gramEnd"/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, на диаграммах.</w:t>
            </w:r>
          </w:p>
          <w:p w14:paraId="0FB6F7E8" w14:textId="77777777" w:rsidR="002A4938" w:rsidRPr="00497F12" w:rsidRDefault="002A4938" w:rsidP="00497F12">
            <w:pPr>
              <w:pStyle w:val="aa"/>
              <w:numPr>
                <w:ilvl w:val="0"/>
                <w:numId w:val="4"/>
              </w:num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 xml:space="preserve"> Умение извлекать информацию, представленную в таблицах, на диаграммах</w:t>
            </w:r>
          </w:p>
        </w:tc>
        <w:tc>
          <w:tcPr>
            <w:tcW w:w="2278" w:type="pct"/>
          </w:tcPr>
          <w:p w14:paraId="7951360D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 xml:space="preserve">Читать информацию, представленную в виде таблицы, диаграммы / </w:t>
            </w:r>
            <w:r w:rsidRPr="00497F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710" w:type="pct"/>
          </w:tcPr>
          <w:p w14:paraId="3B938875" w14:textId="77777777" w:rsidR="002A4938" w:rsidRPr="00497F12" w:rsidRDefault="00392942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25E6D489" w14:textId="77777777" w:rsidR="002A4938" w:rsidRPr="00497F12" w:rsidRDefault="00392942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7F12" w:rsidRPr="00497F12" w14:paraId="5080024D" w14:textId="77777777" w:rsidTr="002A4938">
        <w:tc>
          <w:tcPr>
            <w:tcW w:w="177" w:type="pct"/>
          </w:tcPr>
          <w:p w14:paraId="407CA519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9" w:type="pct"/>
          </w:tcPr>
          <w:p w14:paraId="08D68AE6" w14:textId="77777777" w:rsidR="002A4938" w:rsidRPr="00497F12" w:rsidRDefault="002A4938" w:rsidP="00497F12">
            <w:pPr>
              <w:pStyle w:val="aa"/>
              <w:numPr>
                <w:ilvl w:val="0"/>
                <w:numId w:val="5"/>
              </w:num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изученные понятия, результаты, методы для 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 практического характера и задач из смежных дисциплин.</w:t>
            </w:r>
          </w:p>
          <w:p w14:paraId="299B52BA" w14:textId="77777777" w:rsidR="002A4938" w:rsidRPr="00497F12" w:rsidRDefault="002A4938" w:rsidP="00497F12">
            <w:pPr>
              <w:pStyle w:val="aa"/>
              <w:numPr>
                <w:ilvl w:val="0"/>
                <w:numId w:val="5"/>
              </w:num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Развитие умений моделирования реальных ситуаций на языке геометрии, развитие изобразительных умений.</w:t>
            </w:r>
          </w:p>
        </w:tc>
        <w:tc>
          <w:tcPr>
            <w:tcW w:w="2278" w:type="pct"/>
          </w:tcPr>
          <w:p w14:paraId="46C173C0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Вычислять расстояния на местности в стандартных ситуациях.</w:t>
            </w:r>
          </w:p>
          <w:p w14:paraId="06825FD9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Выполнять простейшие построения и измерения на местности, необходимые в реальной жизни</w:t>
            </w:r>
          </w:p>
        </w:tc>
        <w:tc>
          <w:tcPr>
            <w:tcW w:w="710" w:type="pct"/>
          </w:tcPr>
          <w:p w14:paraId="52A3CC2A" w14:textId="77777777" w:rsidR="002A4938" w:rsidRPr="00497F12" w:rsidRDefault="00392942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</w:tcPr>
          <w:p w14:paraId="70DC5A45" w14:textId="77777777" w:rsidR="002A4938" w:rsidRPr="00497F12" w:rsidRDefault="000F34D3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F12" w:rsidRPr="00497F12" w14:paraId="36F7B76F" w14:textId="77777777" w:rsidTr="002A4938">
        <w:tc>
          <w:tcPr>
            <w:tcW w:w="177" w:type="pct"/>
          </w:tcPr>
          <w:p w14:paraId="59E519EA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97F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pct"/>
          </w:tcPr>
          <w:p w14:paraId="45200CF6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</w:t>
            </w:r>
          </w:p>
        </w:tc>
        <w:tc>
          <w:tcPr>
            <w:tcW w:w="2278" w:type="pct"/>
          </w:tcPr>
          <w:p w14:paraId="799E02DE" w14:textId="77777777" w:rsidR="002A4938" w:rsidRPr="00497F12" w:rsidRDefault="002A4938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понятиями: «прямоугольный параллелепипед», «куб», «шар»</w:t>
            </w:r>
          </w:p>
        </w:tc>
        <w:tc>
          <w:tcPr>
            <w:tcW w:w="710" w:type="pct"/>
          </w:tcPr>
          <w:p w14:paraId="3DE1061F" w14:textId="77777777" w:rsidR="002A4938" w:rsidRPr="00497F12" w:rsidRDefault="000F34D3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pct"/>
          </w:tcPr>
          <w:p w14:paraId="7CB49652" w14:textId="77777777" w:rsidR="002A4938" w:rsidRPr="00497F12" w:rsidRDefault="002A19FF" w:rsidP="00497F12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5844E9AD" w14:textId="77777777" w:rsidR="00AB5F25" w:rsidRPr="00497F12" w:rsidRDefault="00AB5F25" w:rsidP="00497F12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75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4A10CE" w:rsidRPr="00497F12" w14:paraId="3F482A88" w14:textId="77777777" w:rsidTr="002774AB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14:paraId="66C56F35" w14:textId="77777777" w:rsidR="004A10CE" w:rsidRPr="00497F12" w:rsidRDefault="00DE2FA4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  <w:r w:rsidR="004A10CE" w:rsidRPr="00497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первичных баллов</w:t>
            </w:r>
            <w:r w:rsidR="00DC66DF" w:rsidRPr="00497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региону и муниципалитету.</w:t>
            </w:r>
          </w:p>
        </w:tc>
      </w:tr>
      <w:tr w:rsidR="004A10CE" w:rsidRPr="00497F12" w14:paraId="313C8F92" w14:textId="77777777" w:rsidTr="002774AB">
        <w:trPr>
          <w:trHeight w:hRule="exact" w:val="90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14:paraId="4E947AEC" w14:textId="77777777" w:rsidR="004A10CE" w:rsidRPr="00497F12" w:rsidRDefault="004A10CE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  <w:r w:rsidR="000F34D3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 балл: 16</w:t>
            </w:r>
          </w:p>
        </w:tc>
      </w:tr>
      <w:tr w:rsidR="004A10CE" w:rsidRPr="00497F12" w14:paraId="6262B4AE" w14:textId="77777777" w:rsidTr="002774AB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14:paraId="7B5C93BA" w14:textId="77777777" w:rsidR="004A10CE" w:rsidRPr="00497F12" w:rsidRDefault="007805FC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F72939"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>Таблица</w:t>
            </w:r>
            <w:r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</w:t>
            </w:r>
            <w:r w:rsidR="00F1034C"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Start"/>
            <w:r w:rsidR="00F1034C"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F72939"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>Общее</w:t>
            </w:r>
            <w:proofErr w:type="gramEnd"/>
            <w:r w:rsidR="00F72939"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распределение</w:t>
            </w:r>
            <w:r w:rsidR="004A10CE"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первичных баллов</w:t>
            </w:r>
          </w:p>
          <w:p w14:paraId="299C2F8C" w14:textId="77777777" w:rsidR="00DC66DF" w:rsidRPr="00497F12" w:rsidRDefault="00DC66DF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7D8D3C4" w14:textId="77777777" w:rsidR="00DE2FA4" w:rsidRPr="00497F12" w:rsidRDefault="00DE2FA4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40F21B" w14:textId="77777777" w:rsidR="00DE2FA4" w:rsidRPr="00497F12" w:rsidRDefault="00DE2FA4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A949880" w14:textId="77777777" w:rsidR="00DE2FA4" w:rsidRPr="00497F12" w:rsidRDefault="00DE2FA4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1AB4429" w14:textId="77777777" w:rsidR="00DE2FA4" w:rsidRPr="00497F12" w:rsidRDefault="00DE2FA4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</w:p>
        </w:tc>
      </w:tr>
      <w:tr w:rsidR="004A10CE" w:rsidRPr="00497F12" w14:paraId="2CB26FA4" w14:textId="77777777" w:rsidTr="002774AB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14:paraId="7FBA649A" w14:textId="77777777" w:rsidR="004A10CE" w:rsidRPr="00497F12" w:rsidRDefault="004A10CE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5471BE9E" w14:textId="77777777" w:rsidR="00DE2FA4" w:rsidRPr="00497F12" w:rsidRDefault="00DE2FA4" w:rsidP="00497F12">
      <w:pPr>
        <w:pStyle w:val="Default"/>
        <w:jc w:val="both"/>
        <w:rPr>
          <w:color w:val="auto"/>
        </w:rPr>
      </w:pPr>
    </w:p>
    <w:p w14:paraId="2AAA9DA6" w14:textId="77777777" w:rsidR="00DE2FA4" w:rsidRPr="00497F12" w:rsidRDefault="00A371A5" w:rsidP="00497F12">
      <w:pPr>
        <w:pStyle w:val="Default"/>
        <w:jc w:val="both"/>
        <w:rPr>
          <w:color w:val="auto"/>
        </w:rPr>
      </w:pPr>
      <w:r w:rsidRPr="00A371A5">
        <w:rPr>
          <w:noProof/>
        </w:rPr>
        <w:drawing>
          <wp:inline distT="0" distB="0" distL="0" distR="0" wp14:anchorId="6E7E65BE" wp14:editId="02122E20">
            <wp:extent cx="9348470" cy="12287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867" cy="123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EB282" w14:textId="77777777" w:rsidR="009C4189" w:rsidRPr="00497F12" w:rsidRDefault="00DC66DF" w:rsidP="003C2067">
      <w:pPr>
        <w:pStyle w:val="Default"/>
        <w:jc w:val="both"/>
        <w:rPr>
          <w:color w:val="auto"/>
        </w:rPr>
      </w:pPr>
      <w:proofErr w:type="gramStart"/>
      <w:r w:rsidRPr="00497F12">
        <w:rPr>
          <w:color w:val="auto"/>
        </w:rPr>
        <w:t xml:space="preserve">В </w:t>
      </w:r>
      <w:r w:rsidR="009C4189" w:rsidRPr="00497F12">
        <w:rPr>
          <w:color w:val="auto"/>
        </w:rPr>
        <w:t xml:space="preserve"> </w:t>
      </w:r>
      <w:r w:rsidRPr="00497F12">
        <w:rPr>
          <w:i/>
          <w:iCs/>
          <w:color w:val="auto"/>
        </w:rPr>
        <w:t>Таблице</w:t>
      </w:r>
      <w:proofErr w:type="gramEnd"/>
      <w:r w:rsidR="009C4189" w:rsidRPr="00497F12">
        <w:rPr>
          <w:i/>
          <w:iCs/>
          <w:color w:val="auto"/>
        </w:rPr>
        <w:t xml:space="preserve"> 1</w:t>
      </w:r>
      <w:r w:rsidR="00F1034C" w:rsidRPr="00497F12">
        <w:rPr>
          <w:i/>
          <w:iCs/>
          <w:color w:val="auto"/>
        </w:rPr>
        <w:t xml:space="preserve">.2 </w:t>
      </w:r>
      <w:r w:rsidR="009C4189" w:rsidRPr="00497F12">
        <w:rPr>
          <w:i/>
          <w:iCs/>
          <w:color w:val="auto"/>
        </w:rPr>
        <w:t xml:space="preserve"> </w:t>
      </w:r>
      <w:r w:rsidR="009C4189" w:rsidRPr="00497F12">
        <w:rPr>
          <w:color w:val="auto"/>
        </w:rPr>
        <w:t>дано р</w:t>
      </w:r>
      <w:r w:rsidRPr="00497F12">
        <w:rPr>
          <w:color w:val="auto"/>
        </w:rPr>
        <w:t>аспределение первичных баллов в  общей таблице по региону</w:t>
      </w:r>
      <w:r w:rsidR="009C4189" w:rsidRPr="00497F12">
        <w:rPr>
          <w:color w:val="auto"/>
        </w:rPr>
        <w:t>. Процент учащихся, получивши</w:t>
      </w:r>
      <w:r w:rsidR="003C2067">
        <w:rPr>
          <w:color w:val="auto"/>
        </w:rPr>
        <w:t>х низкие баллы: от 0 баллов до 7</w:t>
      </w:r>
      <w:r w:rsidR="00D308A9">
        <w:rPr>
          <w:color w:val="auto"/>
        </w:rPr>
        <w:t xml:space="preserve"> баллов, </w:t>
      </w:r>
      <w:r w:rsidR="009C4189" w:rsidRPr="00497F12">
        <w:rPr>
          <w:color w:val="auto"/>
        </w:rPr>
        <w:t>велик</w:t>
      </w:r>
      <w:r w:rsidR="00950D1F">
        <w:rPr>
          <w:color w:val="auto"/>
        </w:rPr>
        <w:t>-44,9</w:t>
      </w:r>
      <w:r w:rsidR="00D308A9">
        <w:rPr>
          <w:color w:val="auto"/>
        </w:rPr>
        <w:t>. П</w:t>
      </w:r>
      <w:r w:rsidR="009C4189" w:rsidRPr="00497F12">
        <w:rPr>
          <w:color w:val="auto"/>
        </w:rPr>
        <w:t>роцент учащих</w:t>
      </w:r>
      <w:r w:rsidR="003C2067">
        <w:rPr>
          <w:color w:val="auto"/>
        </w:rPr>
        <w:t>ся, получивших высокие баллы: 13 баллов и максимально 16</w:t>
      </w:r>
      <w:r w:rsidR="009C4189" w:rsidRPr="00497F12">
        <w:rPr>
          <w:color w:val="auto"/>
        </w:rPr>
        <w:t xml:space="preserve"> баллов</w:t>
      </w:r>
      <w:r w:rsidR="00950D1F">
        <w:rPr>
          <w:color w:val="auto"/>
        </w:rPr>
        <w:t xml:space="preserve">- 6,1 </w:t>
      </w:r>
      <w:r w:rsidR="00D308A9">
        <w:rPr>
          <w:color w:val="auto"/>
        </w:rPr>
        <w:t>%</w:t>
      </w:r>
      <w:r w:rsidR="00C3418D" w:rsidRPr="00497F12">
        <w:rPr>
          <w:color w:val="auto"/>
        </w:rPr>
        <w:t xml:space="preserve">. </w:t>
      </w:r>
    </w:p>
    <w:p w14:paraId="27C310D3" w14:textId="77777777" w:rsidR="007805FC" w:rsidRPr="00497F12" w:rsidRDefault="007805FC" w:rsidP="00497F12">
      <w:pPr>
        <w:pStyle w:val="Default"/>
        <w:jc w:val="both"/>
        <w:rPr>
          <w:color w:val="auto"/>
        </w:rPr>
      </w:pPr>
    </w:p>
    <w:p w14:paraId="01694234" w14:textId="77777777" w:rsidR="007805FC" w:rsidRPr="00497F12" w:rsidRDefault="00D05F83" w:rsidP="00497F12">
      <w:pPr>
        <w:pStyle w:val="Default"/>
        <w:jc w:val="both"/>
        <w:rPr>
          <w:color w:val="auto"/>
        </w:rPr>
      </w:pPr>
      <w:r w:rsidRPr="00497F12">
        <w:rPr>
          <w:i/>
          <w:iCs/>
          <w:color w:val="auto"/>
        </w:rPr>
        <w:t>Таблица 2.</w:t>
      </w:r>
      <w:r w:rsidRPr="00497F12">
        <w:rPr>
          <w:i/>
          <w:color w:val="auto"/>
        </w:rPr>
        <w:t xml:space="preserve"> Выполнение заданий группами участников ВПР по региону и муниципалитету.</w:t>
      </w:r>
    </w:p>
    <w:p w14:paraId="3E1D664F" w14:textId="77777777" w:rsidR="007805FC" w:rsidRPr="00497F12" w:rsidRDefault="007805FC" w:rsidP="00497F12">
      <w:pPr>
        <w:pStyle w:val="Default"/>
        <w:jc w:val="both"/>
        <w:rPr>
          <w:color w:val="auto"/>
        </w:rPr>
      </w:pPr>
    </w:p>
    <w:p w14:paraId="08EABEFE" w14:textId="77777777" w:rsidR="007805FC" w:rsidRPr="00497F12" w:rsidRDefault="00950D1F" w:rsidP="00497F12">
      <w:pPr>
        <w:pStyle w:val="Default"/>
        <w:jc w:val="both"/>
        <w:rPr>
          <w:i/>
          <w:color w:val="auto"/>
        </w:rPr>
      </w:pPr>
      <w:r w:rsidRPr="00950D1F">
        <w:rPr>
          <w:noProof/>
        </w:rPr>
        <w:drawing>
          <wp:inline distT="0" distB="0" distL="0" distR="0" wp14:anchorId="0E803E18" wp14:editId="68DAE899">
            <wp:extent cx="9088989" cy="2752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766" cy="2753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DD07E" w14:textId="77777777" w:rsidR="007805FC" w:rsidRPr="00497F12" w:rsidRDefault="007805FC" w:rsidP="00497F12">
      <w:pPr>
        <w:pStyle w:val="Default"/>
        <w:jc w:val="both"/>
        <w:rPr>
          <w:i/>
          <w:color w:val="auto"/>
        </w:rPr>
      </w:pPr>
    </w:p>
    <w:p w14:paraId="172450C9" w14:textId="77777777" w:rsidR="007805FC" w:rsidRPr="00497F12" w:rsidRDefault="007805FC" w:rsidP="00497F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3BEEC8" w14:textId="77777777" w:rsidR="00F20487" w:rsidRPr="00497F12" w:rsidRDefault="00F20487" w:rsidP="00497F12">
      <w:pPr>
        <w:pStyle w:val="Default"/>
        <w:jc w:val="both"/>
        <w:rPr>
          <w:color w:val="auto"/>
        </w:rPr>
      </w:pPr>
      <w:r w:rsidRPr="00497F12">
        <w:rPr>
          <w:color w:val="auto"/>
        </w:rPr>
        <w:t xml:space="preserve">В </w:t>
      </w:r>
      <w:r w:rsidR="00950D1F">
        <w:rPr>
          <w:i/>
          <w:iCs/>
          <w:color w:val="auto"/>
        </w:rPr>
        <w:t xml:space="preserve">Таблице 2 </w:t>
      </w:r>
      <w:r w:rsidRPr="00497F12">
        <w:rPr>
          <w:color w:val="auto"/>
        </w:rPr>
        <w:t>представлено распределен</w:t>
      </w:r>
      <w:r w:rsidR="00D05F83" w:rsidRPr="00497F12">
        <w:rPr>
          <w:color w:val="auto"/>
        </w:rPr>
        <w:t>ие первичных баллов по группам участников ВПР</w:t>
      </w:r>
      <w:r w:rsidRPr="00497F12">
        <w:rPr>
          <w:color w:val="auto"/>
        </w:rPr>
        <w:t xml:space="preserve">. </w:t>
      </w:r>
    </w:p>
    <w:p w14:paraId="01445E9A" w14:textId="77777777" w:rsidR="00AA2A20" w:rsidRPr="00497F12" w:rsidRDefault="00F20487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>Всего писали Всероссийскую проверочную работу по математике</w:t>
      </w:r>
      <w:r w:rsidR="00950D1F">
        <w:rPr>
          <w:rFonts w:ascii="Times New Roman" w:hAnsi="Times New Roman" w:cs="Times New Roman"/>
          <w:sz w:val="24"/>
          <w:szCs w:val="24"/>
        </w:rPr>
        <w:t xml:space="preserve"> 326</w:t>
      </w:r>
      <w:r w:rsidR="00274935" w:rsidRPr="00497F12">
        <w:rPr>
          <w:rFonts w:ascii="Times New Roman" w:hAnsi="Times New Roman" w:cs="Times New Roman"/>
          <w:sz w:val="24"/>
          <w:szCs w:val="24"/>
        </w:rPr>
        <w:t xml:space="preserve"> учащихся 6</w:t>
      </w:r>
      <w:r w:rsidRPr="00497F12">
        <w:rPr>
          <w:rFonts w:ascii="Times New Roman" w:hAnsi="Times New Roman" w:cs="Times New Roman"/>
          <w:sz w:val="24"/>
          <w:szCs w:val="24"/>
        </w:rPr>
        <w:t>-х классов Новоорского района</w:t>
      </w:r>
      <w:r w:rsidR="00497F12">
        <w:rPr>
          <w:rFonts w:ascii="Times New Roman" w:hAnsi="Times New Roman" w:cs="Times New Roman"/>
          <w:sz w:val="24"/>
          <w:szCs w:val="24"/>
        </w:rPr>
        <w:t>.</w:t>
      </w:r>
    </w:p>
    <w:p w14:paraId="36EDFBA9" w14:textId="77777777" w:rsidR="007805FC" w:rsidRPr="00497F12" w:rsidRDefault="007805FC" w:rsidP="00497F12">
      <w:pPr>
        <w:pStyle w:val="Default"/>
        <w:jc w:val="both"/>
        <w:rPr>
          <w:color w:val="auto"/>
        </w:rPr>
      </w:pPr>
    </w:p>
    <w:p w14:paraId="62DC4155" w14:textId="77777777" w:rsidR="00507E15" w:rsidRPr="00497F12" w:rsidRDefault="00507E15" w:rsidP="00497F12">
      <w:pPr>
        <w:pStyle w:val="Default"/>
        <w:jc w:val="both"/>
        <w:rPr>
          <w:color w:val="auto"/>
        </w:rPr>
      </w:pPr>
    </w:p>
    <w:tbl>
      <w:tblPr>
        <w:tblW w:w="0" w:type="auto"/>
        <w:tblInd w:w="1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"/>
        <w:gridCol w:w="219"/>
        <w:gridCol w:w="2925"/>
        <w:gridCol w:w="3360"/>
        <w:gridCol w:w="2797"/>
        <w:gridCol w:w="563"/>
        <w:gridCol w:w="960"/>
        <w:gridCol w:w="960"/>
        <w:gridCol w:w="960"/>
        <w:gridCol w:w="960"/>
      </w:tblGrid>
      <w:tr w:rsidR="000377FC" w:rsidRPr="00497F12" w14:paraId="0A0EB941" w14:textId="77777777" w:rsidTr="00950D1F">
        <w:trPr>
          <w:trHeight w:hRule="exact" w:val="408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C3555D" w14:textId="77777777" w:rsidR="000377FC" w:rsidRPr="00497F12" w:rsidRDefault="005520AF" w:rsidP="00497F12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10.  </w:t>
            </w:r>
            <w:r w:rsidR="000377FC" w:rsidRPr="00497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Статистика по отметкам</w:t>
            </w:r>
          </w:p>
          <w:p w14:paraId="7EAE9172" w14:textId="77777777" w:rsidR="007556CE" w:rsidRPr="00497F12" w:rsidRDefault="007556CE" w:rsidP="00497F12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7FC" w:rsidRPr="00497F12" w14:paraId="21062346" w14:textId="77777777" w:rsidTr="00950D1F">
        <w:trPr>
          <w:trHeight w:hRule="exact" w:val="291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1E5A962" w14:textId="77777777" w:rsidR="0092611B" w:rsidRPr="00497F12" w:rsidRDefault="0092611B" w:rsidP="00926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97F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Таблице </w:t>
            </w:r>
            <w:proofErr w:type="gramStart"/>
            <w:r w:rsidRPr="00497F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3  </w:t>
            </w: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End"/>
            <w:r w:rsidRPr="00497F12">
              <w:rPr>
                <w:rFonts w:ascii="Times New Roman" w:hAnsi="Times New Roman" w:cs="Times New Roman"/>
                <w:sz w:val="24"/>
                <w:szCs w:val="24"/>
              </w:rPr>
              <w:t xml:space="preserve"> процент отметок по Новоорскому району. </w:t>
            </w:r>
          </w:p>
          <w:p w14:paraId="12A00C57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D1F" w14:paraId="0CB15724" w14:textId="77777777" w:rsidTr="00950D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6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83FAB7" w14:textId="77777777" w:rsidR="00950D1F" w:rsidRPr="00950D1F" w:rsidRDefault="00950D1F" w:rsidP="00950D1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Группы участников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36007D" w14:textId="77777777" w:rsidR="00950D1F" w:rsidRPr="00950D1F" w:rsidRDefault="00950D1F" w:rsidP="00950D1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ОО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BDBC97" w14:textId="77777777" w:rsidR="00950D1F" w:rsidRPr="00950D1F" w:rsidRDefault="00950D1F" w:rsidP="00950D1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F8A607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0624B9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BBA04F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90194AC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950D1F" w14:paraId="273D18D0" w14:textId="77777777" w:rsidTr="00950D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68B80E" w14:textId="77777777" w:rsidR="00950D1F" w:rsidRPr="00950D1F" w:rsidRDefault="00950D1F" w:rsidP="009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69987F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35291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0C2ECE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1470369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6C799D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8261A3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E88FBE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DF4A96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7,88</w:t>
            </w:r>
          </w:p>
        </w:tc>
      </w:tr>
      <w:tr w:rsidR="00950D1F" w14:paraId="395B3E72" w14:textId="77777777" w:rsidTr="00950D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ED9F81" w14:textId="77777777" w:rsidR="00950D1F" w:rsidRPr="00950D1F" w:rsidRDefault="00950D1F" w:rsidP="009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Оренбургская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0CFDB1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6D4373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C14595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971E73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77F9E5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BA910C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6,49</w:t>
            </w:r>
          </w:p>
        </w:tc>
      </w:tr>
      <w:tr w:rsidR="00950D1F" w14:paraId="4BE37980" w14:textId="77777777" w:rsidTr="00950D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776105" w14:textId="77777777" w:rsidR="00950D1F" w:rsidRPr="00950D1F" w:rsidRDefault="00950D1F" w:rsidP="009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Новоорский район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D1F335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6BEB6E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33B71F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050A23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62AD71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A4A1E4" w14:textId="77777777" w:rsidR="00950D1F" w:rsidRPr="00950D1F" w:rsidRDefault="00950D1F" w:rsidP="00950D1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3,85</w:t>
            </w:r>
          </w:p>
        </w:tc>
      </w:tr>
      <w:tr w:rsidR="000377FC" w:rsidRPr="00497F12" w14:paraId="03CA850F" w14:textId="77777777" w:rsidTr="00950D1F">
        <w:trPr>
          <w:trHeight w:hRule="exact" w:val="523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0B8FCE3" w14:textId="77777777" w:rsidR="005520AF" w:rsidRPr="00497F12" w:rsidRDefault="005520AF" w:rsidP="00497F12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497F12">
              <w:rPr>
                <w:rFonts w:ascii="Times New Roman" w:hAnsi="Times New Roman" w:cs="Times New Roman"/>
                <w:i/>
                <w:sz w:val="24"/>
                <w:szCs w:val="24"/>
              </w:rPr>
              <w:t>Диаграмма 2</w:t>
            </w:r>
          </w:p>
        </w:tc>
      </w:tr>
      <w:tr w:rsidR="000377FC" w:rsidRPr="00497F12" w14:paraId="5EA14515" w14:textId="77777777" w:rsidTr="00950D1F">
        <w:trPr>
          <w:trHeight w:hRule="exact" w:val="230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5F35D8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FC" w:rsidRPr="00497F12" w14:paraId="076CC102" w14:textId="77777777" w:rsidTr="0092611B">
        <w:trPr>
          <w:gridAfter w:val="5"/>
          <w:wAfter w:w="4403" w:type="dxa"/>
          <w:trHeight w:hRule="exact" w:val="428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BE41782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14:paraId="2866D11C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0F4D2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FC" w:rsidRPr="00497F12" w14:paraId="7AB3E54D" w14:textId="77777777" w:rsidTr="00950D1F">
        <w:trPr>
          <w:trHeight w:hRule="exact" w:val="293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351D59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sz w:val="24"/>
                <w:szCs w:val="24"/>
              </w:rPr>
              <w:t>Общая гистограмма отметок</w:t>
            </w:r>
          </w:p>
        </w:tc>
      </w:tr>
      <w:tr w:rsidR="000377FC" w:rsidRPr="00497F12" w14:paraId="187C0E19" w14:textId="77777777" w:rsidTr="00950D1F">
        <w:trPr>
          <w:trHeight w:hRule="exact" w:val="4024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70B27B" w14:textId="77777777" w:rsidR="000377FC" w:rsidRPr="00497F12" w:rsidRDefault="003A215A" w:rsidP="00497F1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F1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1A2A2C" wp14:editId="53D0A5BC">
                  <wp:extent cx="8458200" cy="2821940"/>
                  <wp:effectExtent l="0" t="0" r="0" b="1651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0377FC" w:rsidRPr="00497F12" w14:paraId="26651DDA" w14:textId="77777777" w:rsidTr="00950D1F">
        <w:trPr>
          <w:trHeight w:hRule="exact" w:val="141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35A0C2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36F2D7" w14:textId="77777777" w:rsidR="000209AA" w:rsidRPr="00497F12" w:rsidRDefault="000209AA" w:rsidP="00497F12">
      <w:pPr>
        <w:pStyle w:val="Default"/>
        <w:jc w:val="both"/>
        <w:rPr>
          <w:color w:val="auto"/>
        </w:rPr>
      </w:pPr>
    </w:p>
    <w:p w14:paraId="270ECFE3" w14:textId="77777777" w:rsidR="000209AA" w:rsidRPr="00497F12" w:rsidRDefault="000209AA" w:rsidP="00497F12">
      <w:pPr>
        <w:pStyle w:val="Default"/>
        <w:jc w:val="both"/>
        <w:rPr>
          <w:color w:val="auto"/>
        </w:rPr>
      </w:pPr>
      <w:r w:rsidRPr="00497F12">
        <w:rPr>
          <w:color w:val="auto"/>
        </w:rPr>
        <w:t xml:space="preserve">На </w:t>
      </w:r>
      <w:r w:rsidRPr="00497F12">
        <w:rPr>
          <w:i/>
          <w:iCs/>
          <w:color w:val="auto"/>
        </w:rPr>
        <w:t xml:space="preserve">Диаграмме 2 </w:t>
      </w:r>
      <w:r w:rsidRPr="00497F12">
        <w:rPr>
          <w:color w:val="auto"/>
        </w:rPr>
        <w:t>дана общая гистограмма отметок по Новоорскому району. Отметку «2» получили</w:t>
      </w:r>
      <w:r w:rsidR="00950D1F">
        <w:rPr>
          <w:color w:val="auto"/>
        </w:rPr>
        <w:t xml:space="preserve"> 9,79</w:t>
      </w:r>
      <w:r w:rsidRPr="00497F12">
        <w:rPr>
          <w:color w:val="auto"/>
        </w:rPr>
        <w:t xml:space="preserve"> % учащихся района. Отметку «3» получили</w:t>
      </w:r>
      <w:r w:rsidR="00950D1F">
        <w:rPr>
          <w:color w:val="auto"/>
        </w:rPr>
        <w:t xml:space="preserve"> 55,24</w:t>
      </w:r>
      <w:r w:rsidRPr="00497F12">
        <w:rPr>
          <w:color w:val="auto"/>
        </w:rPr>
        <w:t xml:space="preserve"> % учащихся района. Отметку «4» получили</w:t>
      </w:r>
      <w:r w:rsidR="00950D1F">
        <w:rPr>
          <w:color w:val="auto"/>
        </w:rPr>
        <w:t xml:space="preserve"> 31,12</w:t>
      </w:r>
      <w:r w:rsidRPr="00497F12">
        <w:rPr>
          <w:color w:val="auto"/>
        </w:rPr>
        <w:t xml:space="preserve"> % учащихся района. Отметку «5» получили</w:t>
      </w:r>
      <w:r w:rsidR="003C2067">
        <w:rPr>
          <w:color w:val="auto"/>
        </w:rPr>
        <w:t xml:space="preserve"> </w:t>
      </w:r>
      <w:r w:rsidR="002722A1">
        <w:rPr>
          <w:color w:val="auto"/>
        </w:rPr>
        <w:t>3</w:t>
      </w:r>
      <w:r w:rsidR="00950D1F">
        <w:rPr>
          <w:color w:val="auto"/>
        </w:rPr>
        <w:t>,85</w:t>
      </w:r>
      <w:r w:rsidRPr="00497F12">
        <w:rPr>
          <w:color w:val="auto"/>
        </w:rPr>
        <w:t xml:space="preserve"> % учащихся района. Как видно из Диаграммы 2, </w:t>
      </w:r>
      <w:r w:rsidR="00950D1F">
        <w:rPr>
          <w:color w:val="auto"/>
        </w:rPr>
        <w:t>наибольшее количество учащихся 6</w:t>
      </w:r>
      <w:r w:rsidRPr="00497F12">
        <w:rPr>
          <w:color w:val="auto"/>
        </w:rPr>
        <w:t>-х классов получило по математике отметку «3», а на</w:t>
      </w:r>
      <w:r w:rsidR="002722A1">
        <w:rPr>
          <w:color w:val="auto"/>
        </w:rPr>
        <w:t>именьшее количество - отметку «5</w:t>
      </w:r>
      <w:r w:rsidRPr="00497F12">
        <w:rPr>
          <w:color w:val="auto"/>
        </w:rPr>
        <w:t xml:space="preserve">», а пятёрок </w:t>
      </w:r>
      <w:r w:rsidR="00F1034C" w:rsidRPr="00497F12">
        <w:rPr>
          <w:color w:val="auto"/>
        </w:rPr>
        <w:t xml:space="preserve">и четвёрок </w:t>
      </w:r>
      <w:r w:rsidRPr="00497F12">
        <w:rPr>
          <w:color w:val="auto"/>
        </w:rPr>
        <w:t xml:space="preserve">получено меньше, чем троек и двоек. </w:t>
      </w:r>
    </w:p>
    <w:p w14:paraId="7E4A10A0" w14:textId="77777777" w:rsidR="00E1072C" w:rsidRPr="00497F12" w:rsidRDefault="000209AA" w:rsidP="00497F12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>Отметки «5» и «4» получили</w:t>
      </w:r>
      <w:r w:rsidR="00950D1F">
        <w:rPr>
          <w:rFonts w:ascii="Times New Roman" w:hAnsi="Times New Roman" w:cs="Times New Roman"/>
          <w:sz w:val="24"/>
          <w:szCs w:val="24"/>
        </w:rPr>
        <w:t xml:space="preserve"> 34,97</w:t>
      </w:r>
      <w:r w:rsidRPr="00497F12">
        <w:rPr>
          <w:rFonts w:ascii="Times New Roman" w:hAnsi="Times New Roman" w:cs="Times New Roman"/>
          <w:sz w:val="24"/>
          <w:szCs w:val="24"/>
        </w:rPr>
        <w:t xml:space="preserve"> %</w:t>
      </w:r>
      <w:r w:rsidR="005520AF" w:rsidRPr="00497F12">
        <w:rPr>
          <w:rFonts w:ascii="Times New Roman" w:hAnsi="Times New Roman" w:cs="Times New Roman"/>
          <w:sz w:val="24"/>
          <w:szCs w:val="24"/>
        </w:rPr>
        <w:t xml:space="preserve"> учащихся района – </w:t>
      </w:r>
      <w:proofErr w:type="gramStart"/>
      <w:r w:rsidR="005520AF" w:rsidRPr="00497F12">
        <w:rPr>
          <w:rFonts w:ascii="Times New Roman" w:hAnsi="Times New Roman" w:cs="Times New Roman"/>
          <w:sz w:val="24"/>
          <w:szCs w:val="24"/>
        </w:rPr>
        <w:t xml:space="preserve">низкий </w:t>
      </w:r>
      <w:r w:rsidRPr="00497F12">
        <w:rPr>
          <w:rFonts w:ascii="Times New Roman" w:hAnsi="Times New Roman" w:cs="Times New Roman"/>
          <w:sz w:val="24"/>
          <w:szCs w:val="24"/>
        </w:rPr>
        <w:t xml:space="preserve"> результат</w:t>
      </w:r>
      <w:proofErr w:type="gramEnd"/>
      <w:r w:rsidRPr="00497F12">
        <w:rPr>
          <w:rFonts w:ascii="Times New Roman" w:hAnsi="Times New Roman" w:cs="Times New Roman"/>
          <w:sz w:val="24"/>
          <w:szCs w:val="24"/>
        </w:rPr>
        <w:t xml:space="preserve">, что </w:t>
      </w:r>
      <w:r w:rsidR="00E60923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92611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97F12">
        <w:rPr>
          <w:rFonts w:ascii="Times New Roman" w:hAnsi="Times New Roman" w:cs="Times New Roman"/>
          <w:b/>
          <w:bCs/>
          <w:sz w:val="24"/>
          <w:szCs w:val="24"/>
        </w:rPr>
        <w:t xml:space="preserve">% </w:t>
      </w:r>
      <w:r w:rsidR="00793F74">
        <w:rPr>
          <w:rFonts w:ascii="Times New Roman" w:hAnsi="Times New Roman" w:cs="Times New Roman"/>
          <w:b/>
          <w:bCs/>
          <w:sz w:val="24"/>
          <w:szCs w:val="24"/>
        </w:rPr>
        <w:t>меньше</w:t>
      </w:r>
      <w:r w:rsidR="005A4E99" w:rsidRPr="00497F12">
        <w:rPr>
          <w:rFonts w:ascii="Times New Roman" w:hAnsi="Times New Roman" w:cs="Times New Roman"/>
          <w:sz w:val="24"/>
          <w:szCs w:val="24"/>
        </w:rPr>
        <w:t>, чем по Оренбургской области</w:t>
      </w:r>
      <w:r w:rsidRPr="00497F12">
        <w:rPr>
          <w:rFonts w:ascii="Times New Roman" w:hAnsi="Times New Roman" w:cs="Times New Roman"/>
          <w:sz w:val="24"/>
          <w:szCs w:val="24"/>
        </w:rPr>
        <w:t>.</w:t>
      </w:r>
    </w:p>
    <w:p w14:paraId="7A6CD02B" w14:textId="77777777" w:rsidR="005520AF" w:rsidRPr="00497F12" w:rsidRDefault="005520AF" w:rsidP="00497F12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3B7B002D" w14:textId="77777777" w:rsidR="005520AF" w:rsidRPr="00497F12" w:rsidRDefault="005520AF" w:rsidP="00497F12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78C2903E" w14:textId="77777777" w:rsidR="005520AF" w:rsidRPr="00497F12" w:rsidRDefault="005520AF" w:rsidP="00497F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2488D1" w14:textId="77777777" w:rsidR="00BA2730" w:rsidRPr="009A520C" w:rsidRDefault="00BA2730" w:rsidP="00BA2730">
      <w:pPr>
        <w:pStyle w:val="Default"/>
        <w:ind w:firstLine="709"/>
        <w:jc w:val="both"/>
        <w:rPr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lastRenderedPageBreak/>
        <w:t xml:space="preserve">2. Проблемные поля, выявленные по результатам ВПР </w:t>
      </w:r>
      <w:r w:rsidRPr="009A520C">
        <w:rPr>
          <w:b/>
          <w:bCs/>
          <w:sz w:val="26"/>
          <w:szCs w:val="26"/>
        </w:rPr>
        <w:br/>
        <w:t xml:space="preserve">по </w:t>
      </w:r>
      <w:r w:rsidRPr="009A520C">
        <w:rPr>
          <w:bCs/>
          <w:sz w:val="26"/>
          <w:szCs w:val="26"/>
        </w:rPr>
        <w:t>_____</w:t>
      </w:r>
      <w:r w:rsidRPr="00F81AB0">
        <w:rPr>
          <w:b/>
          <w:bCs/>
          <w:sz w:val="26"/>
          <w:szCs w:val="26"/>
        </w:rPr>
        <w:t>_математике</w:t>
      </w:r>
      <w:r>
        <w:rPr>
          <w:bCs/>
          <w:sz w:val="26"/>
          <w:szCs w:val="26"/>
        </w:rPr>
        <w:t xml:space="preserve"> </w:t>
      </w:r>
      <w:r w:rsidRPr="009A520C">
        <w:rPr>
          <w:bCs/>
          <w:sz w:val="26"/>
          <w:szCs w:val="26"/>
        </w:rPr>
        <w:t xml:space="preserve">______________ </w:t>
      </w:r>
    </w:p>
    <w:p w14:paraId="23A1A227" w14:textId="77777777" w:rsidR="00BA2730" w:rsidRPr="003F04EA" w:rsidRDefault="00BA2730" w:rsidP="00BA2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914">
        <w:rPr>
          <w:bCs/>
          <w:i/>
          <w:szCs w:val="28"/>
        </w:rPr>
        <w:t>(наименование учебного предмета</w:t>
      </w:r>
    </w:p>
    <w:p w14:paraId="0AD67F0C" w14:textId="77777777" w:rsidR="002E1EE5" w:rsidRPr="00497F12" w:rsidRDefault="002E1EE5" w:rsidP="00497F12">
      <w:pPr>
        <w:pStyle w:val="Default"/>
        <w:jc w:val="both"/>
        <w:rPr>
          <w:color w:val="auto"/>
        </w:rPr>
      </w:pPr>
    </w:p>
    <w:p w14:paraId="61D4B0C5" w14:textId="77777777" w:rsidR="00BA2730" w:rsidRDefault="00843ECD" w:rsidP="00497F12">
      <w:pPr>
        <w:pStyle w:val="Default"/>
        <w:jc w:val="both"/>
        <w:rPr>
          <w:b/>
          <w:bCs/>
          <w:color w:val="auto"/>
        </w:rPr>
      </w:pPr>
      <w:r w:rsidRPr="00497F12">
        <w:rPr>
          <w:color w:val="auto"/>
        </w:rPr>
        <w:t xml:space="preserve"> </w:t>
      </w:r>
    </w:p>
    <w:p w14:paraId="378E655C" w14:textId="77777777" w:rsidR="00843ECD" w:rsidRDefault="00843ECD" w:rsidP="00497F12">
      <w:pPr>
        <w:pStyle w:val="Default"/>
        <w:jc w:val="both"/>
        <w:rPr>
          <w:b/>
          <w:bCs/>
          <w:color w:val="auto"/>
        </w:rPr>
      </w:pPr>
      <w:r w:rsidRPr="00497F12">
        <w:rPr>
          <w:b/>
          <w:bCs/>
          <w:color w:val="auto"/>
        </w:rPr>
        <w:t>Анализ выполнения заданий</w:t>
      </w:r>
    </w:p>
    <w:p w14:paraId="6CD3548F" w14:textId="77777777" w:rsidR="00497F12" w:rsidRPr="00497F12" w:rsidRDefault="00497F12" w:rsidP="00497F12">
      <w:pPr>
        <w:pStyle w:val="Default"/>
        <w:jc w:val="both"/>
        <w:rPr>
          <w:b/>
          <w:bCs/>
          <w:color w:val="auto"/>
        </w:rPr>
      </w:pPr>
      <w:r w:rsidRPr="00497F12">
        <w:rPr>
          <w:b/>
          <w:bCs/>
          <w:color w:val="auto"/>
        </w:rPr>
        <w:t>Достижение планируемых результатов</w:t>
      </w:r>
    </w:p>
    <w:p w14:paraId="025FDF80" w14:textId="77777777" w:rsidR="002E1EE5" w:rsidRPr="00497F12" w:rsidRDefault="002E1EE5" w:rsidP="00497F12">
      <w:pPr>
        <w:pStyle w:val="Default"/>
        <w:jc w:val="both"/>
        <w:rPr>
          <w:b/>
          <w:bCs/>
          <w:color w:val="auto"/>
        </w:rPr>
      </w:pPr>
    </w:p>
    <w:p w14:paraId="330DD431" w14:textId="77777777" w:rsidR="002E1EE5" w:rsidRPr="00497F12" w:rsidRDefault="002E1EE5" w:rsidP="00497F12">
      <w:pPr>
        <w:pStyle w:val="Default"/>
        <w:jc w:val="both"/>
        <w:rPr>
          <w:b/>
          <w:color w:val="auto"/>
        </w:rPr>
      </w:pPr>
    </w:p>
    <w:tbl>
      <w:tblPr>
        <w:tblW w:w="11601" w:type="dxa"/>
        <w:jc w:val="center"/>
        <w:tblLayout w:type="fixed"/>
        <w:tblLook w:val="04A0" w:firstRow="1" w:lastRow="0" w:firstColumn="1" w:lastColumn="0" w:noHBand="0" w:noVBand="1"/>
      </w:tblPr>
      <w:tblGrid>
        <w:gridCol w:w="6014"/>
        <w:gridCol w:w="1985"/>
        <w:gridCol w:w="1843"/>
        <w:gridCol w:w="1759"/>
      </w:tblGrid>
      <w:tr w:rsidR="00E60923" w:rsidRPr="00793F74" w14:paraId="0C562BA9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23977" w14:textId="77777777" w:rsidR="00E60923" w:rsidRPr="00343EFE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E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56A8" w14:textId="77777777" w:rsidR="00E60923" w:rsidRPr="00343EFE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Макс балл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104F5C" w14:textId="77777777" w:rsidR="00E60923" w:rsidRDefault="00E60923" w:rsidP="00E6092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Оренбургская обл.</w:t>
            </w: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15E93" w14:textId="77777777" w:rsidR="00E60923" w:rsidRDefault="00E60923" w:rsidP="00E6092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Новоорский район</w:t>
            </w:r>
          </w:p>
        </w:tc>
      </w:tr>
      <w:tr w:rsidR="00E60923" w:rsidRPr="00E60923" w14:paraId="129EF5C1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D5A857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096A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7E125A" w14:textId="77777777" w:rsidR="00E60923" w:rsidRPr="00E60923" w:rsidRDefault="00E60923" w:rsidP="00E609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19802 уч.</w:t>
            </w: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307CC" w14:textId="77777777" w:rsidR="00E60923" w:rsidRPr="00E60923" w:rsidRDefault="00E60923" w:rsidP="00E609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 уч.</w:t>
            </w:r>
          </w:p>
        </w:tc>
      </w:tr>
      <w:tr w:rsidR="00E60923" w:rsidRPr="00E60923" w14:paraId="4BF0233A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69C04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3A6A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B9E32E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D1A1F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80,67</w:t>
            </w:r>
          </w:p>
        </w:tc>
      </w:tr>
      <w:tr w:rsidR="00E60923" w:rsidRPr="00E60923" w14:paraId="0C761A7D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44D99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C525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4D8C2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CC6CC9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72,09</w:t>
            </w:r>
          </w:p>
        </w:tc>
      </w:tr>
      <w:tr w:rsidR="00E60923" w:rsidRPr="00E60923" w14:paraId="7288759B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E2DB1E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E017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DDC86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71D86B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30,06</w:t>
            </w:r>
          </w:p>
        </w:tc>
      </w:tr>
      <w:tr w:rsidR="00E60923" w:rsidRPr="00E60923" w14:paraId="5EE42500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4BB5C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Развитие представлений о числе и числовых системах от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A298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E89E6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CE683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61,04</w:t>
            </w:r>
          </w:p>
        </w:tc>
      </w:tr>
      <w:tr w:rsidR="00E60923" w:rsidRPr="00E60923" w14:paraId="7A5750B5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6C631D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41E0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30F68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81,46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2EB3D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84,66</w:t>
            </w:r>
          </w:p>
        </w:tc>
      </w:tr>
      <w:tr w:rsidR="00E60923" w:rsidRPr="00E60923" w14:paraId="27114A0D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02FE3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Умение извлекать информацию, представленную в таблицах, на диаграммах. Читать информацию, представленную в виде таблицы, диаграммы / </w:t>
            </w: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BBF5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C6B18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52DF7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80,37</w:t>
            </w:r>
          </w:p>
        </w:tc>
      </w:tr>
      <w:tr w:rsidR="00E60923" w:rsidRPr="00E60923" w14:paraId="5D76A5D8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52AF16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Овладение символьным языком алгебры. Оперировать понятием модуль числа, геометрическая интерпретация модуля числа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BB14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FCD12C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F155D4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43,87</w:t>
            </w:r>
          </w:p>
        </w:tc>
      </w:tr>
      <w:tr w:rsidR="00E60923" w:rsidRPr="00E60923" w14:paraId="5B97570E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524D0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1521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17D76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86F5FA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61,66</w:t>
            </w:r>
          </w:p>
        </w:tc>
      </w:tr>
      <w:tr w:rsidR="00E60923" w:rsidRPr="00E60923" w14:paraId="0F0B7BCE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388C1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37B2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F6A7F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58B3E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32,82</w:t>
            </w:r>
          </w:p>
        </w:tc>
      </w:tr>
      <w:tr w:rsidR="00E60923" w:rsidRPr="00E60923" w14:paraId="2A667F94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93CBE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139F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49A95A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2E5CB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77,61</w:t>
            </w:r>
          </w:p>
        </w:tc>
      </w:tr>
      <w:tr w:rsidR="00E60923" w:rsidRPr="00E60923" w14:paraId="7D3142A4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91AA5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0986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3A54DE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66D70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23,16</w:t>
            </w:r>
          </w:p>
        </w:tc>
      </w:tr>
      <w:tr w:rsidR="00E60923" w:rsidRPr="00E60923" w14:paraId="09A8594E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68F6D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</w:t>
            </w: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куб, шар. Изображать изучаемые фигуры от руки и с помощью линейки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408E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E805E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F8EDB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60,12</w:t>
            </w:r>
          </w:p>
        </w:tc>
      </w:tr>
      <w:tr w:rsidR="00E60923" w:rsidRPr="00E60923" w14:paraId="6EE8C796" w14:textId="77777777" w:rsidTr="000E74AA">
        <w:trPr>
          <w:trHeight w:val="279"/>
          <w:jc w:val="center"/>
        </w:trPr>
        <w:tc>
          <w:tcPr>
            <w:tcW w:w="6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6AE79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2715" w14:textId="77777777" w:rsidR="00E60923" w:rsidRPr="00E60923" w:rsidRDefault="00E60923" w:rsidP="00E60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82346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E1BAE" w14:textId="77777777" w:rsidR="00E60923" w:rsidRPr="00E60923" w:rsidRDefault="00E60923" w:rsidP="00E6092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8,44</w:t>
            </w:r>
          </w:p>
        </w:tc>
      </w:tr>
    </w:tbl>
    <w:p w14:paraId="733DBC7A" w14:textId="77777777" w:rsidR="00843ECD" w:rsidRPr="00E60923" w:rsidRDefault="00843ECD" w:rsidP="00497F12">
      <w:pPr>
        <w:pStyle w:val="Default"/>
        <w:jc w:val="both"/>
        <w:rPr>
          <w:b/>
          <w:color w:val="auto"/>
        </w:rPr>
      </w:pPr>
    </w:p>
    <w:p w14:paraId="22747F3F" w14:textId="77777777" w:rsidR="000377FC" w:rsidRPr="00497F12" w:rsidRDefault="000377FC" w:rsidP="00497F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24F27" w14:textId="77777777" w:rsidR="00BC7EBB" w:rsidRPr="00497F12" w:rsidRDefault="00BC7EBB" w:rsidP="00497F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E37F03" w14:textId="77777777" w:rsidR="00E75928" w:rsidRPr="00497F12" w:rsidRDefault="00BC7EBB" w:rsidP="00497F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 xml:space="preserve">В </w:t>
      </w:r>
      <w:r w:rsidR="003A215A" w:rsidRPr="00497F12">
        <w:rPr>
          <w:rFonts w:ascii="Times New Roman" w:hAnsi="Times New Roman" w:cs="Times New Roman"/>
          <w:i/>
          <w:iCs/>
          <w:sz w:val="24"/>
          <w:szCs w:val="24"/>
        </w:rPr>
        <w:t>Таблице 4</w:t>
      </w:r>
      <w:r w:rsidRPr="00497F1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97F12">
        <w:rPr>
          <w:rFonts w:ascii="Times New Roman" w:hAnsi="Times New Roman" w:cs="Times New Roman"/>
          <w:sz w:val="24"/>
          <w:szCs w:val="24"/>
        </w:rPr>
        <w:t>дано выполнение заданий группами учащихся (в процен</w:t>
      </w:r>
      <w:r w:rsidR="00FA1CD2" w:rsidRPr="00497F12">
        <w:rPr>
          <w:rFonts w:ascii="Times New Roman" w:hAnsi="Times New Roman" w:cs="Times New Roman"/>
          <w:sz w:val="24"/>
          <w:szCs w:val="24"/>
        </w:rPr>
        <w:t xml:space="preserve">тах от числа участников), по Новоорскому району, </w:t>
      </w:r>
      <w:r w:rsidRPr="00497F12">
        <w:rPr>
          <w:rFonts w:ascii="Times New Roman" w:hAnsi="Times New Roman" w:cs="Times New Roman"/>
          <w:sz w:val="24"/>
          <w:szCs w:val="24"/>
        </w:rPr>
        <w:t>по Оренбургской области</w:t>
      </w:r>
      <w:r w:rsidR="00FA1CD2" w:rsidRPr="00497F12">
        <w:rPr>
          <w:rFonts w:ascii="Times New Roman" w:hAnsi="Times New Roman" w:cs="Times New Roman"/>
          <w:sz w:val="24"/>
          <w:szCs w:val="24"/>
        </w:rPr>
        <w:t xml:space="preserve"> и РФ</w:t>
      </w:r>
      <w:r w:rsidRPr="00497F12">
        <w:rPr>
          <w:rFonts w:ascii="Times New Roman" w:hAnsi="Times New Roman" w:cs="Times New Roman"/>
          <w:sz w:val="24"/>
          <w:szCs w:val="24"/>
        </w:rPr>
        <w:t>.</w:t>
      </w:r>
    </w:p>
    <w:p w14:paraId="0E8C4287" w14:textId="77777777" w:rsidR="00BC7EBB" w:rsidRPr="00497F12" w:rsidRDefault="00BC7EBB" w:rsidP="00497F12">
      <w:pPr>
        <w:pStyle w:val="Default"/>
        <w:jc w:val="both"/>
        <w:rPr>
          <w:i/>
          <w:color w:val="auto"/>
        </w:rPr>
      </w:pPr>
    </w:p>
    <w:p w14:paraId="35E0DD81" w14:textId="77777777" w:rsidR="00984C20" w:rsidRPr="00497F12" w:rsidRDefault="00BC7EBB" w:rsidP="00497F12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7F12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</w:p>
    <w:p w14:paraId="0E9E7B01" w14:textId="77777777" w:rsidR="00E60923" w:rsidRPr="00497F12" w:rsidRDefault="00BC7EBB" w:rsidP="00497F12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7F1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tbl>
      <w:tblPr>
        <w:tblW w:w="13732" w:type="dxa"/>
        <w:tblLook w:val="04A0" w:firstRow="1" w:lastRow="0" w:firstColumn="1" w:lastColumn="0" w:noHBand="0" w:noVBand="1"/>
      </w:tblPr>
      <w:tblGrid>
        <w:gridCol w:w="5597"/>
        <w:gridCol w:w="4008"/>
        <w:gridCol w:w="4127"/>
      </w:tblGrid>
      <w:tr w:rsidR="00E60923" w:rsidRPr="00E60923" w14:paraId="260558C2" w14:textId="77777777" w:rsidTr="00E60923">
        <w:trPr>
          <w:trHeight w:val="306"/>
        </w:trPr>
        <w:tc>
          <w:tcPr>
            <w:tcW w:w="55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1805F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40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06A065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412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43FB1D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E60923" w:rsidRPr="00E60923" w14:paraId="36A5AEA4" w14:textId="77777777" w:rsidTr="00E60923">
        <w:trPr>
          <w:trHeight w:val="306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2AE06C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4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04FD3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331B29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0923" w:rsidRPr="00E60923" w14:paraId="6A3AC70C" w14:textId="77777777" w:rsidTr="00E60923">
        <w:trPr>
          <w:trHeight w:val="306"/>
        </w:trPr>
        <w:tc>
          <w:tcPr>
            <w:tcW w:w="5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298CA4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</w:t>
            </w:r>
            <w:proofErr w:type="gramStart"/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Отметка</w:t>
            </w:r>
            <w:proofErr w:type="gramEnd"/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538DD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6593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31C1F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33,59</w:t>
            </w:r>
          </w:p>
        </w:tc>
      </w:tr>
      <w:tr w:rsidR="00E60923" w:rsidRPr="00E60923" w14:paraId="7DB1014C" w14:textId="77777777" w:rsidTr="00E60923">
        <w:trPr>
          <w:trHeight w:val="306"/>
        </w:trPr>
        <w:tc>
          <w:tcPr>
            <w:tcW w:w="5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F305E0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55F81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12317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DBEE4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62,75</w:t>
            </w:r>
          </w:p>
        </w:tc>
      </w:tr>
      <w:tr w:rsidR="00E60923" w:rsidRPr="00E60923" w14:paraId="5DC61211" w14:textId="77777777" w:rsidTr="00E60923">
        <w:trPr>
          <w:trHeight w:val="306"/>
        </w:trPr>
        <w:tc>
          <w:tcPr>
            <w:tcW w:w="5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8BC3F6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</w:t>
            </w:r>
            <w:proofErr w:type="gramStart"/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&gt;</w:t>
            </w:r>
            <w:proofErr w:type="gramEnd"/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Отметка по журналу) %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E977E1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8BF77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3,66</w:t>
            </w:r>
          </w:p>
        </w:tc>
      </w:tr>
      <w:tr w:rsidR="00E60923" w:rsidRPr="00E60923" w14:paraId="5B8E4D64" w14:textId="77777777" w:rsidTr="00E60923">
        <w:trPr>
          <w:trHeight w:val="306"/>
        </w:trPr>
        <w:tc>
          <w:tcPr>
            <w:tcW w:w="5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B00E37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E0703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19629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FA5F4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60923" w:rsidRPr="00E60923" w14:paraId="7D2031B0" w14:textId="77777777" w:rsidTr="00E60923">
        <w:trPr>
          <w:trHeight w:val="306"/>
        </w:trPr>
        <w:tc>
          <w:tcPr>
            <w:tcW w:w="5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BE7AA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район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36C00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336F6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0923" w:rsidRPr="00E60923" w14:paraId="3D536D10" w14:textId="77777777" w:rsidTr="00E60923">
        <w:trPr>
          <w:trHeight w:val="306"/>
        </w:trPr>
        <w:tc>
          <w:tcPr>
            <w:tcW w:w="5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1F213A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</w:t>
            </w:r>
            <w:proofErr w:type="gramStart"/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Отметка</w:t>
            </w:r>
            <w:proofErr w:type="gramEnd"/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A8450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C2CD87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33,92</w:t>
            </w:r>
          </w:p>
        </w:tc>
      </w:tr>
      <w:tr w:rsidR="00E60923" w:rsidRPr="00E60923" w14:paraId="55B09696" w14:textId="77777777" w:rsidTr="00E60923">
        <w:trPr>
          <w:trHeight w:val="306"/>
        </w:trPr>
        <w:tc>
          <w:tcPr>
            <w:tcW w:w="5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8BE16B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3A135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5C5834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62,94</w:t>
            </w:r>
          </w:p>
        </w:tc>
      </w:tr>
      <w:tr w:rsidR="00E60923" w:rsidRPr="00E60923" w14:paraId="01F163FC" w14:textId="77777777" w:rsidTr="00E60923">
        <w:trPr>
          <w:trHeight w:val="306"/>
        </w:trPr>
        <w:tc>
          <w:tcPr>
            <w:tcW w:w="5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8DCE35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</w:t>
            </w:r>
            <w:proofErr w:type="gramStart"/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&gt;</w:t>
            </w:r>
            <w:proofErr w:type="gramEnd"/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Отметка по журналу) %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CBFAA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1B2B3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</w:tr>
      <w:tr w:rsidR="00E60923" w:rsidRPr="00E60923" w14:paraId="76753DCF" w14:textId="77777777" w:rsidTr="00E60923">
        <w:trPr>
          <w:trHeight w:val="306"/>
        </w:trPr>
        <w:tc>
          <w:tcPr>
            <w:tcW w:w="55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955DB1" w14:textId="77777777" w:rsidR="00E60923" w:rsidRPr="00E60923" w:rsidRDefault="00E60923" w:rsidP="00E6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80A0D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6486D" w14:textId="77777777" w:rsidR="00E60923" w:rsidRPr="00E60923" w:rsidRDefault="00E60923" w:rsidP="00E6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9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0AD12198" w14:textId="77777777" w:rsidR="00BC7EBB" w:rsidRPr="00497F12" w:rsidRDefault="00BC7EBB" w:rsidP="00497F1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7F12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</w:t>
      </w:r>
    </w:p>
    <w:p w14:paraId="14026D35" w14:textId="77777777" w:rsidR="00E75928" w:rsidRPr="00497F12" w:rsidRDefault="00E75928" w:rsidP="00497F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244B71" w14:textId="77777777" w:rsidR="00466B01" w:rsidRPr="00497F12" w:rsidRDefault="00466B01" w:rsidP="00497F12">
      <w:pPr>
        <w:pStyle w:val="Default"/>
        <w:jc w:val="both"/>
        <w:rPr>
          <w:color w:val="auto"/>
        </w:rPr>
      </w:pPr>
    </w:p>
    <w:p w14:paraId="576F08F0" w14:textId="77777777" w:rsidR="00D43B80" w:rsidRPr="00497F12" w:rsidRDefault="00D43B80" w:rsidP="00497F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B6C5B0" w14:textId="77777777" w:rsidR="00D43B80" w:rsidRPr="00497F12" w:rsidRDefault="00D43B80" w:rsidP="00497F1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F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</w:p>
    <w:p w14:paraId="53CADD5C" w14:textId="77777777" w:rsidR="00D43B80" w:rsidRPr="00497F12" w:rsidRDefault="00D43B80" w:rsidP="00497F1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AE5E5" w14:textId="77777777" w:rsidR="00D43B80" w:rsidRDefault="00E60923" w:rsidP="00497F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 таблицы 5 видно, что 3,15</w:t>
      </w:r>
      <w:r w:rsidR="00984C20">
        <w:rPr>
          <w:rFonts w:ascii="Times New Roman" w:hAnsi="Times New Roman" w:cs="Times New Roman"/>
          <w:sz w:val="24"/>
          <w:szCs w:val="24"/>
        </w:rPr>
        <w:t xml:space="preserve"> </w:t>
      </w:r>
      <w:r w:rsidR="00D43B80" w:rsidRPr="00497F12">
        <w:rPr>
          <w:rFonts w:ascii="Times New Roman" w:hAnsi="Times New Roman" w:cs="Times New Roman"/>
          <w:sz w:val="24"/>
          <w:szCs w:val="24"/>
        </w:rPr>
        <w:t xml:space="preserve">% учащихся повысили свои отметки за </w:t>
      </w:r>
      <w:proofErr w:type="gramStart"/>
      <w:r w:rsidR="00D43B80" w:rsidRPr="00497F12">
        <w:rPr>
          <w:rFonts w:ascii="Times New Roman" w:hAnsi="Times New Roman" w:cs="Times New Roman"/>
          <w:sz w:val="24"/>
          <w:szCs w:val="24"/>
        </w:rPr>
        <w:t>ВП</w:t>
      </w:r>
      <w:r w:rsidR="00C0624E">
        <w:rPr>
          <w:rFonts w:ascii="Times New Roman" w:hAnsi="Times New Roman" w:cs="Times New Roman"/>
          <w:sz w:val="24"/>
          <w:szCs w:val="24"/>
        </w:rPr>
        <w:t xml:space="preserve">Р 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соответствии с журналом, 62</w:t>
      </w:r>
      <w:r w:rsidR="009731C3">
        <w:rPr>
          <w:rFonts w:ascii="Times New Roman" w:hAnsi="Times New Roman" w:cs="Times New Roman"/>
          <w:sz w:val="24"/>
          <w:szCs w:val="24"/>
        </w:rPr>
        <w:t>,94</w:t>
      </w:r>
      <w:r w:rsidR="00793F74">
        <w:rPr>
          <w:rFonts w:ascii="Times New Roman" w:hAnsi="Times New Roman" w:cs="Times New Roman"/>
          <w:sz w:val="24"/>
          <w:szCs w:val="24"/>
        </w:rPr>
        <w:t xml:space="preserve"> % </w:t>
      </w:r>
      <w:r w:rsidR="002A19FF">
        <w:rPr>
          <w:rFonts w:ascii="Times New Roman" w:hAnsi="Times New Roman" w:cs="Times New Roman"/>
          <w:sz w:val="24"/>
          <w:szCs w:val="24"/>
        </w:rPr>
        <w:t>-</w:t>
      </w:r>
      <w:r w:rsidR="009731C3">
        <w:rPr>
          <w:rFonts w:ascii="Times New Roman" w:hAnsi="Times New Roman" w:cs="Times New Roman"/>
          <w:sz w:val="24"/>
          <w:szCs w:val="24"/>
        </w:rPr>
        <w:t>подтвердили, 33,92</w:t>
      </w:r>
      <w:r w:rsidR="00984C20">
        <w:rPr>
          <w:rFonts w:ascii="Times New Roman" w:hAnsi="Times New Roman" w:cs="Times New Roman"/>
          <w:sz w:val="24"/>
          <w:szCs w:val="24"/>
        </w:rPr>
        <w:t xml:space="preserve"> </w:t>
      </w:r>
      <w:r w:rsidR="00D43B80" w:rsidRPr="00497F12">
        <w:rPr>
          <w:rFonts w:ascii="Times New Roman" w:hAnsi="Times New Roman" w:cs="Times New Roman"/>
          <w:sz w:val="24"/>
          <w:szCs w:val="24"/>
        </w:rPr>
        <w:t xml:space="preserve">% </w:t>
      </w:r>
      <w:r w:rsidR="002A19FF">
        <w:rPr>
          <w:rFonts w:ascii="Times New Roman" w:hAnsi="Times New Roman" w:cs="Times New Roman"/>
          <w:sz w:val="24"/>
          <w:szCs w:val="24"/>
        </w:rPr>
        <w:t>-</w:t>
      </w:r>
      <w:r w:rsidR="00D43B80" w:rsidRPr="00497F12">
        <w:rPr>
          <w:rFonts w:ascii="Times New Roman" w:hAnsi="Times New Roman" w:cs="Times New Roman"/>
          <w:sz w:val="24"/>
          <w:szCs w:val="24"/>
        </w:rPr>
        <w:t>понизили.</w:t>
      </w:r>
    </w:p>
    <w:p w14:paraId="59724301" w14:textId="77777777" w:rsidR="00497F12" w:rsidRDefault="00497F12" w:rsidP="00497F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815BC7" w14:textId="77777777" w:rsidR="00497F12" w:rsidRPr="00497F12" w:rsidRDefault="00497F12" w:rsidP="00497F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F12">
        <w:rPr>
          <w:rFonts w:ascii="Times New Roman" w:hAnsi="Times New Roman" w:cs="Times New Roman"/>
          <w:b/>
          <w:sz w:val="24"/>
          <w:szCs w:val="24"/>
        </w:rPr>
        <w:t>12. Планируемые мероприятия по совершенствованию умений</w:t>
      </w:r>
    </w:p>
    <w:p w14:paraId="70AA8FAC" w14:textId="77777777" w:rsidR="00497F12" w:rsidRPr="00497F12" w:rsidRDefault="00497F12" w:rsidP="00497F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F12">
        <w:rPr>
          <w:rFonts w:ascii="Times New Roman" w:hAnsi="Times New Roman" w:cs="Times New Roman"/>
          <w:b/>
          <w:sz w:val="24"/>
          <w:szCs w:val="24"/>
        </w:rPr>
        <w:t>и повышению результативности работы:</w:t>
      </w:r>
    </w:p>
    <w:p w14:paraId="5A56A408" w14:textId="77777777" w:rsidR="00497F12" w:rsidRPr="00497F12" w:rsidRDefault="00497F12" w:rsidP="00497F12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 xml:space="preserve"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 </w:t>
      </w:r>
    </w:p>
    <w:p w14:paraId="48DFAC22" w14:textId="77777777" w:rsidR="00497F12" w:rsidRPr="00497F12" w:rsidRDefault="00497F12" w:rsidP="00497F12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 xml:space="preserve">2.  Использовать тренинговые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разноуровневых упражнений; </w:t>
      </w:r>
    </w:p>
    <w:p w14:paraId="47DB7D67" w14:textId="77777777" w:rsidR="00497F12" w:rsidRPr="00497F12" w:rsidRDefault="00497F12" w:rsidP="00497F12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497F12">
        <w:rPr>
          <w:rFonts w:ascii="Times New Roman" w:hAnsi="Times New Roman" w:cs="Times New Roman"/>
          <w:sz w:val="24"/>
          <w:szCs w:val="24"/>
        </w:rPr>
        <w:t xml:space="preserve">Сформировать план индивидуальной работы с учащимися </w:t>
      </w:r>
      <w:proofErr w:type="spellStart"/>
      <w:r w:rsidRPr="00497F12">
        <w:rPr>
          <w:rFonts w:ascii="Times New Roman" w:hAnsi="Times New Roman" w:cs="Times New Roman"/>
          <w:sz w:val="24"/>
          <w:szCs w:val="24"/>
        </w:rPr>
        <w:t>слабомотивированными</w:t>
      </w:r>
      <w:proofErr w:type="spellEnd"/>
      <w:r w:rsidRPr="00497F12">
        <w:rPr>
          <w:rFonts w:ascii="Times New Roman" w:hAnsi="Times New Roman" w:cs="Times New Roman"/>
          <w:sz w:val="24"/>
          <w:szCs w:val="24"/>
        </w:rPr>
        <w:t xml:space="preserve"> на учебную деятельность.</w:t>
      </w:r>
    </w:p>
    <w:p w14:paraId="4A66A538" w14:textId="77777777" w:rsidR="00497F12" w:rsidRPr="00497F12" w:rsidRDefault="00497F12" w:rsidP="00497F12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>4. Совершенствовать вычислительные навыки различных арифметических действий. Повторно рассмотреть алгоритм деления многозначного числа на многозначное;</w:t>
      </w:r>
    </w:p>
    <w:p w14:paraId="5EDD3626" w14:textId="77777777" w:rsidR="00497F12" w:rsidRPr="00497F12" w:rsidRDefault="00497F12" w:rsidP="00497F12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>4. Провести работу над ошибками (фронтальную и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</w:t>
      </w:r>
    </w:p>
    <w:p w14:paraId="677343B7" w14:textId="77777777" w:rsidR="00497F12" w:rsidRPr="00497F12" w:rsidRDefault="00497F12" w:rsidP="00497F12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 xml:space="preserve"> 5. Выполнение различных заданий на определение правильной последовательности временных отношений по выстраиванию очередности;</w:t>
      </w:r>
    </w:p>
    <w:p w14:paraId="4BF9C39C" w14:textId="77777777" w:rsidR="00497F12" w:rsidRPr="00497F12" w:rsidRDefault="00497F12" w:rsidP="00497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 xml:space="preserve">6. Усиление работы по формированию </w:t>
      </w:r>
      <w:proofErr w:type="gramStart"/>
      <w:r w:rsidRPr="00497F12">
        <w:rPr>
          <w:rFonts w:ascii="Times New Roman" w:hAnsi="Times New Roman" w:cs="Times New Roman"/>
          <w:sz w:val="24"/>
          <w:szCs w:val="24"/>
        </w:rPr>
        <w:t>УУД  применять</w:t>
      </w:r>
      <w:proofErr w:type="gramEnd"/>
      <w:r w:rsidRPr="00497F12">
        <w:rPr>
          <w:rFonts w:ascii="Times New Roman" w:hAnsi="Times New Roman" w:cs="Times New Roman"/>
          <w:sz w:val="24"/>
          <w:szCs w:val="24"/>
        </w:rPr>
        <w:t xml:space="preserve"> изученные понятия, результаты, методы для решения задач практического характера и задач из смежных дисциплин;</w:t>
      </w:r>
    </w:p>
    <w:p w14:paraId="47D20260" w14:textId="77777777" w:rsidR="00497F12" w:rsidRPr="00497F12" w:rsidRDefault="00497F12" w:rsidP="00497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>7.  Глубокое и тщательное изучение трудных для понимания учащихся тем математики;</w:t>
      </w:r>
    </w:p>
    <w:p w14:paraId="5EB1FA62" w14:textId="77777777" w:rsidR="00497F12" w:rsidRPr="00497F12" w:rsidRDefault="00497F12" w:rsidP="00497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497F12">
        <w:rPr>
          <w:rFonts w:ascii="Times New Roman" w:hAnsi="Times New Roman" w:cs="Times New Roman"/>
          <w:sz w:val="24"/>
          <w:szCs w:val="24"/>
        </w:rPr>
        <w:t>Совершенствование  умений</w:t>
      </w:r>
      <w:proofErr w:type="gramEnd"/>
      <w:r w:rsidRPr="00497F12">
        <w:rPr>
          <w:rFonts w:ascii="Times New Roman" w:hAnsi="Times New Roman" w:cs="Times New Roman"/>
          <w:sz w:val="24"/>
          <w:szCs w:val="24"/>
        </w:rPr>
        <w:t xml:space="preserve"> находить процент от числа, число по его проценту; находить процентное отношение двух чисел; находить процентное снижение или процентное повышение величины, развития коммуникативных и познавательных УУД;</w:t>
      </w:r>
    </w:p>
    <w:p w14:paraId="6CDF75D0" w14:textId="77777777" w:rsidR="00497F12" w:rsidRPr="00497F12" w:rsidRDefault="00497F12" w:rsidP="00497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>9. Вести работу с одарёнными детьми – решение задач повышенной трудности, где требуется проводить логические обоснования, доказательство математических утверждений;</w:t>
      </w:r>
    </w:p>
    <w:p w14:paraId="53B7A233" w14:textId="77777777" w:rsidR="00497F12" w:rsidRPr="00497F12" w:rsidRDefault="00497F12" w:rsidP="00497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>10. Своевременное информирование родителей о результатах ВПР, текущих образовательных достижениях учащихся.</w:t>
      </w:r>
    </w:p>
    <w:p w14:paraId="46D65F42" w14:textId="77777777" w:rsidR="00497F12" w:rsidRDefault="00497F12" w:rsidP="00497F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91153ED" w14:textId="77777777" w:rsidR="00497F12" w:rsidRDefault="00497F12" w:rsidP="00497F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CD629F" w14:textId="77777777" w:rsidR="00497F12" w:rsidRPr="00497F12" w:rsidRDefault="00497F12" w:rsidP="00497F12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4D3818" w14:textId="77777777" w:rsidR="00497F12" w:rsidRPr="00497F12" w:rsidRDefault="00497F12" w:rsidP="00497F12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b/>
          <w:sz w:val="24"/>
          <w:szCs w:val="24"/>
        </w:rPr>
        <w:t>13</w:t>
      </w:r>
      <w:r w:rsidR="00793F74">
        <w:rPr>
          <w:rFonts w:ascii="Times New Roman" w:hAnsi="Times New Roman" w:cs="Times New Roman"/>
          <w:b/>
          <w:sz w:val="24"/>
          <w:szCs w:val="24"/>
        </w:rPr>
        <w:t>.</w:t>
      </w:r>
      <w:r w:rsidRPr="00497F12">
        <w:rPr>
          <w:rFonts w:ascii="Times New Roman" w:hAnsi="Times New Roman" w:cs="Times New Roman"/>
          <w:b/>
          <w:sz w:val="24"/>
          <w:szCs w:val="24"/>
        </w:rPr>
        <w:t>Вывод и рекомендации:</w:t>
      </w:r>
      <w:r w:rsidRPr="00497F12">
        <w:rPr>
          <w:rFonts w:ascii="Times New Roman" w:hAnsi="Times New Roman" w:cs="Times New Roman"/>
          <w:b/>
          <w:sz w:val="24"/>
          <w:szCs w:val="24"/>
        </w:rPr>
        <w:tab/>
      </w:r>
    </w:p>
    <w:p w14:paraId="1F6DAB64" w14:textId="77777777" w:rsidR="00497F12" w:rsidRPr="00497F12" w:rsidRDefault="00497F12" w:rsidP="00497F12">
      <w:pPr>
        <w:pStyle w:val="ab"/>
        <w:ind w:firstLine="360"/>
        <w:jc w:val="both"/>
        <w:rPr>
          <w:rFonts w:ascii="Times New Roman" w:hAnsi="Times New Roman"/>
          <w:sz w:val="24"/>
          <w:szCs w:val="24"/>
        </w:rPr>
      </w:pPr>
      <w:r w:rsidRPr="00497F12">
        <w:rPr>
          <w:rFonts w:ascii="Times New Roman" w:hAnsi="Times New Roman"/>
          <w:sz w:val="24"/>
          <w:szCs w:val="24"/>
          <w:u w:val="single"/>
        </w:rPr>
        <w:t>Вывод</w:t>
      </w:r>
      <w:r w:rsidRPr="00497F12">
        <w:rPr>
          <w:rFonts w:ascii="Times New Roman" w:hAnsi="Times New Roman"/>
          <w:sz w:val="24"/>
          <w:szCs w:val="24"/>
        </w:rPr>
        <w:t xml:space="preserve">: </w:t>
      </w:r>
    </w:p>
    <w:p w14:paraId="4D54D76C" w14:textId="77777777" w:rsidR="00497F12" w:rsidRPr="00497F12" w:rsidRDefault="009731C3" w:rsidP="00497F12">
      <w:pPr>
        <w:pStyle w:val="ab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Проведённая 19 марта 2024</w:t>
      </w:r>
      <w:r w:rsidR="00497F12" w:rsidRPr="00497F12">
        <w:rPr>
          <w:rFonts w:ascii="Times New Roman" w:hAnsi="Times New Roman"/>
          <w:sz w:val="24"/>
          <w:szCs w:val="24"/>
        </w:rPr>
        <w:t xml:space="preserve"> года Всероссийская проверочная работа по математике в 6-х классах показала в основном низкое усвоение отдельных разделов курса во многих ОУ, обучающиеся 6 классов в целом </w:t>
      </w:r>
      <w:r w:rsidR="00C0624E">
        <w:rPr>
          <w:rFonts w:ascii="Times New Roman" w:hAnsi="Times New Roman"/>
          <w:sz w:val="24"/>
          <w:szCs w:val="24"/>
        </w:rPr>
        <w:t>не</w:t>
      </w:r>
      <w:r w:rsidR="00497F12" w:rsidRPr="00497F12">
        <w:rPr>
          <w:rFonts w:ascii="Times New Roman" w:hAnsi="Times New Roman"/>
          <w:sz w:val="24"/>
          <w:szCs w:val="24"/>
        </w:rPr>
        <w:t xml:space="preserve">плохо справились с предложенной работой и показали базовый  </w:t>
      </w:r>
      <w:r w:rsidR="00497F12" w:rsidRPr="00497F12">
        <w:rPr>
          <w:rFonts w:ascii="Times New Roman" w:hAnsi="Times New Roman"/>
          <w:sz w:val="24"/>
          <w:szCs w:val="24"/>
        </w:rPr>
        <w:lastRenderedPageBreak/>
        <w:t>уровень достижения предметных и метапредметных результатов, однако результаты отдельных заданий требуют дополнительной работы по устранению недочётов.</w:t>
      </w:r>
    </w:p>
    <w:p w14:paraId="4AD917A3" w14:textId="77777777" w:rsidR="00497F12" w:rsidRPr="00497F12" w:rsidRDefault="009731C3" w:rsidP="00497F12">
      <w:pPr>
        <w:pStyle w:val="Default"/>
        <w:spacing w:after="27"/>
        <w:jc w:val="both"/>
        <w:rPr>
          <w:color w:val="auto"/>
        </w:rPr>
      </w:pPr>
      <w:r>
        <w:rPr>
          <w:color w:val="auto"/>
        </w:rPr>
        <w:t>В мониторинге участвовали 326</w:t>
      </w:r>
      <w:r w:rsidR="002A19FF">
        <w:rPr>
          <w:color w:val="auto"/>
        </w:rPr>
        <w:t xml:space="preserve"> </w:t>
      </w:r>
      <w:r>
        <w:rPr>
          <w:color w:val="auto"/>
        </w:rPr>
        <w:t>учащихся из 12</w:t>
      </w:r>
      <w:r w:rsidR="00497F12" w:rsidRPr="00497F12">
        <w:rPr>
          <w:color w:val="auto"/>
        </w:rPr>
        <w:t xml:space="preserve"> ОУ района. Учащиеся Новоорского района написали ВПР </w:t>
      </w:r>
      <w:r w:rsidR="00497F12" w:rsidRPr="00497F12">
        <w:rPr>
          <w:b/>
          <w:bCs/>
          <w:color w:val="auto"/>
        </w:rPr>
        <w:t>хуже</w:t>
      </w:r>
      <w:r w:rsidR="00497F12" w:rsidRPr="00497F12">
        <w:rPr>
          <w:color w:val="auto"/>
        </w:rPr>
        <w:t xml:space="preserve">, чем учащиеся Оренбургской области. </w:t>
      </w:r>
    </w:p>
    <w:p w14:paraId="056C940C" w14:textId="77777777" w:rsidR="00497F12" w:rsidRDefault="00497F12" w:rsidP="00793F74">
      <w:pPr>
        <w:jc w:val="both"/>
        <w:rPr>
          <w:rFonts w:ascii="Times New Roman" w:hAnsi="Times New Roman" w:cs="Times New Roman"/>
          <w:sz w:val="24"/>
          <w:szCs w:val="24"/>
        </w:rPr>
      </w:pPr>
      <w:r w:rsidRPr="00497F12">
        <w:rPr>
          <w:rFonts w:ascii="Times New Roman" w:hAnsi="Times New Roman" w:cs="Times New Roman"/>
          <w:sz w:val="24"/>
          <w:szCs w:val="24"/>
        </w:rPr>
        <w:t>Наибольшее количество учащихся 6-х классов получило по математике отметку «3», а на</w:t>
      </w:r>
      <w:r w:rsidR="002722A1">
        <w:rPr>
          <w:rFonts w:ascii="Times New Roman" w:hAnsi="Times New Roman" w:cs="Times New Roman"/>
          <w:sz w:val="24"/>
          <w:szCs w:val="24"/>
        </w:rPr>
        <w:t>именьшее количество - отметку «5</w:t>
      </w:r>
      <w:r w:rsidRPr="00497F12">
        <w:rPr>
          <w:rFonts w:ascii="Times New Roman" w:hAnsi="Times New Roman" w:cs="Times New Roman"/>
          <w:sz w:val="24"/>
          <w:szCs w:val="24"/>
        </w:rPr>
        <w:t xml:space="preserve">» а </w:t>
      </w:r>
      <w:proofErr w:type="gramStart"/>
      <w:r w:rsidRPr="00497F12">
        <w:rPr>
          <w:rFonts w:ascii="Times New Roman" w:hAnsi="Times New Roman" w:cs="Times New Roman"/>
          <w:sz w:val="24"/>
          <w:szCs w:val="24"/>
        </w:rPr>
        <w:t>пятёрок  и</w:t>
      </w:r>
      <w:proofErr w:type="gramEnd"/>
      <w:r w:rsidRPr="00497F12">
        <w:rPr>
          <w:rFonts w:ascii="Times New Roman" w:hAnsi="Times New Roman" w:cs="Times New Roman"/>
          <w:sz w:val="24"/>
          <w:szCs w:val="24"/>
        </w:rPr>
        <w:t xml:space="preserve"> четвёрок получено меньше, чем троек и двоек. </w:t>
      </w:r>
    </w:p>
    <w:p w14:paraId="31783CF1" w14:textId="77777777" w:rsidR="00497F12" w:rsidRPr="00497F12" w:rsidRDefault="00497F12" w:rsidP="00497F12">
      <w:pPr>
        <w:pStyle w:val="Default"/>
        <w:spacing w:after="27"/>
        <w:jc w:val="both"/>
        <w:rPr>
          <w:color w:val="auto"/>
        </w:rPr>
      </w:pPr>
      <w:r w:rsidRPr="00497F12">
        <w:rPr>
          <w:color w:val="auto"/>
        </w:rPr>
        <w:t xml:space="preserve">Хорошо усвоены в большинстве ОУ такие темы курса математики, как «Действия с натуральными числами», «Делимость натуральных чисел», «Сравнение десятичных </w:t>
      </w:r>
      <w:r w:rsidR="00793F74">
        <w:rPr>
          <w:color w:val="auto"/>
        </w:rPr>
        <w:t xml:space="preserve">и обыкновенных </w:t>
      </w:r>
      <w:r w:rsidRPr="00497F12">
        <w:rPr>
          <w:color w:val="auto"/>
        </w:rPr>
        <w:t xml:space="preserve">дробей», «Нахождение части от числа», «Чтение таблиц», «Чтение диаграмм», «Масштаб и план» и «Составление фигур из кубиков». </w:t>
      </w:r>
    </w:p>
    <w:p w14:paraId="6CC6C64F" w14:textId="77777777" w:rsidR="00497F12" w:rsidRPr="00497F12" w:rsidRDefault="00497F12" w:rsidP="00497F12">
      <w:pPr>
        <w:pStyle w:val="Default"/>
        <w:spacing w:after="27"/>
        <w:jc w:val="both"/>
        <w:rPr>
          <w:color w:val="auto"/>
        </w:rPr>
      </w:pPr>
      <w:r w:rsidRPr="00497F12">
        <w:rPr>
          <w:color w:val="auto"/>
        </w:rPr>
        <w:t xml:space="preserve">Учащиеся овладели хорошими вычислительными навыками. </w:t>
      </w:r>
    </w:p>
    <w:p w14:paraId="20B2BFF5" w14:textId="77777777" w:rsidR="00497F12" w:rsidRPr="00497F12" w:rsidRDefault="00497F12" w:rsidP="00497F12">
      <w:pPr>
        <w:pStyle w:val="Default"/>
        <w:jc w:val="both"/>
        <w:rPr>
          <w:color w:val="auto"/>
        </w:rPr>
      </w:pPr>
      <w:r w:rsidRPr="00497F12">
        <w:rPr>
          <w:color w:val="auto"/>
        </w:rPr>
        <w:t xml:space="preserve">В то же время мониторинг выявил проблемы в преподавании курса математики в основной школе в отдельных ОУ. Недостаточно усвоены темы «Решение задач с практическим содержанием», «Решение задач на проценты» и «Представление смешанного числа в виде дроби». Непрочные знания по данным темам привели к многочисленным ошибкам учащихся этих ОУ. </w:t>
      </w:r>
    </w:p>
    <w:p w14:paraId="047AEC34" w14:textId="77777777" w:rsidR="00497F12" w:rsidRPr="00497F12" w:rsidRDefault="00497F12" w:rsidP="00497F12">
      <w:pPr>
        <w:pStyle w:val="Default"/>
        <w:spacing w:after="27"/>
        <w:jc w:val="both"/>
        <w:rPr>
          <w:color w:val="auto"/>
        </w:rPr>
      </w:pPr>
      <w:r w:rsidRPr="00497F12">
        <w:rPr>
          <w:color w:val="auto"/>
        </w:rPr>
        <w:t xml:space="preserve">Мониторинг выявил неумение учащихся отдельных ОУ работать с различными видами заданий, а также отсутствие навыка рационального распределения времени при выполнении контрольной работы. </w:t>
      </w:r>
    </w:p>
    <w:p w14:paraId="7AC44454" w14:textId="77777777" w:rsidR="00497F12" w:rsidRPr="00497F12" w:rsidRDefault="00497F12" w:rsidP="00497F12">
      <w:pPr>
        <w:pStyle w:val="Default"/>
        <w:jc w:val="both"/>
        <w:rPr>
          <w:color w:val="auto"/>
        </w:rPr>
      </w:pPr>
      <w:r w:rsidRPr="00497F12">
        <w:rPr>
          <w:color w:val="auto"/>
        </w:rPr>
        <w:t xml:space="preserve">Велико количество двоек в отдельных ОУ района. Это значит, что учащиеся плохо усвоили основные разделы базового курса математики 5-го класса, а учителя данных школ не используют широко в своей работе «Открытый Банк заданий к итоговой аттестации выпускников 9-х классов»; не проводят контрольные работы, содержащие задания на знание нескольких тем курса, а не только одной темы, «по - старинке». </w:t>
      </w:r>
    </w:p>
    <w:p w14:paraId="567E489E" w14:textId="77777777" w:rsidR="00497F12" w:rsidRDefault="00497F12" w:rsidP="00497F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B4CA36" w14:textId="77777777" w:rsidR="00497F12" w:rsidRP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BE5A46" w14:textId="77777777" w:rsidR="00497F12" w:rsidRPr="00A61DFB" w:rsidRDefault="00497F12" w:rsidP="00497F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1DFB">
        <w:rPr>
          <w:rFonts w:ascii="Times New Roman" w:hAnsi="Times New Roman" w:cs="Times New Roman"/>
          <w:b/>
          <w:bCs/>
          <w:sz w:val="24"/>
          <w:szCs w:val="24"/>
        </w:rPr>
        <w:t>1. Руководителям образовательных организаций:</w:t>
      </w:r>
    </w:p>
    <w:p w14:paraId="789A1567" w14:textId="77777777" w:rsidR="00497F12" w:rsidRPr="00B55CE5" w:rsidRDefault="00497F12" w:rsidP="00497F12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proofErr w:type="gramStart"/>
      <w:r w:rsidRPr="00B55CE5">
        <w:rPr>
          <w:rFonts w:ascii="Times New Roman" w:hAnsi="Times New Roman" w:cs="Times New Roman"/>
          <w:sz w:val="24"/>
          <w:szCs w:val="24"/>
        </w:rPr>
        <w:t>1.1  Продолжить</w:t>
      </w:r>
      <w:proofErr w:type="gramEnd"/>
      <w:r w:rsidRPr="00B55CE5">
        <w:rPr>
          <w:rFonts w:ascii="Times New Roman" w:hAnsi="Times New Roman" w:cs="Times New Roman"/>
          <w:sz w:val="24"/>
          <w:szCs w:val="24"/>
        </w:rPr>
        <w:t xml:space="preserve"> работу по организации и проведению </w:t>
      </w:r>
      <w:r>
        <w:rPr>
          <w:rFonts w:ascii="Times New Roman" w:hAnsi="Times New Roman" w:cs="Times New Roman"/>
          <w:sz w:val="24"/>
          <w:szCs w:val="24"/>
        </w:rPr>
        <w:t>ВПР</w:t>
      </w:r>
      <w:r w:rsidRPr="00B55CE5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математике</w:t>
      </w:r>
      <w:r w:rsidRPr="00B55CE5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55CE5">
        <w:rPr>
          <w:rFonts w:ascii="Times New Roman" w:hAnsi="Times New Roman" w:cs="Times New Roman"/>
          <w:sz w:val="24"/>
          <w:szCs w:val="24"/>
        </w:rPr>
        <w:t>-х классах общеобразовательных орган</w:t>
      </w:r>
      <w:r w:rsidR="009731C3">
        <w:rPr>
          <w:rFonts w:ascii="Times New Roman" w:hAnsi="Times New Roman" w:cs="Times New Roman"/>
          <w:sz w:val="24"/>
          <w:szCs w:val="24"/>
        </w:rPr>
        <w:t>изаций Новоорского района в 2024-2025</w:t>
      </w:r>
      <w:r w:rsidRPr="00B55CE5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14:paraId="4A3418CA" w14:textId="77777777" w:rsid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55C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5492D">
        <w:rPr>
          <w:rFonts w:ascii="Times New Roman" w:hAnsi="Times New Roman" w:cs="Times New Roman"/>
          <w:sz w:val="24"/>
          <w:szCs w:val="24"/>
        </w:rPr>
        <w:t xml:space="preserve">ля эффективной организации и корректировки образовательного процесса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C5492D">
        <w:rPr>
          <w:rFonts w:ascii="Times New Roman" w:hAnsi="Times New Roman" w:cs="Times New Roman"/>
          <w:sz w:val="24"/>
          <w:szCs w:val="24"/>
        </w:rPr>
        <w:t xml:space="preserve"> </w:t>
      </w:r>
      <w:r w:rsidRPr="00790C9A">
        <w:rPr>
          <w:rFonts w:ascii="Times New Roman" w:hAnsi="Times New Roman" w:cs="Times New Roman"/>
          <w:sz w:val="24"/>
          <w:szCs w:val="24"/>
        </w:rPr>
        <w:t>составить план мероприятий («дорожная карта») по реализации образовательных программ</w:t>
      </w:r>
      <w:r w:rsidRPr="00C5492D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 в общеобразовательных организациях на основе результатов ВПР</w:t>
      </w:r>
      <w:r w:rsidR="009731C3">
        <w:rPr>
          <w:rFonts w:ascii="Times New Roman" w:hAnsi="Times New Roman" w:cs="Times New Roman"/>
          <w:sz w:val="24"/>
          <w:szCs w:val="24"/>
        </w:rPr>
        <w:t>, проведенных в марте 2024</w:t>
      </w:r>
      <w:r w:rsidR="00AB077D">
        <w:rPr>
          <w:rFonts w:ascii="Times New Roman" w:hAnsi="Times New Roman" w:cs="Times New Roman"/>
          <w:sz w:val="24"/>
          <w:szCs w:val="24"/>
        </w:rPr>
        <w:t xml:space="preserve"> </w:t>
      </w:r>
      <w:r w:rsidRPr="00C5492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A7C756" w14:textId="77777777" w:rsid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97567">
        <w:rPr>
          <w:rFonts w:ascii="Times New Roman" w:hAnsi="Times New Roman" w:cs="Times New Roman"/>
          <w:sz w:val="24"/>
          <w:szCs w:val="24"/>
        </w:rPr>
        <w:t xml:space="preserve">     </w:t>
      </w:r>
      <w:r w:rsidR="009731C3">
        <w:rPr>
          <w:rFonts w:ascii="Times New Roman" w:hAnsi="Times New Roman" w:cs="Times New Roman"/>
          <w:sz w:val="24"/>
          <w:szCs w:val="24"/>
        </w:rPr>
        <w:t xml:space="preserve">        Срок: до 27 августа 2024</w:t>
      </w:r>
      <w:r w:rsidR="009975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7E9712CB" w14:textId="77777777" w:rsid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1.3 </w:t>
      </w:r>
      <w:r w:rsidRPr="00C5782F">
        <w:rPr>
          <w:rFonts w:ascii="Times New Roman" w:hAnsi="Times New Roman" w:cs="Times New Roman"/>
          <w:sz w:val="24"/>
          <w:szCs w:val="24"/>
        </w:rPr>
        <w:t>Обеспечить корректировку основной образовательной программы основного общего образования в части обновления программы развития 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B8ECD0" w14:textId="77777777" w:rsid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93F74">
        <w:rPr>
          <w:rFonts w:ascii="Times New Roman" w:hAnsi="Times New Roman" w:cs="Times New Roman"/>
          <w:sz w:val="24"/>
          <w:szCs w:val="24"/>
        </w:rPr>
        <w:t xml:space="preserve">  </w:t>
      </w:r>
      <w:r w:rsidR="00127879">
        <w:rPr>
          <w:rFonts w:ascii="Times New Roman" w:hAnsi="Times New Roman" w:cs="Times New Roman"/>
          <w:sz w:val="24"/>
          <w:szCs w:val="24"/>
        </w:rPr>
        <w:t xml:space="preserve">    </w:t>
      </w:r>
      <w:r w:rsidR="009731C3">
        <w:rPr>
          <w:rFonts w:ascii="Times New Roman" w:hAnsi="Times New Roman" w:cs="Times New Roman"/>
          <w:sz w:val="24"/>
          <w:szCs w:val="24"/>
        </w:rPr>
        <w:t xml:space="preserve">       Срок: до 01 сентября 2024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45618CCD" w14:textId="77777777" w:rsid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Pr="00055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82F44">
        <w:rPr>
          <w:rFonts w:ascii="Times New Roman" w:hAnsi="Times New Roman" w:cs="Times New Roman"/>
          <w:sz w:val="24"/>
          <w:szCs w:val="24"/>
        </w:rPr>
        <w:t xml:space="preserve"> основе мероприятий, проведенных на этапе анализа результатов ВПР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82F44">
        <w:rPr>
          <w:rFonts w:ascii="Times New Roman" w:hAnsi="Times New Roman" w:cs="Times New Roman"/>
          <w:sz w:val="24"/>
          <w:szCs w:val="24"/>
        </w:rPr>
        <w:t xml:space="preserve"> </w:t>
      </w:r>
      <w:r w:rsidRPr="00055B08">
        <w:rPr>
          <w:rFonts w:ascii="Times New Roman" w:hAnsi="Times New Roman" w:cs="Times New Roman"/>
          <w:sz w:val="24"/>
          <w:szCs w:val="24"/>
        </w:rPr>
        <w:t>внести в Положение о внутренней системе качества образования изменения</w:t>
      </w:r>
      <w:r w:rsidRPr="00182F44">
        <w:rPr>
          <w:rFonts w:ascii="Times New Roman" w:hAnsi="Times New Roman" w:cs="Times New Roman"/>
          <w:sz w:val="24"/>
          <w:szCs w:val="24"/>
        </w:rPr>
        <w:t xml:space="preserve"> по содержанию проведения текущей, тематической, промежуточной и итоговой оценки планируемых результатов образовательной программы основного общего образования с учетом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</w:t>
      </w:r>
      <w:r>
        <w:rPr>
          <w:rFonts w:ascii="Times New Roman" w:hAnsi="Times New Roman" w:cs="Times New Roman"/>
          <w:sz w:val="24"/>
          <w:szCs w:val="24"/>
        </w:rPr>
        <w:t>математике.</w:t>
      </w:r>
    </w:p>
    <w:p w14:paraId="4A6378E0" w14:textId="77777777" w:rsid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27879">
        <w:rPr>
          <w:rFonts w:ascii="Times New Roman" w:hAnsi="Times New Roman" w:cs="Times New Roman"/>
          <w:sz w:val="24"/>
          <w:szCs w:val="24"/>
        </w:rPr>
        <w:t xml:space="preserve">    </w:t>
      </w:r>
      <w:r w:rsidR="009731C3">
        <w:rPr>
          <w:rFonts w:ascii="Times New Roman" w:hAnsi="Times New Roman" w:cs="Times New Roman"/>
          <w:sz w:val="24"/>
          <w:szCs w:val="24"/>
        </w:rPr>
        <w:t xml:space="preserve">        Срок: до 15 августа 2024 </w:t>
      </w:r>
      <w:r>
        <w:rPr>
          <w:rFonts w:ascii="Times New Roman" w:hAnsi="Times New Roman" w:cs="Times New Roman"/>
          <w:sz w:val="24"/>
          <w:szCs w:val="24"/>
        </w:rPr>
        <w:t>г</w:t>
      </w:r>
    </w:p>
    <w:p w14:paraId="6521127F" w14:textId="77777777" w:rsidR="00497F12" w:rsidRPr="00B55CE5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Pr="00B55CE5">
        <w:rPr>
          <w:rFonts w:ascii="Times New Roman" w:hAnsi="Times New Roman" w:cs="Times New Roman"/>
          <w:sz w:val="24"/>
          <w:szCs w:val="24"/>
        </w:rPr>
        <w:t xml:space="preserve">Усилить внутришкольный контроль за работой по индивидуальным образовательным маршрутам с низко мотивированными обучающимися, способными к достижению максимального результата на итоговой контрольной работе.   </w:t>
      </w:r>
    </w:p>
    <w:p w14:paraId="40CF8C45" w14:textId="77777777" w:rsidR="00497F12" w:rsidRPr="00B55CE5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Срок: постоянно</w:t>
      </w:r>
    </w:p>
    <w:p w14:paraId="75450FC0" w14:textId="77777777" w:rsidR="00497F12" w:rsidRPr="00B55CE5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 w:rsidRPr="00B55CE5">
        <w:rPr>
          <w:rFonts w:ascii="Times New Roman" w:hAnsi="Times New Roman" w:cs="Times New Roman"/>
          <w:sz w:val="24"/>
          <w:szCs w:val="24"/>
        </w:rPr>
        <w:t>.Проанализировать</w:t>
      </w:r>
      <w:proofErr w:type="gramEnd"/>
      <w:r w:rsidRPr="00B55CE5">
        <w:rPr>
          <w:rFonts w:ascii="Times New Roman" w:hAnsi="Times New Roman" w:cs="Times New Roman"/>
          <w:sz w:val="24"/>
          <w:szCs w:val="24"/>
        </w:rPr>
        <w:t xml:space="preserve"> на методических совещаниях причины допущенных ошибок, внести соответствующие коррективы в план п</w:t>
      </w:r>
      <w:r>
        <w:rPr>
          <w:rFonts w:ascii="Times New Roman" w:hAnsi="Times New Roman" w:cs="Times New Roman"/>
          <w:sz w:val="24"/>
          <w:szCs w:val="24"/>
        </w:rPr>
        <w:t>одготовки обучающихся к итоговым контрольным работам</w:t>
      </w:r>
      <w:r w:rsidRPr="00B55CE5">
        <w:rPr>
          <w:rFonts w:ascii="Times New Roman" w:hAnsi="Times New Roman" w:cs="Times New Roman"/>
          <w:sz w:val="24"/>
          <w:szCs w:val="24"/>
        </w:rPr>
        <w:t>.</w:t>
      </w:r>
    </w:p>
    <w:p w14:paraId="757A2D09" w14:textId="77777777" w:rsidR="00497F12" w:rsidRPr="00B55CE5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Срок:</w:t>
      </w:r>
      <w:r w:rsidR="00984C20">
        <w:rPr>
          <w:rFonts w:ascii="Times New Roman" w:hAnsi="Times New Roman" w:cs="Times New Roman"/>
          <w:sz w:val="24"/>
          <w:szCs w:val="24"/>
        </w:rPr>
        <w:t xml:space="preserve"> до 20.08</w:t>
      </w:r>
      <w:r w:rsidR="009731C3">
        <w:rPr>
          <w:rFonts w:ascii="Times New Roman" w:hAnsi="Times New Roman" w:cs="Times New Roman"/>
          <w:sz w:val="24"/>
          <w:szCs w:val="24"/>
        </w:rPr>
        <w:t>.2024</w:t>
      </w:r>
      <w:r w:rsidRPr="00B55CE5">
        <w:rPr>
          <w:rFonts w:ascii="Times New Roman" w:hAnsi="Times New Roman" w:cs="Times New Roman"/>
          <w:sz w:val="24"/>
          <w:szCs w:val="24"/>
        </w:rPr>
        <w:t>г.</w:t>
      </w:r>
    </w:p>
    <w:p w14:paraId="6B1EAEDF" w14:textId="77777777" w:rsidR="00497F12" w:rsidRPr="00B55CE5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27A3EA" w14:textId="77777777" w:rsidR="00497F12" w:rsidRPr="00B55CE5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1.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r w:rsidRPr="00B55CE5">
        <w:rPr>
          <w:rFonts w:ascii="Times New Roman" w:hAnsi="Times New Roman" w:cs="Times New Roman"/>
          <w:sz w:val="24"/>
          <w:szCs w:val="24"/>
        </w:rPr>
        <w:t>.Довести</w:t>
      </w:r>
      <w:proofErr w:type="gramEnd"/>
      <w:r w:rsidRPr="00B55CE5">
        <w:rPr>
          <w:rFonts w:ascii="Times New Roman" w:hAnsi="Times New Roman" w:cs="Times New Roman"/>
          <w:sz w:val="24"/>
          <w:szCs w:val="24"/>
        </w:rPr>
        <w:t xml:space="preserve"> результаты </w:t>
      </w:r>
      <w:r>
        <w:rPr>
          <w:rFonts w:ascii="Times New Roman" w:hAnsi="Times New Roman" w:cs="Times New Roman"/>
          <w:sz w:val="24"/>
          <w:szCs w:val="24"/>
        </w:rPr>
        <w:t>ВПР по математике</w:t>
      </w:r>
      <w:r w:rsidRPr="00B55CE5">
        <w:rPr>
          <w:rFonts w:ascii="Times New Roman" w:hAnsi="Times New Roman" w:cs="Times New Roman"/>
          <w:sz w:val="24"/>
          <w:szCs w:val="24"/>
        </w:rPr>
        <w:t xml:space="preserve"> до сведения  родителей под роспись.</w:t>
      </w:r>
    </w:p>
    <w:p w14:paraId="72C80812" w14:textId="77777777" w:rsid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Срок: в течение 7 дней     </w:t>
      </w:r>
    </w:p>
    <w:p w14:paraId="7EEA7FFD" w14:textId="77777777" w:rsidR="00497F12" w:rsidRPr="00A61DFB" w:rsidRDefault="00497F12" w:rsidP="00497F12">
      <w:pPr>
        <w:ind w:left="-284" w:hanging="142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61DFB">
        <w:rPr>
          <w:rFonts w:ascii="Times New Roman" w:hAnsi="Times New Roman" w:cs="Times New Roman"/>
          <w:b/>
          <w:sz w:val="24"/>
          <w:szCs w:val="24"/>
        </w:rPr>
        <w:t xml:space="preserve">        2.</w:t>
      </w:r>
      <w:r w:rsidRPr="00A61DF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Учителям </w:t>
      </w:r>
      <w:r>
        <w:rPr>
          <w:rFonts w:ascii="Times New Roman" w:hAnsi="Times New Roman" w:cs="Times New Roman"/>
          <w:b/>
          <w:sz w:val="24"/>
          <w:szCs w:val="24"/>
        </w:rPr>
        <w:t>математики</w:t>
      </w:r>
      <w:r w:rsidRPr="00A61DFB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Pr="00A61DF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еобходимо:</w:t>
      </w:r>
      <w:bookmarkStart w:id="0" w:name="YANDEX_1031"/>
      <w:bookmarkEnd w:id="0"/>
    </w:p>
    <w:p w14:paraId="053D0B05" w14:textId="77777777" w:rsidR="00497F12" w:rsidRDefault="00497F12" w:rsidP="00497F12">
      <w:pPr>
        <w:pStyle w:val="ad"/>
        <w:spacing w:before="0" w:beforeAutospacing="0" w:after="0" w:afterAutospacing="0"/>
        <w:jc w:val="both"/>
        <w:rPr>
          <w:color w:val="000000"/>
        </w:rPr>
      </w:pPr>
      <w:r w:rsidRPr="00B55CE5">
        <w:t xml:space="preserve">      2.1. Осуществлять планомерную работу по устранению пробелов в знаниях учащихся (составить индивидуальные образовательные маршруты для учащихся); </w:t>
      </w:r>
      <w:r w:rsidRPr="00B55CE5">
        <w:rPr>
          <w:color w:val="000000"/>
        </w:rPr>
        <w:t xml:space="preserve">тесно сотрудничать с классными руководителями и информировать о диагностике успеваемости обучающихся по </w:t>
      </w:r>
      <w:r>
        <w:rPr>
          <w:color w:val="000000"/>
        </w:rPr>
        <w:t>математике</w:t>
      </w:r>
      <w:r w:rsidRPr="00B55CE5">
        <w:rPr>
          <w:color w:val="000000"/>
        </w:rPr>
        <w:t>;</w:t>
      </w:r>
    </w:p>
    <w:p w14:paraId="11DC66E8" w14:textId="77777777" w:rsidR="00497F12" w:rsidRPr="00B55CE5" w:rsidRDefault="00497F12" w:rsidP="00497F12">
      <w:pPr>
        <w:pStyle w:val="ad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lastRenderedPageBreak/>
        <w:t xml:space="preserve">       </w:t>
      </w:r>
      <w:r w:rsidRPr="009A16E8">
        <w:t>2.2.</w:t>
      </w:r>
      <w:r>
        <w:rPr>
          <w:b/>
        </w:rPr>
        <w:t xml:space="preserve"> </w:t>
      </w:r>
      <w:r w:rsidRPr="009A16E8">
        <w:t xml:space="preserve">Внести изменения по решению образовательной </w:t>
      </w:r>
      <w:proofErr w:type="gramStart"/>
      <w:r w:rsidRPr="009A16E8">
        <w:t>организации  в</w:t>
      </w:r>
      <w:proofErr w:type="gramEnd"/>
      <w:r w:rsidRPr="009A16E8">
        <w:t xml:space="preserve"> рабочие программы</w:t>
      </w:r>
      <w:r>
        <w:t xml:space="preserve"> по учебному предмету, по курсу внеурочной деятельности, технологические карты, планы-конспекты, и с</w:t>
      </w:r>
      <w:r w:rsidRPr="00182F44">
        <w:t xml:space="preserve"> учетом индивидуальных затруднений обучающихся, выявленных по результатам выполнения ВПР</w:t>
      </w:r>
      <w:r>
        <w:t>, разработать</w:t>
      </w:r>
      <w:r w:rsidRPr="00182F44">
        <w:t xml:space="preserve"> индивидуальные образовательные маршруты по формированию умений, видов деятельности</w:t>
      </w:r>
      <w:r>
        <w:t>.</w:t>
      </w:r>
    </w:p>
    <w:p w14:paraId="4F648C93" w14:textId="77777777" w:rsidR="00497F12" w:rsidRPr="00B55CE5" w:rsidRDefault="00497F12" w:rsidP="00497F12">
      <w:pPr>
        <w:pStyle w:val="Default"/>
        <w:spacing w:line="276" w:lineRule="auto"/>
        <w:jc w:val="both"/>
      </w:pPr>
      <w:r w:rsidRPr="00B55CE5">
        <w:t xml:space="preserve">     2.2. </w:t>
      </w:r>
      <w:proofErr w:type="gramStart"/>
      <w:r w:rsidRPr="00B55CE5">
        <w:t>Провести  корректировку</w:t>
      </w:r>
      <w:proofErr w:type="gramEnd"/>
      <w:r w:rsidRPr="00B55CE5">
        <w:t xml:space="preserve"> календарно - тематического планирования,  включив графу «Коррекционный материал»;</w:t>
      </w:r>
    </w:p>
    <w:p w14:paraId="5F71C961" w14:textId="77777777" w:rsidR="00497F12" w:rsidRPr="00B55CE5" w:rsidRDefault="00497F12" w:rsidP="00497F12">
      <w:pPr>
        <w:pStyle w:val="Default"/>
        <w:spacing w:line="276" w:lineRule="auto"/>
        <w:jc w:val="both"/>
      </w:pPr>
      <w:r w:rsidRPr="00B55CE5">
        <w:t xml:space="preserve">     2.</w:t>
      </w:r>
      <w:proofErr w:type="gramStart"/>
      <w:r w:rsidRPr="00B55CE5">
        <w:t>3.Организовать</w:t>
      </w:r>
      <w:proofErr w:type="gramEnd"/>
      <w:r w:rsidRPr="00B55CE5">
        <w:t xml:space="preserve"> коррекцию знаний  в форме </w:t>
      </w:r>
      <w:r>
        <w:t xml:space="preserve">групповой, индивидуальной работ ( в дистанционной, электронной форме) </w:t>
      </w:r>
      <w:r w:rsidRPr="00B55CE5">
        <w:t>практических занятий со всеми обучающимися,  учитывая их  уровень подготовки;</w:t>
      </w:r>
    </w:p>
    <w:p w14:paraId="2B47703F" w14:textId="77777777" w:rsidR="00497F12" w:rsidRPr="00497F12" w:rsidRDefault="00497F12" w:rsidP="00497F12">
      <w:pPr>
        <w:pStyle w:val="Default"/>
        <w:ind w:left="720"/>
        <w:jc w:val="both"/>
        <w:rPr>
          <w:color w:val="auto"/>
        </w:rPr>
      </w:pPr>
      <w:r w:rsidRPr="00B55CE5">
        <w:t xml:space="preserve">  2.4. Организовать   </w:t>
      </w:r>
      <w:proofErr w:type="gramStart"/>
      <w:r w:rsidRPr="00B55CE5">
        <w:t>тренинговые  занятия</w:t>
      </w:r>
      <w:proofErr w:type="gramEnd"/>
      <w:r w:rsidRPr="00B55CE5">
        <w:t xml:space="preserve">  по  усвоению учащимися тем</w:t>
      </w:r>
      <w:r>
        <w:t xml:space="preserve">, вызывающих затруднения </w:t>
      </w:r>
      <w:r w:rsidRPr="00B55CE5">
        <w:t>:</w:t>
      </w:r>
      <w:r>
        <w:t xml:space="preserve"> </w:t>
      </w:r>
      <w:r w:rsidRPr="003F04EA">
        <w:t>необходимо провести коррекцию и закрепление понятий, умений и навыков</w:t>
      </w:r>
      <w:r>
        <w:t xml:space="preserve">. </w:t>
      </w:r>
      <w:r w:rsidRPr="00497F12">
        <w:rPr>
          <w:color w:val="auto"/>
        </w:rPr>
        <w:t xml:space="preserve">Особое внимание следует уделить таким разделам математики как «Решение задач», «Решение задач с практическим содержанием», «Решение уравнений» и «Решение примеров на совместные действия с натуральными числами». </w:t>
      </w:r>
    </w:p>
    <w:p w14:paraId="6EA9EAD7" w14:textId="77777777" w:rsidR="00497F12" w:rsidRPr="00497F12" w:rsidRDefault="00497F12" w:rsidP="00497F12">
      <w:pPr>
        <w:pStyle w:val="Default"/>
        <w:ind w:left="720"/>
        <w:jc w:val="both"/>
        <w:rPr>
          <w:color w:val="auto"/>
        </w:rPr>
      </w:pPr>
      <w:r w:rsidRPr="00497F12">
        <w:rPr>
          <w:color w:val="auto"/>
        </w:rPr>
        <w:t xml:space="preserve">На уроках следует уделять внимание не только решению простейших заданий, но и сложных заданий, требующих знания нескольких тем или алгоритмов. </w:t>
      </w:r>
    </w:p>
    <w:p w14:paraId="07A31EAA" w14:textId="77777777" w:rsidR="00497F12" w:rsidRPr="00497F12" w:rsidRDefault="00497F12" w:rsidP="00497F12">
      <w:pPr>
        <w:pStyle w:val="Default"/>
        <w:ind w:left="720"/>
        <w:jc w:val="both"/>
        <w:rPr>
          <w:color w:val="auto"/>
        </w:rPr>
      </w:pPr>
      <w:r w:rsidRPr="00497F12">
        <w:rPr>
          <w:color w:val="auto"/>
        </w:rPr>
        <w:t xml:space="preserve">Следует больше внимания уделять работе с тестами, в том числе содержащими одновременно несколько видов тестирования по предмету, развивая умение учащихся рационально использовать время при работе с тестовыми заданиями и с большим объёмом заданий. </w:t>
      </w:r>
    </w:p>
    <w:p w14:paraId="17DC0A3F" w14:textId="77777777" w:rsidR="00497F12" w:rsidRDefault="00497F12" w:rsidP="00497F12">
      <w:pPr>
        <w:pStyle w:val="Default"/>
        <w:jc w:val="both"/>
        <w:rPr>
          <w:rFonts w:eastAsia="Times New Roman"/>
        </w:rPr>
      </w:pPr>
      <w:r w:rsidRPr="00497F12">
        <w:rPr>
          <w:color w:val="auto"/>
        </w:rPr>
        <w:t>Необходимо вырабатывать умения осмысленного чтения задания и написания учащимися верного требуемого ответа</w:t>
      </w:r>
    </w:p>
    <w:p w14:paraId="6F81C5FC" w14:textId="77777777" w:rsidR="00497F12" w:rsidRPr="004226C7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  <w:r w:rsidRPr="004226C7">
        <w:rPr>
          <w:rFonts w:ascii="Times New Roman" w:hAnsi="Times New Roman" w:cs="Times New Roman"/>
          <w:sz w:val="24"/>
          <w:szCs w:val="24"/>
        </w:rPr>
        <w:t xml:space="preserve">     2.</w:t>
      </w:r>
      <w:proofErr w:type="gramStart"/>
      <w:r>
        <w:rPr>
          <w:rFonts w:ascii="Times New Roman" w:hAnsi="Times New Roman" w:cs="Times New Roman"/>
          <w:sz w:val="24"/>
          <w:szCs w:val="24"/>
        </w:rPr>
        <w:t>5</w:t>
      </w:r>
      <w:r w:rsidRPr="004226C7">
        <w:rPr>
          <w:rFonts w:ascii="Times New Roman" w:hAnsi="Times New Roman" w:cs="Times New Roman"/>
          <w:sz w:val="24"/>
          <w:szCs w:val="24"/>
        </w:rPr>
        <w:t>.Осуществить</w:t>
      </w:r>
      <w:proofErr w:type="gramEnd"/>
      <w:r w:rsidRPr="004226C7">
        <w:rPr>
          <w:rFonts w:ascii="Times New Roman" w:hAnsi="Times New Roman" w:cs="Times New Roman"/>
          <w:sz w:val="24"/>
          <w:szCs w:val="24"/>
        </w:rPr>
        <w:t xml:space="preserve"> подбор дидактических материалов по трудным темам курса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4226C7">
        <w:rPr>
          <w:rFonts w:ascii="Times New Roman" w:hAnsi="Times New Roman" w:cs="Times New Roman"/>
          <w:sz w:val="24"/>
          <w:szCs w:val="24"/>
        </w:rPr>
        <w:t>.</w:t>
      </w:r>
      <w:r w:rsidRPr="004226C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6095501A" w14:textId="77777777" w:rsidR="00497F12" w:rsidRPr="00B55CE5" w:rsidRDefault="00497F12" w:rsidP="00497F12">
      <w:pPr>
        <w:pStyle w:val="Default"/>
        <w:spacing w:line="276" w:lineRule="auto"/>
        <w:jc w:val="both"/>
        <w:rPr>
          <w:b/>
        </w:rPr>
      </w:pPr>
      <w:r w:rsidRPr="009E3527">
        <w:t xml:space="preserve">     2.7</w:t>
      </w:r>
      <w:r>
        <w:rPr>
          <w:b/>
        </w:rPr>
        <w:t xml:space="preserve">. </w:t>
      </w:r>
      <w:r w:rsidRPr="009E3527">
        <w:t>Организовать и провести учебные занятия</w:t>
      </w:r>
      <w:r w:rsidRPr="0088420B">
        <w:t xml:space="preserve"> в соответствии с изменениями, внесенными в рабочую программу по учебному предмету, учебному курсу, курсу внеурочной деятельности, направленными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конкретному учебному предмету, в том числе на основе индивидуальных образовательных маршрутов</w:t>
      </w:r>
      <w:r>
        <w:t>.</w:t>
      </w:r>
      <w:r w:rsidRPr="00B55CE5">
        <w:rPr>
          <w:b/>
        </w:rPr>
        <w:t xml:space="preserve">                             </w:t>
      </w:r>
    </w:p>
    <w:p w14:paraId="5B2EE383" w14:textId="77777777" w:rsidR="00497F12" w:rsidRPr="00B55CE5" w:rsidRDefault="00497F12" w:rsidP="00497F12">
      <w:pPr>
        <w:pStyle w:val="Default"/>
        <w:spacing w:line="276" w:lineRule="auto"/>
        <w:jc w:val="both"/>
        <w:rPr>
          <w:b/>
        </w:rPr>
      </w:pPr>
    </w:p>
    <w:p w14:paraId="30DB1246" w14:textId="77777777" w:rsidR="00953E1D" w:rsidRPr="001D6FB2" w:rsidRDefault="00953E1D" w:rsidP="00953E1D">
      <w:pPr>
        <w:spacing w:after="160" w:line="259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1D6FB2">
        <w:rPr>
          <w:rFonts w:ascii="Times New Roman" w:eastAsia="Calibri" w:hAnsi="Times New Roman" w:cs="Times New Roman"/>
          <w:i/>
          <w:sz w:val="24"/>
          <w:szCs w:val="24"/>
        </w:rPr>
        <w:t>исполнители: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D6FB2">
        <w:rPr>
          <w:rFonts w:ascii="Times New Roman" w:eastAsia="Calibri" w:hAnsi="Times New Roman" w:cs="Times New Roman"/>
          <w:sz w:val="24"/>
          <w:szCs w:val="24"/>
        </w:rPr>
        <w:t>Мамина Е.В.-методист ОО администрации Новоорского района</w:t>
      </w:r>
      <w:r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5F58E0AB" w14:textId="77777777" w:rsidR="00953E1D" w:rsidRPr="00B55CE5" w:rsidRDefault="00953E1D" w:rsidP="00953E1D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Т.М.- руководитель РМО учителей математики </w:t>
      </w:r>
      <w:r w:rsidRPr="00B55CE5">
        <w:rPr>
          <w:rFonts w:ascii="Times New Roman" w:hAnsi="Times New Roman" w:cs="Times New Roman"/>
          <w:sz w:val="24"/>
          <w:szCs w:val="24"/>
        </w:rPr>
        <w:t xml:space="preserve">Отдела образования </w:t>
      </w:r>
    </w:p>
    <w:p w14:paraId="6FAFE6C5" w14:textId="77777777" w:rsidR="00953E1D" w:rsidRPr="00B55CE5" w:rsidRDefault="00953E1D" w:rsidP="00953E1D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Новоорского района.</w:t>
      </w:r>
    </w:p>
    <w:p w14:paraId="4A350DED" w14:textId="77777777" w:rsidR="00953E1D" w:rsidRPr="003F04EA" w:rsidRDefault="00953E1D" w:rsidP="00953E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640866" w14:textId="77777777" w:rsidR="00497F12" w:rsidRPr="00497F12" w:rsidRDefault="00497F12" w:rsidP="00497F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97F12" w:rsidRPr="00497F12" w:rsidSect="000209AA">
          <w:pgSz w:w="16867" w:h="11926" w:orient="landscape"/>
          <w:pgMar w:top="1134" w:right="850" w:bottom="1134" w:left="1701" w:header="720" w:footer="720" w:gutter="0"/>
          <w:cols w:space="720"/>
          <w:noEndnote/>
        </w:sectPr>
      </w:pPr>
    </w:p>
    <w:p w14:paraId="48A31FF3" w14:textId="77777777" w:rsid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D8086" w14:textId="77777777" w:rsid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0866F3" w14:textId="77777777" w:rsidR="00497F12" w:rsidRPr="00497F12" w:rsidRDefault="00497F12" w:rsidP="00497F12">
      <w:pPr>
        <w:jc w:val="both"/>
        <w:rPr>
          <w:rFonts w:ascii="Times New Roman" w:hAnsi="Times New Roman" w:cs="Times New Roman"/>
          <w:sz w:val="24"/>
          <w:szCs w:val="24"/>
        </w:rPr>
        <w:sectPr w:rsidR="00497F12" w:rsidRPr="00497F12" w:rsidSect="00D43B80">
          <w:pgSz w:w="16867" w:h="11926" w:orient="landscape"/>
          <w:pgMar w:top="565" w:right="565" w:bottom="1130" w:left="1134" w:header="720" w:footer="720" w:gutter="0"/>
          <w:cols w:space="720"/>
          <w:noEndnote/>
        </w:sectPr>
      </w:pPr>
    </w:p>
    <w:p w14:paraId="7762630C" w14:textId="77777777" w:rsidR="000E45BA" w:rsidRPr="00497F12" w:rsidRDefault="000E45BA" w:rsidP="00497F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7EBD58" w14:textId="77777777" w:rsidR="00FF573E" w:rsidRPr="00497F12" w:rsidRDefault="00FF573E" w:rsidP="00497F12">
      <w:pPr>
        <w:pStyle w:val="Default"/>
        <w:spacing w:after="27"/>
        <w:jc w:val="both"/>
        <w:rPr>
          <w:color w:val="auto"/>
        </w:rPr>
      </w:pPr>
    </w:p>
    <w:p w14:paraId="5D32A7B8" w14:textId="77777777" w:rsidR="00FF573E" w:rsidRPr="00497F12" w:rsidRDefault="00FF573E" w:rsidP="00497F12">
      <w:pPr>
        <w:pStyle w:val="Default"/>
        <w:pageBreakBefore/>
        <w:jc w:val="both"/>
        <w:rPr>
          <w:color w:val="auto"/>
        </w:rPr>
      </w:pPr>
    </w:p>
    <w:p w14:paraId="7B591402" w14:textId="77777777" w:rsidR="00FF573E" w:rsidRPr="00497F12" w:rsidRDefault="00FF573E" w:rsidP="00497F12">
      <w:pPr>
        <w:pStyle w:val="Default"/>
        <w:jc w:val="both"/>
        <w:rPr>
          <w:color w:val="auto"/>
        </w:rPr>
      </w:pPr>
    </w:p>
    <w:p w14:paraId="23618C96" w14:textId="77777777" w:rsidR="00FF573E" w:rsidRPr="00497F12" w:rsidRDefault="00FF573E" w:rsidP="00497F12">
      <w:pPr>
        <w:pStyle w:val="ab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705B13B5" w14:textId="77777777" w:rsidR="009A67D4" w:rsidRPr="00497F12" w:rsidRDefault="009A67D4" w:rsidP="00497F1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"/>
        <w:gridCol w:w="6883"/>
        <w:gridCol w:w="3412"/>
      </w:tblGrid>
      <w:tr w:rsidR="00497F12" w:rsidRPr="00497F12" w14:paraId="545A7801" w14:textId="77777777" w:rsidTr="000209AA">
        <w:trPr>
          <w:trHeight w:hRule="exact" w:val="1175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14:paraId="710FEFF3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0B753E62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</w:tcPr>
          <w:p w14:paraId="2BE6E7E1" w14:textId="77777777" w:rsidR="000377FC" w:rsidRPr="00497F12" w:rsidRDefault="000377FC" w:rsidP="00497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BAB354" w14:textId="77777777" w:rsidR="000377FC" w:rsidRPr="00497F12" w:rsidRDefault="000377FC" w:rsidP="00497F12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0377FC" w:rsidRPr="00497F12" w:rsidSect="000209A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183E1" w14:textId="77777777" w:rsidR="008357CD" w:rsidRDefault="008357CD" w:rsidP="00DE2FA4">
      <w:pPr>
        <w:spacing w:after="0" w:line="240" w:lineRule="auto"/>
      </w:pPr>
      <w:r>
        <w:separator/>
      </w:r>
    </w:p>
  </w:endnote>
  <w:endnote w:type="continuationSeparator" w:id="0">
    <w:p w14:paraId="63151A77" w14:textId="77777777" w:rsidR="008357CD" w:rsidRDefault="008357CD" w:rsidP="00DE2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D45D6" w14:textId="77777777" w:rsidR="008357CD" w:rsidRDefault="008357CD" w:rsidP="00DE2FA4">
      <w:pPr>
        <w:spacing w:after="0" w:line="240" w:lineRule="auto"/>
      </w:pPr>
      <w:r>
        <w:separator/>
      </w:r>
    </w:p>
  </w:footnote>
  <w:footnote w:type="continuationSeparator" w:id="0">
    <w:p w14:paraId="2B7D8F8C" w14:textId="77777777" w:rsidR="008357CD" w:rsidRDefault="008357CD" w:rsidP="00DE2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F4C2756"/>
    <w:multiLevelType w:val="hybridMultilevel"/>
    <w:tmpl w:val="DB1469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FE376A"/>
    <w:multiLevelType w:val="hybridMultilevel"/>
    <w:tmpl w:val="AE84B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E5858"/>
    <w:multiLevelType w:val="hybridMultilevel"/>
    <w:tmpl w:val="EFA05D18"/>
    <w:lvl w:ilvl="0" w:tplc="51186FC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theme="minorBidi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D1CEB"/>
    <w:multiLevelType w:val="hybridMultilevel"/>
    <w:tmpl w:val="C76AA86C"/>
    <w:lvl w:ilvl="0" w:tplc="C81EAA0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B73"/>
    <w:multiLevelType w:val="hybridMultilevel"/>
    <w:tmpl w:val="2CAC0E62"/>
    <w:lvl w:ilvl="0" w:tplc="941EE6C8">
      <w:start w:val="16"/>
      <w:numFmt w:val="decimal"/>
      <w:lvlText w:val="%1."/>
      <w:lvlJc w:val="left"/>
      <w:pPr>
        <w:ind w:left="145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434C0B"/>
    <w:multiLevelType w:val="hybridMultilevel"/>
    <w:tmpl w:val="FCE6A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2090A"/>
    <w:multiLevelType w:val="hybridMultilevel"/>
    <w:tmpl w:val="567EA7A6"/>
    <w:lvl w:ilvl="0" w:tplc="CC567350">
      <w:start w:val="1"/>
      <w:numFmt w:val="decimal"/>
      <w:lvlText w:val="%1)"/>
      <w:lvlJc w:val="left"/>
      <w:pPr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7" w15:restartNumberingAfterBreak="0">
    <w:nsid w:val="2A2E6377"/>
    <w:multiLevelType w:val="hybridMultilevel"/>
    <w:tmpl w:val="2ACC2220"/>
    <w:lvl w:ilvl="0" w:tplc="FF5C20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A944B5"/>
    <w:multiLevelType w:val="hybridMultilevel"/>
    <w:tmpl w:val="94A2772A"/>
    <w:lvl w:ilvl="0" w:tplc="05DE6EDE">
      <w:start w:val="14"/>
      <w:numFmt w:val="decimal"/>
      <w:lvlText w:val="%1."/>
      <w:lvlJc w:val="left"/>
      <w:pPr>
        <w:ind w:left="145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46003B"/>
    <w:multiLevelType w:val="hybridMultilevel"/>
    <w:tmpl w:val="C546C9E6"/>
    <w:lvl w:ilvl="0" w:tplc="26BAF7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626B8"/>
    <w:multiLevelType w:val="hybridMultilevel"/>
    <w:tmpl w:val="1DFA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90C08"/>
    <w:multiLevelType w:val="hybridMultilevel"/>
    <w:tmpl w:val="7A688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D0410"/>
    <w:multiLevelType w:val="hybridMultilevel"/>
    <w:tmpl w:val="17B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488504">
    <w:abstractNumId w:val="0"/>
  </w:num>
  <w:num w:numId="2" w16cid:durableId="121653172">
    <w:abstractNumId w:val="5"/>
  </w:num>
  <w:num w:numId="3" w16cid:durableId="464079698">
    <w:abstractNumId w:val="7"/>
  </w:num>
  <w:num w:numId="4" w16cid:durableId="428046025">
    <w:abstractNumId w:val="2"/>
  </w:num>
  <w:num w:numId="5" w16cid:durableId="130054436">
    <w:abstractNumId w:val="3"/>
  </w:num>
  <w:num w:numId="6" w16cid:durableId="1578440169">
    <w:abstractNumId w:val="9"/>
  </w:num>
  <w:num w:numId="7" w16cid:durableId="1680496950">
    <w:abstractNumId w:val="10"/>
  </w:num>
  <w:num w:numId="8" w16cid:durableId="1895845744">
    <w:abstractNumId w:val="12"/>
  </w:num>
  <w:num w:numId="9" w16cid:durableId="1106582882">
    <w:abstractNumId w:val="1"/>
  </w:num>
  <w:num w:numId="10" w16cid:durableId="1759596639">
    <w:abstractNumId w:val="11"/>
  </w:num>
  <w:num w:numId="11" w16cid:durableId="1974558743">
    <w:abstractNumId w:val="6"/>
  </w:num>
  <w:num w:numId="12" w16cid:durableId="1687321634">
    <w:abstractNumId w:val="4"/>
  </w:num>
  <w:num w:numId="13" w16cid:durableId="12377382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78"/>
    <w:rsid w:val="00002A0B"/>
    <w:rsid w:val="000209AA"/>
    <w:rsid w:val="000377FC"/>
    <w:rsid w:val="00080E98"/>
    <w:rsid w:val="000E2FED"/>
    <w:rsid w:val="000E45BA"/>
    <w:rsid w:val="000F34D3"/>
    <w:rsid w:val="00116468"/>
    <w:rsid w:val="00127879"/>
    <w:rsid w:val="001347E0"/>
    <w:rsid w:val="00195777"/>
    <w:rsid w:val="001A5179"/>
    <w:rsid w:val="0021319F"/>
    <w:rsid w:val="0021394C"/>
    <w:rsid w:val="002404EA"/>
    <w:rsid w:val="00262723"/>
    <w:rsid w:val="002722A1"/>
    <w:rsid w:val="00274935"/>
    <w:rsid w:val="002774AB"/>
    <w:rsid w:val="00284278"/>
    <w:rsid w:val="002A19FF"/>
    <w:rsid w:val="002A4938"/>
    <w:rsid w:val="002E1EE5"/>
    <w:rsid w:val="003017C1"/>
    <w:rsid w:val="00310EF8"/>
    <w:rsid w:val="00336735"/>
    <w:rsid w:val="00343EFE"/>
    <w:rsid w:val="00392942"/>
    <w:rsid w:val="00392A98"/>
    <w:rsid w:val="00396C30"/>
    <w:rsid w:val="003A215A"/>
    <w:rsid w:val="003C2067"/>
    <w:rsid w:val="003E7E52"/>
    <w:rsid w:val="00411650"/>
    <w:rsid w:val="00416C8B"/>
    <w:rsid w:val="00440EB6"/>
    <w:rsid w:val="00461CB1"/>
    <w:rsid w:val="00466B01"/>
    <w:rsid w:val="00497F12"/>
    <w:rsid w:val="004A10CE"/>
    <w:rsid w:val="00507E15"/>
    <w:rsid w:val="00535F30"/>
    <w:rsid w:val="005520AF"/>
    <w:rsid w:val="00555ACF"/>
    <w:rsid w:val="005612CA"/>
    <w:rsid w:val="00561E37"/>
    <w:rsid w:val="005A4E99"/>
    <w:rsid w:val="005A5F2E"/>
    <w:rsid w:val="005D532A"/>
    <w:rsid w:val="005D6633"/>
    <w:rsid w:val="005F1A92"/>
    <w:rsid w:val="005F202E"/>
    <w:rsid w:val="00644082"/>
    <w:rsid w:val="00681E40"/>
    <w:rsid w:val="006E7D05"/>
    <w:rsid w:val="007021D7"/>
    <w:rsid w:val="007556CE"/>
    <w:rsid w:val="007805FC"/>
    <w:rsid w:val="00793F74"/>
    <w:rsid w:val="007A04F6"/>
    <w:rsid w:val="007B0071"/>
    <w:rsid w:val="007D430B"/>
    <w:rsid w:val="007F0280"/>
    <w:rsid w:val="00824D96"/>
    <w:rsid w:val="0083009D"/>
    <w:rsid w:val="008357CD"/>
    <w:rsid w:val="00843ECD"/>
    <w:rsid w:val="00896FDF"/>
    <w:rsid w:val="0089758B"/>
    <w:rsid w:val="008A7917"/>
    <w:rsid w:val="008D0038"/>
    <w:rsid w:val="008E3563"/>
    <w:rsid w:val="009237CC"/>
    <w:rsid w:val="0092611B"/>
    <w:rsid w:val="00950D1F"/>
    <w:rsid w:val="00953E1D"/>
    <w:rsid w:val="00962568"/>
    <w:rsid w:val="00963A02"/>
    <w:rsid w:val="009731C3"/>
    <w:rsid w:val="00984C20"/>
    <w:rsid w:val="00984D59"/>
    <w:rsid w:val="009950E3"/>
    <w:rsid w:val="00997567"/>
    <w:rsid w:val="009A67D4"/>
    <w:rsid w:val="009B0141"/>
    <w:rsid w:val="009B6E2B"/>
    <w:rsid w:val="009B7130"/>
    <w:rsid w:val="009C4189"/>
    <w:rsid w:val="009F03E7"/>
    <w:rsid w:val="00A15FD7"/>
    <w:rsid w:val="00A371A5"/>
    <w:rsid w:val="00A752BC"/>
    <w:rsid w:val="00AA2A20"/>
    <w:rsid w:val="00AA67F9"/>
    <w:rsid w:val="00AB077D"/>
    <w:rsid w:val="00AB5F25"/>
    <w:rsid w:val="00AD2874"/>
    <w:rsid w:val="00AF708D"/>
    <w:rsid w:val="00B5549D"/>
    <w:rsid w:val="00B64301"/>
    <w:rsid w:val="00BA2730"/>
    <w:rsid w:val="00BC7EBB"/>
    <w:rsid w:val="00C0624E"/>
    <w:rsid w:val="00C3418D"/>
    <w:rsid w:val="00C57B04"/>
    <w:rsid w:val="00C6680B"/>
    <w:rsid w:val="00CA64F1"/>
    <w:rsid w:val="00CA69CE"/>
    <w:rsid w:val="00CE35D6"/>
    <w:rsid w:val="00D05F83"/>
    <w:rsid w:val="00D273E8"/>
    <w:rsid w:val="00D308A9"/>
    <w:rsid w:val="00D43B80"/>
    <w:rsid w:val="00D4754C"/>
    <w:rsid w:val="00DC34D3"/>
    <w:rsid w:val="00DC66DF"/>
    <w:rsid w:val="00DE2FA4"/>
    <w:rsid w:val="00DF3072"/>
    <w:rsid w:val="00DF56DA"/>
    <w:rsid w:val="00E1072C"/>
    <w:rsid w:val="00E132AE"/>
    <w:rsid w:val="00E33155"/>
    <w:rsid w:val="00E60923"/>
    <w:rsid w:val="00E75928"/>
    <w:rsid w:val="00EE108A"/>
    <w:rsid w:val="00EE2EC6"/>
    <w:rsid w:val="00F06113"/>
    <w:rsid w:val="00F1034C"/>
    <w:rsid w:val="00F20487"/>
    <w:rsid w:val="00F21493"/>
    <w:rsid w:val="00F72939"/>
    <w:rsid w:val="00FA1CD2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74CE"/>
  <w15:docId w15:val="{30078FA9-CEBD-443F-97E4-BDA6BFB3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3E8"/>
  </w:style>
  <w:style w:type="paragraph" w:styleId="1">
    <w:name w:val="heading 1"/>
    <w:basedOn w:val="a"/>
    <w:next w:val="a"/>
    <w:link w:val="10"/>
    <w:uiPriority w:val="9"/>
    <w:qFormat/>
    <w:rsid w:val="007B00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4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1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0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2FA4"/>
  </w:style>
  <w:style w:type="paragraph" w:styleId="a8">
    <w:name w:val="footer"/>
    <w:basedOn w:val="a"/>
    <w:link w:val="a9"/>
    <w:uiPriority w:val="99"/>
    <w:semiHidden/>
    <w:unhideWhenUsed/>
    <w:rsid w:val="00D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E2FA4"/>
  </w:style>
  <w:style w:type="paragraph" w:styleId="aa">
    <w:name w:val="List Paragraph"/>
    <w:basedOn w:val="a"/>
    <w:uiPriority w:val="34"/>
    <w:qFormat/>
    <w:rsid w:val="002E1EE5"/>
    <w:pPr>
      <w:ind w:left="720"/>
      <w:contextualSpacing/>
    </w:pPr>
  </w:style>
  <w:style w:type="paragraph" w:styleId="ab">
    <w:name w:val="No Spacing"/>
    <w:aliases w:val="основа"/>
    <w:link w:val="ac"/>
    <w:uiPriority w:val="1"/>
    <w:qFormat/>
    <w:rsid w:val="00AA2A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aliases w:val="основа Знак"/>
    <w:link w:val="ab"/>
    <w:uiPriority w:val="1"/>
    <w:locked/>
    <w:rsid w:val="00AA67F9"/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uiPriority w:val="99"/>
    <w:semiHidden/>
    <w:unhideWhenUsed/>
    <w:rsid w:val="00497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qFormat/>
    <w:rsid w:val="001A517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1A5179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0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2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% обучающихся получивших отметку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9.7899999999999991</c:v>
                </c:pt>
                <c:pt idx="1">
                  <c:v>55.24</c:v>
                </c:pt>
                <c:pt idx="2">
                  <c:v>31.12</c:v>
                </c:pt>
                <c:pt idx="3">
                  <c:v>3.85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A1-4AB8-98AE-B9E11BB0A2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6810112"/>
        <c:axId val="78976128"/>
      </c:barChart>
      <c:catAx>
        <c:axId val="76810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8976128"/>
        <c:crosses val="autoZero"/>
        <c:auto val="1"/>
        <c:lblAlgn val="ctr"/>
        <c:lblOffset val="100"/>
        <c:noMultiLvlLbl val="0"/>
      </c:catAx>
      <c:valAx>
        <c:axId val="78976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6810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0C010-2EEE-40AD-81FA-974ED4026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4214</Words>
  <Characters>24025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2024-08-08T05:41:00Z</dcterms:created>
  <dcterms:modified xsi:type="dcterms:W3CDTF">2024-11-07T07:16:00Z</dcterms:modified>
</cp:coreProperties>
</file>