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B8" w:rsidRPr="00AE0D99" w:rsidRDefault="007A24B8" w:rsidP="007A24B8">
      <w:pPr>
        <w:tabs>
          <w:tab w:val="left" w:pos="708"/>
          <w:tab w:val="center" w:pos="4677"/>
          <w:tab w:val="right" w:pos="9355"/>
        </w:tabs>
        <w:jc w:val="both"/>
        <w:rPr>
          <w:rFonts w:eastAsia="Times New Roman"/>
        </w:rPr>
      </w:pPr>
      <w:r w:rsidRPr="00AE0D99">
        <w:rPr>
          <w:rFonts w:eastAsia="Times New Roman"/>
        </w:rPr>
        <w:t xml:space="preserve">«Отдел образования </w:t>
      </w:r>
    </w:p>
    <w:p w:rsidR="007A24B8" w:rsidRPr="00AE0D99" w:rsidRDefault="007A24B8" w:rsidP="007A24B8">
      <w:pPr>
        <w:tabs>
          <w:tab w:val="left" w:pos="708"/>
          <w:tab w:val="center" w:pos="4677"/>
          <w:tab w:val="right" w:pos="9355"/>
        </w:tabs>
        <w:jc w:val="both"/>
        <w:rPr>
          <w:rFonts w:eastAsia="Times New Roman"/>
        </w:rPr>
      </w:pPr>
      <w:r w:rsidRPr="00AE0D99">
        <w:rPr>
          <w:rFonts w:eastAsia="Times New Roman"/>
        </w:rPr>
        <w:t>Новоорского района Оренбургской области»</w:t>
      </w:r>
    </w:p>
    <w:p w:rsidR="007A24B8" w:rsidRPr="00AE0D99" w:rsidRDefault="00BF6CB0" w:rsidP="007A24B8">
      <w:pPr>
        <w:tabs>
          <w:tab w:val="left" w:pos="708"/>
          <w:tab w:val="center" w:pos="4677"/>
          <w:tab w:val="right" w:pos="9355"/>
        </w:tabs>
        <w:jc w:val="both"/>
        <w:rPr>
          <w:rFonts w:eastAsia="Times New Roman"/>
        </w:rPr>
      </w:pPr>
      <w:r>
        <w:rPr>
          <w:rFonts w:eastAsia="Times New Roman"/>
        </w:rPr>
        <w:t>«</w:t>
      </w:r>
      <w:r w:rsidR="009C0C12">
        <w:rPr>
          <w:rFonts w:eastAsia="Times New Roman"/>
        </w:rPr>
        <w:t>20</w:t>
      </w:r>
      <w:r w:rsidR="007A24B8" w:rsidRPr="00AE0D99">
        <w:rPr>
          <w:rFonts w:eastAsia="Times New Roman"/>
        </w:rPr>
        <w:t xml:space="preserve">» </w:t>
      </w:r>
      <w:r w:rsidR="00EC52D5">
        <w:rPr>
          <w:rFonts w:eastAsia="Times New Roman"/>
          <w:u w:val="single"/>
        </w:rPr>
        <w:t>сентября</w:t>
      </w:r>
      <w:r w:rsidR="009F70FB">
        <w:rPr>
          <w:rFonts w:eastAsia="Times New Roman"/>
        </w:rPr>
        <w:t xml:space="preserve"> 202</w:t>
      </w:r>
      <w:r w:rsidR="00BC1798">
        <w:rPr>
          <w:rFonts w:eastAsia="Times New Roman"/>
        </w:rPr>
        <w:t>4</w:t>
      </w:r>
      <w:r w:rsidR="00EC52D5">
        <w:rPr>
          <w:rFonts w:eastAsia="Times New Roman"/>
        </w:rPr>
        <w:t xml:space="preserve"> г. № 01</w:t>
      </w:r>
    </w:p>
    <w:p w:rsidR="009E2559" w:rsidRDefault="009E2559" w:rsidP="00D11827">
      <w:pPr>
        <w:ind w:firstLine="709"/>
        <w:jc w:val="center"/>
        <w:rPr>
          <w:b/>
          <w:bCs/>
        </w:rPr>
      </w:pPr>
    </w:p>
    <w:p w:rsidR="009E2559" w:rsidRDefault="009E2559" w:rsidP="00D11827">
      <w:pPr>
        <w:ind w:firstLine="709"/>
        <w:jc w:val="center"/>
        <w:rPr>
          <w:b/>
          <w:bCs/>
        </w:rPr>
      </w:pPr>
    </w:p>
    <w:p w:rsidR="002922CF" w:rsidRDefault="00D11827" w:rsidP="002922CF">
      <w:pPr>
        <w:ind w:firstLine="709"/>
        <w:jc w:val="center"/>
        <w:rPr>
          <w:b/>
          <w:bCs/>
        </w:rPr>
      </w:pPr>
      <w:r w:rsidRPr="000E7859">
        <w:rPr>
          <w:b/>
          <w:bCs/>
        </w:rPr>
        <w:t>Аналитическая справка</w:t>
      </w:r>
      <w:r w:rsidR="002922CF">
        <w:rPr>
          <w:b/>
          <w:bCs/>
        </w:rPr>
        <w:t xml:space="preserve"> </w:t>
      </w:r>
      <w:r w:rsidRPr="000E7859">
        <w:rPr>
          <w:b/>
          <w:bCs/>
        </w:rPr>
        <w:t>о результатах</w:t>
      </w:r>
    </w:p>
    <w:p w:rsidR="00D11827" w:rsidRPr="000E7859" w:rsidRDefault="00D11827" w:rsidP="00D11827">
      <w:pPr>
        <w:ind w:firstLine="709"/>
        <w:jc w:val="center"/>
        <w:rPr>
          <w:b/>
          <w:bCs/>
        </w:rPr>
      </w:pPr>
      <w:r w:rsidRPr="000E7859">
        <w:rPr>
          <w:b/>
          <w:bCs/>
        </w:rPr>
        <w:t xml:space="preserve"> </w:t>
      </w:r>
      <w:r>
        <w:rPr>
          <w:b/>
          <w:bCs/>
        </w:rPr>
        <w:t>входной</w:t>
      </w:r>
      <w:r w:rsidR="004C7374">
        <w:rPr>
          <w:b/>
          <w:bCs/>
        </w:rPr>
        <w:t xml:space="preserve"> </w:t>
      </w:r>
      <w:r w:rsidR="009C0C12">
        <w:rPr>
          <w:b/>
          <w:bCs/>
        </w:rPr>
        <w:t>тренировочной</w:t>
      </w:r>
      <w:r w:rsidR="002922CF">
        <w:rPr>
          <w:b/>
          <w:bCs/>
        </w:rPr>
        <w:t xml:space="preserve"> </w:t>
      </w:r>
      <w:r w:rsidR="004C7374">
        <w:rPr>
          <w:b/>
          <w:bCs/>
        </w:rPr>
        <w:t>контрольной работы</w:t>
      </w:r>
      <w:r w:rsidR="009C0C12">
        <w:rPr>
          <w:b/>
          <w:bCs/>
        </w:rPr>
        <w:t xml:space="preserve"> в форме ЕГЭ</w:t>
      </w:r>
      <w:r w:rsidR="004C7374">
        <w:rPr>
          <w:b/>
          <w:bCs/>
        </w:rPr>
        <w:t xml:space="preserve"> по русскому языку</w:t>
      </w:r>
    </w:p>
    <w:p w:rsidR="00D11827" w:rsidRPr="000E7859" w:rsidRDefault="00D11827" w:rsidP="00D11827">
      <w:pPr>
        <w:ind w:firstLine="709"/>
        <w:jc w:val="center"/>
        <w:rPr>
          <w:b/>
          <w:bCs/>
        </w:rPr>
      </w:pPr>
      <w:r w:rsidRPr="000E7859">
        <w:rPr>
          <w:b/>
          <w:bCs/>
        </w:rPr>
        <w:t xml:space="preserve">обучающихся </w:t>
      </w:r>
      <w:r>
        <w:rPr>
          <w:b/>
          <w:bCs/>
        </w:rPr>
        <w:t>11</w:t>
      </w:r>
      <w:r w:rsidRPr="000E7859">
        <w:rPr>
          <w:b/>
          <w:bCs/>
        </w:rPr>
        <w:t xml:space="preserve"> классов Новоорского района</w:t>
      </w:r>
    </w:p>
    <w:p w:rsidR="00D11827" w:rsidRPr="000E7859" w:rsidRDefault="00D11827" w:rsidP="00D11827">
      <w:pPr>
        <w:ind w:firstLine="709"/>
        <w:jc w:val="both"/>
      </w:pPr>
    </w:p>
    <w:p w:rsidR="00EC52D5" w:rsidRPr="007E15EB" w:rsidRDefault="0090628D" w:rsidP="00A631A1">
      <w:pPr>
        <w:jc w:val="both"/>
      </w:pPr>
      <w:r>
        <w:rPr>
          <w:color w:val="000000"/>
          <w:lang w:bidi="ru-RU"/>
        </w:rPr>
        <w:t xml:space="preserve">     </w:t>
      </w:r>
      <w:proofErr w:type="gramStart"/>
      <w:r w:rsidRPr="00432A2B">
        <w:rPr>
          <w:color w:val="000000"/>
          <w:lang w:bidi="ru-RU"/>
        </w:rPr>
        <w:t xml:space="preserve">В соответствии с </w:t>
      </w:r>
      <w:r>
        <w:rPr>
          <w:color w:val="000000"/>
          <w:lang w:bidi="ru-RU"/>
        </w:rPr>
        <w:t>приказами министерства образования Оренбургской области от 28.08.2024г. №01-21/1</w:t>
      </w:r>
      <w:r w:rsidR="00A311A5">
        <w:rPr>
          <w:color w:val="000000"/>
          <w:lang w:bidi="ru-RU"/>
        </w:rPr>
        <w:t>475</w:t>
      </w:r>
      <w:r>
        <w:rPr>
          <w:color w:val="000000"/>
          <w:lang w:bidi="ru-RU"/>
        </w:rPr>
        <w:t xml:space="preserve"> «О проведении региональных тренировочных мероприятий в 2024/2025 учебном году», от 13.09.2024 №01-21/1525 «О проведении тренировочных мероприятий для обучающихся 11 классов в сентябре 2024 года»», приказа</w:t>
      </w:r>
      <w:r w:rsidR="00A311A5">
        <w:rPr>
          <w:color w:val="000000"/>
          <w:lang w:bidi="ru-RU"/>
        </w:rPr>
        <w:t>ми</w:t>
      </w:r>
      <w:r>
        <w:rPr>
          <w:color w:val="000000"/>
          <w:lang w:bidi="ru-RU"/>
        </w:rPr>
        <w:t xml:space="preserve"> Отдела образования от  </w:t>
      </w:r>
      <w:r>
        <w:t xml:space="preserve">03.09.2024 </w:t>
      </w:r>
      <w:r w:rsidRPr="001525CB">
        <w:t xml:space="preserve">г  № </w:t>
      </w:r>
      <w:r>
        <w:t xml:space="preserve">182 </w:t>
      </w:r>
      <w:r>
        <w:rPr>
          <w:color w:val="000000"/>
          <w:lang w:bidi="ru-RU"/>
        </w:rPr>
        <w:t>«</w:t>
      </w:r>
      <w:r>
        <w:rPr>
          <w:color w:val="000000"/>
        </w:rPr>
        <w:t>О проведении региональных тренировочных мероприятий в 2024-2025 учебном году</w:t>
      </w:r>
      <w:r>
        <w:rPr>
          <w:color w:val="000000"/>
          <w:lang w:bidi="ru-RU"/>
        </w:rPr>
        <w:t>»</w:t>
      </w:r>
      <w:r w:rsidR="00A311A5">
        <w:rPr>
          <w:color w:val="000000"/>
          <w:lang w:bidi="ru-RU"/>
        </w:rPr>
        <w:t>, от 13.09.2024 №189 «О проведении</w:t>
      </w:r>
      <w:proofErr w:type="gramEnd"/>
      <w:r w:rsidR="00A311A5">
        <w:rPr>
          <w:color w:val="000000"/>
          <w:lang w:bidi="ru-RU"/>
        </w:rPr>
        <w:t xml:space="preserve"> </w:t>
      </w:r>
      <w:proofErr w:type="gramStart"/>
      <w:r w:rsidR="00A311A5">
        <w:rPr>
          <w:color w:val="000000"/>
          <w:lang w:bidi="ru-RU"/>
        </w:rPr>
        <w:t>входных мониторинговых работ для обучающихся 11 классов»</w:t>
      </w:r>
      <w:r w:rsidR="00A631A1">
        <w:t xml:space="preserve"> </w:t>
      </w:r>
      <w:r w:rsidR="00EC52D5" w:rsidRPr="007E15EB">
        <w:rPr>
          <w:lang w:eastAsia="en-US" w:bidi="ru-RU"/>
        </w:rPr>
        <w:t>в целях подготовки к участию в государственной итоговой аттестации по образовате</w:t>
      </w:r>
      <w:bookmarkStart w:id="0" w:name="_GoBack"/>
      <w:bookmarkEnd w:id="0"/>
      <w:r w:rsidR="00EC52D5" w:rsidRPr="007E15EB">
        <w:rPr>
          <w:lang w:eastAsia="en-US" w:bidi="ru-RU"/>
        </w:rPr>
        <w:t>льным программам среднего общего образования</w:t>
      </w:r>
      <w:r w:rsidR="00EC52D5" w:rsidRPr="007E15EB">
        <w:t xml:space="preserve">  </w:t>
      </w:r>
      <w:r w:rsidR="00EC52D5" w:rsidRPr="007E15EB">
        <w:rPr>
          <w:color w:val="000000"/>
          <w:lang w:eastAsia="en-US"/>
        </w:rPr>
        <w:t xml:space="preserve">в соответствии с графиком проведения </w:t>
      </w:r>
      <w:r w:rsidR="00B85FD3">
        <w:rPr>
          <w:color w:val="000000"/>
          <w:lang w:eastAsia="en-US"/>
        </w:rPr>
        <w:t>тренировочных мероприятий</w:t>
      </w:r>
      <w:r w:rsidR="00EC52D5" w:rsidRPr="007E15EB">
        <w:rPr>
          <w:color w:val="000000"/>
          <w:lang w:eastAsia="en-US"/>
        </w:rPr>
        <w:t xml:space="preserve"> обучающихся на 202</w:t>
      </w:r>
      <w:r w:rsidR="00B85FD3">
        <w:rPr>
          <w:color w:val="000000"/>
          <w:lang w:eastAsia="en-US"/>
        </w:rPr>
        <w:t>4</w:t>
      </w:r>
      <w:r w:rsidR="00EC52D5" w:rsidRPr="007E15EB">
        <w:rPr>
          <w:color w:val="000000"/>
          <w:lang w:eastAsia="en-US"/>
        </w:rPr>
        <w:t>-202</w:t>
      </w:r>
      <w:r w:rsidR="00B85FD3">
        <w:rPr>
          <w:color w:val="000000"/>
          <w:lang w:eastAsia="en-US"/>
        </w:rPr>
        <w:t>5</w:t>
      </w:r>
      <w:r w:rsidR="00EC52D5" w:rsidRPr="007E15EB">
        <w:rPr>
          <w:color w:val="000000"/>
          <w:lang w:eastAsia="en-US"/>
        </w:rPr>
        <w:t xml:space="preserve"> учебный год был</w:t>
      </w:r>
      <w:r w:rsidR="00B85FD3">
        <w:rPr>
          <w:color w:val="000000"/>
          <w:lang w:eastAsia="en-US"/>
        </w:rPr>
        <w:t>о</w:t>
      </w:r>
      <w:r w:rsidR="00EC52D5" w:rsidRPr="007E15EB">
        <w:rPr>
          <w:color w:val="000000"/>
          <w:lang w:eastAsia="en-US"/>
        </w:rPr>
        <w:t xml:space="preserve"> </w:t>
      </w:r>
      <w:r w:rsidR="00EC52D5" w:rsidRPr="007E15EB">
        <w:rPr>
          <w:color w:val="000000"/>
        </w:rPr>
        <w:t>проведен</w:t>
      </w:r>
      <w:r w:rsidR="00B85FD3">
        <w:rPr>
          <w:color w:val="000000"/>
        </w:rPr>
        <w:t xml:space="preserve">о </w:t>
      </w:r>
      <w:r w:rsidR="00B85FD3">
        <w:rPr>
          <w:color w:val="000000"/>
          <w:lang w:eastAsia="en-US"/>
        </w:rPr>
        <w:t>тренировочное мероприятие</w:t>
      </w:r>
      <w:r w:rsidR="00EC52D5" w:rsidRPr="007310FF">
        <w:rPr>
          <w:color w:val="000000"/>
          <w:lang w:eastAsia="en-US"/>
        </w:rPr>
        <w:t xml:space="preserve"> </w:t>
      </w:r>
      <w:r w:rsidR="00B85FD3">
        <w:rPr>
          <w:color w:val="000000"/>
          <w:lang w:eastAsia="en-US"/>
        </w:rPr>
        <w:t xml:space="preserve">в форме ЕГЭ </w:t>
      </w:r>
      <w:r w:rsidR="00EC52D5" w:rsidRPr="007E15EB">
        <w:rPr>
          <w:color w:val="000000"/>
        </w:rPr>
        <w:t xml:space="preserve">по русскому языку для обучающихся 11 класса по текстам ГБУ </w:t>
      </w:r>
      <w:r w:rsidR="007379B6">
        <w:rPr>
          <w:color w:val="000000"/>
        </w:rPr>
        <w:t>«</w:t>
      </w:r>
      <w:r w:rsidR="00EC52D5" w:rsidRPr="007E15EB">
        <w:rPr>
          <w:color w:val="000000"/>
        </w:rPr>
        <w:t>РЦ</w:t>
      </w:r>
      <w:r w:rsidR="007379B6">
        <w:rPr>
          <w:color w:val="000000"/>
        </w:rPr>
        <w:t>МСО Оренбургской области»</w:t>
      </w:r>
      <w:proofErr w:type="gramEnd"/>
    </w:p>
    <w:p w:rsidR="00C8794B" w:rsidRDefault="00F53E72" w:rsidP="008C669F">
      <w:pPr>
        <w:tabs>
          <w:tab w:val="num" w:pos="0"/>
        </w:tabs>
        <w:jc w:val="both"/>
        <w:rPr>
          <w:rFonts w:eastAsiaTheme="minorHAnsi"/>
          <w:lang w:eastAsia="en-US"/>
        </w:rPr>
      </w:pPr>
      <w:r w:rsidRPr="007966E9">
        <w:rPr>
          <w:rFonts w:eastAsiaTheme="minorHAnsi"/>
          <w:lang w:eastAsia="en-US"/>
        </w:rPr>
        <w:t xml:space="preserve">                  </w:t>
      </w:r>
    </w:p>
    <w:p w:rsidR="004C7374" w:rsidRPr="00A34D43" w:rsidRDefault="004C7374" w:rsidP="004C7374">
      <w:pPr>
        <w:jc w:val="both"/>
      </w:pPr>
      <w:r>
        <w:rPr>
          <w:rFonts w:eastAsiaTheme="minorHAnsi"/>
          <w:color w:val="000000"/>
          <w:lang w:eastAsia="en-US"/>
        </w:rPr>
        <w:t xml:space="preserve">         </w:t>
      </w:r>
      <w:r w:rsidR="00F950C4">
        <w:rPr>
          <w:rFonts w:eastAsiaTheme="minorHAnsi"/>
          <w:color w:val="000000"/>
          <w:lang w:eastAsia="en-US"/>
        </w:rPr>
        <w:t xml:space="preserve">   </w:t>
      </w:r>
      <w:r>
        <w:t>Цель: систематизация и обобщение знаний обучающихся, повышение ответственности обучающихся и педагогов за результаты своего труда, а также в целях подготовки к государственной итоговой аттестации на основе системных мониторинговых исследований.</w:t>
      </w:r>
    </w:p>
    <w:p w:rsidR="004C7374" w:rsidRDefault="004C7374" w:rsidP="004C7374">
      <w:pPr>
        <w:pStyle w:val="Default"/>
        <w:jc w:val="both"/>
      </w:pPr>
      <w:r>
        <w:t xml:space="preserve">             </w:t>
      </w:r>
      <w:r w:rsidRPr="000E7859">
        <w:rPr>
          <w:iCs/>
        </w:rPr>
        <w:t>Сроки проведения:</w:t>
      </w:r>
      <w:r w:rsidRPr="000E7859">
        <w:rPr>
          <w:i/>
          <w:iCs/>
        </w:rPr>
        <w:t xml:space="preserve"> </w:t>
      </w:r>
      <w:r w:rsidR="007379B6">
        <w:t>17</w:t>
      </w:r>
      <w:r w:rsidR="00EC52D5">
        <w:t>.</w:t>
      </w:r>
      <w:r w:rsidR="00A577EF">
        <w:t>0</w:t>
      </w:r>
      <w:r w:rsidR="00EC52D5">
        <w:t>9</w:t>
      </w:r>
      <w:r w:rsidR="002922CF">
        <w:t>.202</w:t>
      </w:r>
      <w:r w:rsidR="007379B6">
        <w:t>4</w:t>
      </w:r>
      <w:r w:rsidRPr="00786FA8">
        <w:t xml:space="preserve"> г.</w:t>
      </w:r>
    </w:p>
    <w:p w:rsidR="004C7374" w:rsidRDefault="004C7374" w:rsidP="004C7374">
      <w:pPr>
        <w:pStyle w:val="Default"/>
        <w:ind w:firstLine="709"/>
        <w:jc w:val="both"/>
      </w:pPr>
      <w:r>
        <w:rPr>
          <w:iCs/>
        </w:rPr>
        <w:t xml:space="preserve"> </w:t>
      </w:r>
      <w:r w:rsidRPr="000E7859">
        <w:rPr>
          <w:iCs/>
        </w:rPr>
        <w:t>Состав комиссии</w:t>
      </w:r>
      <w:r w:rsidRPr="000E7859">
        <w:t>: учителя русского языка и литературы Новоорского района первой и высшей квали</w:t>
      </w:r>
      <w:r w:rsidR="007379B6">
        <w:t>фикационной категории, методист</w:t>
      </w:r>
      <w:r w:rsidRPr="000E7859">
        <w:t xml:space="preserve"> </w:t>
      </w:r>
      <w:r w:rsidR="007379B6">
        <w:t>ОО</w:t>
      </w:r>
      <w:r w:rsidRPr="000E7859">
        <w:t>.</w:t>
      </w:r>
    </w:p>
    <w:p w:rsidR="00566B3E" w:rsidRDefault="00566B3E" w:rsidP="00566B3E">
      <w:pPr>
        <w:jc w:val="both"/>
      </w:pPr>
      <w:r>
        <w:t xml:space="preserve">           </w:t>
      </w:r>
      <w:r w:rsidR="004C7374">
        <w:t>В написании входной контрольной работы п</w:t>
      </w:r>
      <w:r w:rsidR="005B66BF">
        <w:t xml:space="preserve">о русскому языку участвовали </w:t>
      </w:r>
      <w:r w:rsidR="005B1C41">
        <w:t>83</w:t>
      </w:r>
      <w:r w:rsidR="00F869BF">
        <w:t xml:space="preserve"> </w:t>
      </w:r>
      <w:r w:rsidR="004C7374">
        <w:t xml:space="preserve">обучающихся </w:t>
      </w:r>
      <w:r w:rsidR="00EF6B1D">
        <w:t xml:space="preserve">11 классов </w:t>
      </w:r>
      <w:r w:rsidR="00EC52D5">
        <w:t xml:space="preserve">из </w:t>
      </w:r>
      <w:r w:rsidR="005B1C41">
        <w:t>8</w:t>
      </w:r>
      <w:r w:rsidR="00901663" w:rsidRPr="00A2758F">
        <w:t xml:space="preserve"> общеобразовательных организаций Ново</w:t>
      </w:r>
      <w:r w:rsidR="00F53E72" w:rsidRPr="00A2758F">
        <w:t>ор</w:t>
      </w:r>
      <w:r w:rsidR="005B66BF">
        <w:t xml:space="preserve">ского района, что составило </w:t>
      </w:r>
      <w:r w:rsidR="005B1C41">
        <w:t>93,3</w:t>
      </w:r>
      <w:r w:rsidR="005B66BF">
        <w:t xml:space="preserve"> </w:t>
      </w:r>
      <w:r w:rsidR="00901663" w:rsidRPr="00A2758F">
        <w:t>% от общего количества</w:t>
      </w:r>
      <w:r w:rsidR="00EF6B1D" w:rsidRPr="00A2758F">
        <w:t xml:space="preserve">. </w:t>
      </w:r>
      <w:r w:rsidRPr="00A2758F">
        <w:t>Не выполнял</w:t>
      </w:r>
      <w:r w:rsidR="00A2758F">
        <w:t xml:space="preserve">и контрольную работу </w:t>
      </w:r>
      <w:r w:rsidR="005B1C41">
        <w:t>6</w:t>
      </w:r>
      <w:r w:rsidR="00A2758F">
        <w:t xml:space="preserve"> обучающих</w:t>
      </w:r>
      <w:r w:rsidRPr="00A2758F">
        <w:t xml:space="preserve">ся </w:t>
      </w:r>
      <w:proofErr w:type="gramStart"/>
      <w:r w:rsidRPr="00A2758F">
        <w:t>(</w:t>
      </w:r>
      <w:r w:rsidR="00A2758F">
        <w:t xml:space="preserve"> </w:t>
      </w:r>
      <w:proofErr w:type="gramEnd"/>
      <w:r w:rsidRPr="00A2758F">
        <w:t>отсутствовал</w:t>
      </w:r>
      <w:r w:rsidR="00A2758F">
        <w:t>и</w:t>
      </w:r>
      <w:r w:rsidRPr="00A2758F">
        <w:t xml:space="preserve"> на занятиях по состоянию здоровья).</w:t>
      </w:r>
    </w:p>
    <w:p w:rsidR="00665FD9" w:rsidRDefault="00665FD9" w:rsidP="00665FD9">
      <w:pPr>
        <w:jc w:val="both"/>
      </w:pPr>
      <w:r>
        <w:t xml:space="preserve">       Количество обучающихся в районе не справившихся с ВМР и набравших от 0 до 23 баллов- 0 человек, а от 24 до 39 баллов – </w:t>
      </w:r>
      <w:r w:rsidR="00B8555C">
        <w:t>9</w:t>
      </w:r>
      <w:r>
        <w:t xml:space="preserve"> обучающихся – </w:t>
      </w:r>
      <w:r w:rsidR="00B8555C">
        <w:t>10,84</w:t>
      </w:r>
      <w:r>
        <w:t>% обучающихся</w:t>
      </w:r>
      <w:r w:rsidR="00B8555C">
        <w:t>: из которых от 24 до 34 баллов: 4,8%</w:t>
      </w:r>
      <w:r>
        <w:t>балл</w:t>
      </w:r>
      <w:r w:rsidR="00B8555C">
        <w:t xml:space="preserve">, </w:t>
      </w:r>
      <w:proofErr w:type="gramStart"/>
      <w:r w:rsidR="00B8555C">
        <w:t>от</w:t>
      </w:r>
      <w:proofErr w:type="gramEnd"/>
      <w:r w:rsidR="00B8555C">
        <w:t xml:space="preserve"> 35-39 б.-6%;</w:t>
      </w:r>
      <w:r>
        <w:t xml:space="preserve"> от 40 до 56 баллов набрали  – </w:t>
      </w:r>
      <w:r w:rsidR="00B8555C">
        <w:t>43,37</w:t>
      </w:r>
      <w:r>
        <w:t xml:space="preserve"> % обучающихся(</w:t>
      </w:r>
      <w:r w:rsidR="00B8555C">
        <w:t>36</w:t>
      </w:r>
      <w:r>
        <w:t xml:space="preserve"> чел.), </w:t>
      </w:r>
      <w:r w:rsidR="00B8555C">
        <w:t>43,37</w:t>
      </w:r>
      <w:r>
        <w:t xml:space="preserve"> % </w:t>
      </w:r>
      <w:r w:rsidR="00B8555C">
        <w:t>(36 чел.</w:t>
      </w:r>
      <w:proofErr w:type="gramStart"/>
      <w:r w:rsidR="00B8555C">
        <w:t>)</w:t>
      </w:r>
      <w:r>
        <w:t>о</w:t>
      </w:r>
      <w:proofErr w:type="gramEnd"/>
      <w:r>
        <w:t xml:space="preserve">бучающихся набрали от 57 до 71 балла . Высших баллов от 72 до 100 б.  набрали – </w:t>
      </w:r>
      <w:r w:rsidR="00B8555C">
        <w:t>2,41</w:t>
      </w:r>
      <w:r>
        <w:t xml:space="preserve"> %,</w:t>
      </w:r>
      <w:r w:rsidR="00B8555C">
        <w:t xml:space="preserve"> из которых максимальный балл ,79</w:t>
      </w:r>
      <w:r>
        <w:t xml:space="preserve"> балл</w:t>
      </w:r>
      <w:r w:rsidR="00B8555C">
        <w:t>ов.</w:t>
      </w:r>
    </w:p>
    <w:p w:rsidR="00665FD9" w:rsidRPr="00A2758F" w:rsidRDefault="00665FD9" w:rsidP="00566B3E">
      <w:pPr>
        <w:jc w:val="both"/>
      </w:pPr>
    </w:p>
    <w:p w:rsidR="00901663" w:rsidRPr="00901663" w:rsidRDefault="00566B3E" w:rsidP="00901663">
      <w:pPr>
        <w:pStyle w:val="a5"/>
      </w:pPr>
      <w:r w:rsidRPr="00A2758F">
        <w:t xml:space="preserve">           </w:t>
      </w:r>
      <w:r w:rsidR="00901663" w:rsidRPr="00A2758F">
        <w:t>В ходе анализа было проведено сравнение результатов входных контрольных работ</w:t>
      </w:r>
      <w:r w:rsidR="004C5F5D">
        <w:t xml:space="preserve"> (тренировочных) </w:t>
      </w:r>
      <w:r w:rsidR="00901663" w:rsidRPr="00A2758F">
        <w:t xml:space="preserve"> за </w:t>
      </w:r>
      <w:r w:rsidR="00F53E72" w:rsidRPr="00A2758F">
        <w:t>три</w:t>
      </w:r>
      <w:r w:rsidR="00901663" w:rsidRPr="00A2758F">
        <w:t xml:space="preserve"> года.</w:t>
      </w:r>
    </w:p>
    <w:p w:rsidR="00901663" w:rsidRPr="00F950C4" w:rsidRDefault="00F950C4" w:rsidP="00F950C4">
      <w:pPr>
        <w:ind w:firstLine="709"/>
        <w:jc w:val="right"/>
        <w:rPr>
          <w:i/>
        </w:rPr>
      </w:pPr>
      <w:r w:rsidRPr="00F950C4">
        <w:rPr>
          <w:i/>
        </w:rPr>
        <w:t>Таблица 1</w:t>
      </w:r>
    </w:p>
    <w:p w:rsidR="005B6E38" w:rsidRPr="000E7859" w:rsidRDefault="00350B3F" w:rsidP="00566B3E">
      <w:pPr>
        <w:jc w:val="center"/>
      </w:pPr>
      <w:r>
        <w:t>Результаты входных</w:t>
      </w:r>
      <w:r w:rsidR="005B6E38" w:rsidRPr="000E7859">
        <w:t xml:space="preserve"> контрольных</w:t>
      </w:r>
      <w:r w:rsidR="004C5F5D">
        <w:t xml:space="preserve"> (тренировочных) </w:t>
      </w:r>
      <w:r w:rsidR="005B6E38" w:rsidRPr="000E7859">
        <w:t xml:space="preserve"> работ</w:t>
      </w:r>
    </w:p>
    <w:p w:rsidR="005B6E38" w:rsidRPr="000E7859" w:rsidRDefault="009E3CEF" w:rsidP="005B6E38">
      <w:pPr>
        <w:ind w:firstLine="709"/>
        <w:jc w:val="center"/>
        <w:rPr>
          <w:color w:val="000000"/>
        </w:rPr>
      </w:pPr>
      <w:r>
        <w:t>за три</w:t>
      </w:r>
      <w:r w:rsidR="00350B3F">
        <w:t xml:space="preserve"> года</w:t>
      </w:r>
      <w:r w:rsidR="005B6E38" w:rsidRPr="000E7859">
        <w:rPr>
          <w:color w:val="000000"/>
        </w:rPr>
        <w:t xml:space="preserve"> по русскому языку</w:t>
      </w:r>
    </w:p>
    <w:p w:rsidR="005B6E38" w:rsidRPr="000E7859" w:rsidRDefault="005B6E38" w:rsidP="005B6E38">
      <w:pPr>
        <w:ind w:firstLine="709"/>
        <w:jc w:val="center"/>
      </w:pPr>
      <w:r w:rsidRPr="000E7859">
        <w:rPr>
          <w:color w:val="000000"/>
        </w:rPr>
        <w:t>обучающихся 1</w:t>
      </w:r>
      <w:r w:rsidR="00350B3F">
        <w:rPr>
          <w:color w:val="000000"/>
        </w:rPr>
        <w:t>1</w:t>
      </w:r>
      <w:r w:rsidRPr="000E7859">
        <w:rPr>
          <w:color w:val="000000"/>
        </w:rPr>
        <w:t xml:space="preserve"> классов Новоорского района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32"/>
        <w:gridCol w:w="1470"/>
        <w:gridCol w:w="1618"/>
        <w:gridCol w:w="1980"/>
      </w:tblGrid>
      <w:tr w:rsidR="005B6E38" w:rsidRPr="000E7859" w:rsidTr="007A49EA">
        <w:tc>
          <w:tcPr>
            <w:tcW w:w="2268" w:type="dxa"/>
          </w:tcPr>
          <w:p w:rsidR="005B6E38" w:rsidRPr="000E7859" w:rsidRDefault="005B6E38" w:rsidP="00350B3F">
            <w:r w:rsidRPr="000E7859">
              <w:t>Вид контрольной работы</w:t>
            </w:r>
          </w:p>
        </w:tc>
        <w:tc>
          <w:tcPr>
            <w:tcW w:w="1332" w:type="dxa"/>
          </w:tcPr>
          <w:p w:rsidR="00350B3F" w:rsidRDefault="005B6E38" w:rsidP="00350B3F">
            <w:r w:rsidRPr="000E7859">
              <w:t>Кол-во</w:t>
            </w:r>
          </w:p>
          <w:p w:rsidR="005B6E38" w:rsidRPr="000E7859" w:rsidRDefault="005B6E38" w:rsidP="00350B3F">
            <w:r w:rsidRPr="000E7859">
              <w:t>ОО</w:t>
            </w:r>
          </w:p>
        </w:tc>
        <w:tc>
          <w:tcPr>
            <w:tcW w:w="1470" w:type="dxa"/>
          </w:tcPr>
          <w:p w:rsidR="005B6E38" w:rsidRPr="000E7859" w:rsidRDefault="005B6E38" w:rsidP="00350B3F">
            <w:r w:rsidRPr="000E7859">
              <w:t>Кол-во обучающихся, выполнявш</w:t>
            </w:r>
            <w:r w:rsidRPr="000E7859">
              <w:lastRenderedPageBreak/>
              <w:t>их работу</w:t>
            </w:r>
          </w:p>
        </w:tc>
        <w:tc>
          <w:tcPr>
            <w:tcW w:w="1618" w:type="dxa"/>
            <w:vAlign w:val="center"/>
          </w:tcPr>
          <w:p w:rsidR="005B6E38" w:rsidRDefault="00CF08D9" w:rsidP="00350B3F">
            <w:pPr>
              <w:jc w:val="both"/>
            </w:pPr>
            <w:r>
              <w:lastRenderedPageBreak/>
              <w:t>Показатель %</w:t>
            </w:r>
          </w:p>
          <w:p w:rsidR="00F4351D" w:rsidRPr="000E7859" w:rsidRDefault="00F4351D" w:rsidP="00350B3F">
            <w:pPr>
              <w:jc w:val="both"/>
            </w:pPr>
            <w:r>
              <w:t>От 0 до 39 баллов</w:t>
            </w:r>
          </w:p>
        </w:tc>
        <w:tc>
          <w:tcPr>
            <w:tcW w:w="1980" w:type="dxa"/>
            <w:vAlign w:val="center"/>
          </w:tcPr>
          <w:p w:rsidR="005B6E38" w:rsidRDefault="00CF08D9" w:rsidP="00350B3F">
            <w:r>
              <w:t xml:space="preserve">Показатель % </w:t>
            </w:r>
          </w:p>
          <w:p w:rsidR="00F4351D" w:rsidRPr="000E7859" w:rsidRDefault="00F4351D" w:rsidP="00350B3F">
            <w:r>
              <w:t>От 57 баллов</w:t>
            </w:r>
            <w:r w:rsidR="00CF08D9">
              <w:t xml:space="preserve"> до 100 баллов</w:t>
            </w:r>
          </w:p>
        </w:tc>
      </w:tr>
      <w:tr w:rsidR="00F4351D" w:rsidRPr="000E7859" w:rsidTr="007A49EA">
        <w:tc>
          <w:tcPr>
            <w:tcW w:w="2268" w:type="dxa"/>
          </w:tcPr>
          <w:p w:rsidR="00F4351D" w:rsidRDefault="00F4351D" w:rsidP="00220D0B">
            <w:pPr>
              <w:jc w:val="both"/>
            </w:pPr>
            <w:r>
              <w:lastRenderedPageBreak/>
              <w:t xml:space="preserve">2022-2023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332" w:type="dxa"/>
          </w:tcPr>
          <w:p w:rsidR="00F4351D" w:rsidRDefault="00F4351D" w:rsidP="00901663">
            <w:pPr>
              <w:ind w:firstLine="709"/>
              <w:jc w:val="center"/>
            </w:pPr>
            <w:r>
              <w:t>10</w:t>
            </w:r>
          </w:p>
        </w:tc>
        <w:tc>
          <w:tcPr>
            <w:tcW w:w="1470" w:type="dxa"/>
          </w:tcPr>
          <w:p w:rsidR="00F4351D" w:rsidRDefault="00F4351D" w:rsidP="00901663">
            <w:pPr>
              <w:ind w:firstLine="709"/>
              <w:jc w:val="center"/>
            </w:pPr>
            <w:r>
              <w:t>102</w:t>
            </w:r>
          </w:p>
        </w:tc>
        <w:tc>
          <w:tcPr>
            <w:tcW w:w="1618" w:type="dxa"/>
          </w:tcPr>
          <w:p w:rsidR="00F4351D" w:rsidRDefault="00F4351D" w:rsidP="007A49EA">
            <w:pPr>
              <w:rPr>
                <w:b/>
              </w:rPr>
            </w:pPr>
            <w:r>
              <w:rPr>
                <w:b/>
              </w:rPr>
              <w:t>3%</w:t>
            </w:r>
          </w:p>
        </w:tc>
        <w:tc>
          <w:tcPr>
            <w:tcW w:w="1980" w:type="dxa"/>
          </w:tcPr>
          <w:p w:rsidR="00F4351D" w:rsidRDefault="00F4351D" w:rsidP="00901663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31,4%</w:t>
            </w:r>
          </w:p>
        </w:tc>
      </w:tr>
      <w:tr w:rsidR="00CF08D9" w:rsidRPr="000E7859" w:rsidTr="007A49EA">
        <w:tc>
          <w:tcPr>
            <w:tcW w:w="2268" w:type="dxa"/>
          </w:tcPr>
          <w:p w:rsidR="00CF08D9" w:rsidRDefault="00CF08D9" w:rsidP="00220D0B">
            <w:pPr>
              <w:jc w:val="both"/>
            </w:pPr>
            <w:r>
              <w:t xml:space="preserve">2023-2024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1332" w:type="dxa"/>
          </w:tcPr>
          <w:p w:rsidR="00CF08D9" w:rsidRDefault="00CF08D9" w:rsidP="00901663">
            <w:pPr>
              <w:ind w:firstLine="709"/>
              <w:jc w:val="center"/>
            </w:pPr>
            <w:r>
              <w:t>10</w:t>
            </w:r>
          </w:p>
        </w:tc>
        <w:tc>
          <w:tcPr>
            <w:tcW w:w="1470" w:type="dxa"/>
          </w:tcPr>
          <w:p w:rsidR="00CF08D9" w:rsidRDefault="00CF08D9" w:rsidP="00901663">
            <w:pPr>
              <w:ind w:firstLine="709"/>
              <w:jc w:val="center"/>
            </w:pPr>
            <w:r>
              <w:t>89</w:t>
            </w:r>
          </w:p>
        </w:tc>
        <w:tc>
          <w:tcPr>
            <w:tcW w:w="1618" w:type="dxa"/>
          </w:tcPr>
          <w:p w:rsidR="00CF08D9" w:rsidRDefault="00CF08D9" w:rsidP="007A49EA">
            <w:pPr>
              <w:rPr>
                <w:b/>
              </w:rPr>
            </w:pPr>
            <w:r>
              <w:rPr>
                <w:b/>
              </w:rPr>
              <w:t>13,4%</w:t>
            </w:r>
          </w:p>
        </w:tc>
        <w:tc>
          <w:tcPr>
            <w:tcW w:w="1980" w:type="dxa"/>
          </w:tcPr>
          <w:p w:rsidR="00CF08D9" w:rsidRDefault="00CF08D9" w:rsidP="00901663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27%</w:t>
            </w:r>
          </w:p>
        </w:tc>
      </w:tr>
      <w:tr w:rsidR="004C5F5D" w:rsidRPr="000E7859" w:rsidTr="007A49EA">
        <w:tc>
          <w:tcPr>
            <w:tcW w:w="2268" w:type="dxa"/>
          </w:tcPr>
          <w:p w:rsidR="004C5F5D" w:rsidRDefault="004C5F5D" w:rsidP="00220D0B">
            <w:pPr>
              <w:jc w:val="both"/>
            </w:pPr>
            <w:r>
              <w:t xml:space="preserve">2024-2025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332" w:type="dxa"/>
          </w:tcPr>
          <w:p w:rsidR="004C5F5D" w:rsidRDefault="004C5F5D" w:rsidP="00901663">
            <w:pPr>
              <w:ind w:firstLine="709"/>
              <w:jc w:val="center"/>
            </w:pPr>
            <w:r>
              <w:t>8</w:t>
            </w:r>
          </w:p>
        </w:tc>
        <w:tc>
          <w:tcPr>
            <w:tcW w:w="1470" w:type="dxa"/>
          </w:tcPr>
          <w:p w:rsidR="004C5F5D" w:rsidRDefault="004C5F5D" w:rsidP="00901663">
            <w:pPr>
              <w:ind w:firstLine="709"/>
              <w:jc w:val="center"/>
            </w:pPr>
            <w:r>
              <w:t>83</w:t>
            </w:r>
          </w:p>
        </w:tc>
        <w:tc>
          <w:tcPr>
            <w:tcW w:w="1618" w:type="dxa"/>
          </w:tcPr>
          <w:p w:rsidR="004C5F5D" w:rsidRDefault="004C5F5D" w:rsidP="007A49EA">
            <w:pPr>
              <w:rPr>
                <w:b/>
              </w:rPr>
            </w:pPr>
            <w:r>
              <w:rPr>
                <w:b/>
              </w:rPr>
              <w:t>10,84</w:t>
            </w:r>
          </w:p>
        </w:tc>
        <w:tc>
          <w:tcPr>
            <w:tcW w:w="1980" w:type="dxa"/>
          </w:tcPr>
          <w:p w:rsidR="004C5F5D" w:rsidRDefault="004C5F5D" w:rsidP="00901663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45,8%</w:t>
            </w:r>
          </w:p>
        </w:tc>
      </w:tr>
    </w:tbl>
    <w:p w:rsidR="005B6E38" w:rsidRPr="000E7859" w:rsidRDefault="005B6E38" w:rsidP="005B6E38">
      <w:pPr>
        <w:ind w:firstLine="709"/>
        <w:jc w:val="both"/>
        <w:rPr>
          <w:i/>
          <w:iCs/>
          <w:color w:val="000000"/>
        </w:rPr>
      </w:pPr>
    </w:p>
    <w:p w:rsidR="005B6E38" w:rsidRPr="000E7859" w:rsidRDefault="005B6E38" w:rsidP="00763213">
      <w:pPr>
        <w:ind w:firstLine="709"/>
        <w:jc w:val="center"/>
        <w:rPr>
          <w:color w:val="000000"/>
        </w:rPr>
      </w:pPr>
      <w:r w:rsidRPr="000E7859">
        <w:rPr>
          <w:color w:val="000000"/>
        </w:rPr>
        <w:t>Данные таблицы 1  наглядно представлены в диаграмме 1.</w:t>
      </w:r>
    </w:p>
    <w:p w:rsidR="00901663" w:rsidRPr="009E2559" w:rsidRDefault="005B6E38" w:rsidP="009E2559">
      <w:pPr>
        <w:ind w:firstLine="709"/>
        <w:jc w:val="right"/>
        <w:rPr>
          <w:i/>
          <w:iCs/>
          <w:color w:val="000000"/>
        </w:rPr>
      </w:pPr>
      <w:r w:rsidRPr="000E7859">
        <w:rPr>
          <w:i/>
          <w:iCs/>
          <w:color w:val="000000"/>
        </w:rPr>
        <w:t>Диаграмма 1</w:t>
      </w:r>
    </w:p>
    <w:p w:rsidR="005623B0" w:rsidRPr="007754C9" w:rsidRDefault="005623B0" w:rsidP="005623B0">
      <w:pPr>
        <w:jc w:val="center"/>
      </w:pPr>
      <w:r w:rsidRPr="007754C9">
        <w:t xml:space="preserve">Результаты входных контрольных </w:t>
      </w:r>
      <w:r w:rsidR="004C5F5D">
        <w:t xml:space="preserve">(тренировочных) </w:t>
      </w:r>
      <w:r w:rsidRPr="007754C9">
        <w:t>работ</w:t>
      </w:r>
      <w:r>
        <w:t xml:space="preserve">  за три</w:t>
      </w:r>
      <w:r w:rsidRPr="007754C9">
        <w:t xml:space="preserve"> года</w:t>
      </w:r>
      <w:r w:rsidRPr="007754C9">
        <w:rPr>
          <w:color w:val="000000"/>
        </w:rPr>
        <w:t xml:space="preserve"> по русскому языку</w:t>
      </w:r>
    </w:p>
    <w:p w:rsidR="005623B0" w:rsidRPr="000E7859" w:rsidRDefault="005623B0" w:rsidP="005623B0">
      <w:pPr>
        <w:ind w:firstLine="709"/>
        <w:jc w:val="center"/>
      </w:pPr>
      <w:r w:rsidRPr="007754C9">
        <w:rPr>
          <w:color w:val="000000"/>
        </w:rPr>
        <w:t>обучающихся 11 классов Новоорского района</w:t>
      </w:r>
    </w:p>
    <w:p w:rsidR="005623B0" w:rsidRPr="000E7859" w:rsidRDefault="005623B0" w:rsidP="005623B0">
      <w:pPr>
        <w:ind w:firstLine="709"/>
        <w:jc w:val="center"/>
      </w:pPr>
    </w:p>
    <w:p w:rsidR="00566B3E" w:rsidRDefault="00566B3E" w:rsidP="00566B3E"/>
    <w:p w:rsidR="00AE0DF8" w:rsidRDefault="007B5B10" w:rsidP="00566B3E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0DF8" w:rsidRDefault="00AE0DF8" w:rsidP="00566B3E"/>
    <w:p w:rsidR="005B6E38" w:rsidRDefault="005B6E38" w:rsidP="00D53B7B">
      <w:pPr>
        <w:jc w:val="both"/>
      </w:pPr>
    </w:p>
    <w:p w:rsidR="005B6E38" w:rsidRDefault="006E4C02" w:rsidP="005B6E38">
      <w:pPr>
        <w:ind w:firstLine="709"/>
        <w:jc w:val="both"/>
      </w:pPr>
      <w:r w:rsidRPr="000E7859">
        <w:rPr>
          <w:color w:val="000000"/>
        </w:rPr>
        <w:t>Представленные выше таблица</w:t>
      </w:r>
      <w:proofErr w:type="gramStart"/>
      <w:r w:rsidR="005857EB">
        <w:rPr>
          <w:color w:val="000000"/>
        </w:rPr>
        <w:t>1</w:t>
      </w:r>
      <w:proofErr w:type="gramEnd"/>
      <w:r w:rsidRPr="000E7859">
        <w:rPr>
          <w:color w:val="000000"/>
        </w:rPr>
        <w:t xml:space="preserve"> и диаграмма</w:t>
      </w:r>
      <w:r w:rsidR="005857EB">
        <w:rPr>
          <w:color w:val="000000"/>
        </w:rPr>
        <w:t>1</w:t>
      </w:r>
      <w:r w:rsidRPr="000E7859">
        <w:rPr>
          <w:color w:val="000000"/>
        </w:rPr>
        <w:t xml:space="preserve"> позволя</w:t>
      </w:r>
      <w:r w:rsidR="00A2758F">
        <w:rPr>
          <w:color w:val="000000"/>
        </w:rPr>
        <w:t>ют видеть</w:t>
      </w:r>
      <w:r w:rsidR="00F4351D">
        <w:rPr>
          <w:color w:val="000000"/>
        </w:rPr>
        <w:t xml:space="preserve">  динамик</w:t>
      </w:r>
      <w:r w:rsidR="004C5F5D">
        <w:rPr>
          <w:color w:val="000000"/>
        </w:rPr>
        <w:t>у</w:t>
      </w:r>
      <w:r w:rsidRPr="000E7859">
        <w:rPr>
          <w:color w:val="000000"/>
        </w:rPr>
        <w:t xml:space="preserve"> </w:t>
      </w:r>
      <w:r w:rsidR="004C5F5D">
        <w:rPr>
          <w:color w:val="000000"/>
        </w:rPr>
        <w:t xml:space="preserve">результатов </w:t>
      </w:r>
      <w:r w:rsidR="00F44733">
        <w:t>входной</w:t>
      </w:r>
      <w:r w:rsidRPr="000E7859">
        <w:t xml:space="preserve"> контрольной работы</w:t>
      </w:r>
      <w:r w:rsidR="004C5F5D">
        <w:t xml:space="preserve"> (тренировочной)</w:t>
      </w:r>
      <w:r w:rsidRPr="000E7859">
        <w:t xml:space="preserve"> по русскому языку обучающихся 1</w:t>
      </w:r>
      <w:r w:rsidR="00F44733">
        <w:t>1</w:t>
      </w:r>
      <w:r w:rsidRPr="000E7859">
        <w:t xml:space="preserve"> классов по показателю процен</w:t>
      </w:r>
      <w:r w:rsidR="00940502">
        <w:t>та неудовлетворительных отметок,</w:t>
      </w:r>
      <w:r w:rsidR="00FC2603">
        <w:t xml:space="preserve"> так как показатель процента от 0 до 39баллов</w:t>
      </w:r>
      <w:r w:rsidR="00884DE3">
        <w:t xml:space="preserve"> </w:t>
      </w:r>
      <w:r w:rsidR="004C5F5D">
        <w:t>понизился</w:t>
      </w:r>
      <w:r w:rsidR="00FC2603">
        <w:t xml:space="preserve"> на </w:t>
      </w:r>
      <w:r w:rsidR="004C5F5D">
        <w:t>2,6</w:t>
      </w:r>
      <w:r w:rsidR="00884DE3">
        <w:t>%</w:t>
      </w:r>
      <w:r w:rsidR="00F4351D">
        <w:t xml:space="preserve"> </w:t>
      </w:r>
      <w:r w:rsidR="00884DE3">
        <w:t xml:space="preserve">по сравнению с прошлым годом. </w:t>
      </w:r>
      <w:r>
        <w:t>П</w:t>
      </w:r>
      <w:r w:rsidRPr="000E7859">
        <w:t xml:space="preserve">рослеживается </w:t>
      </w:r>
      <w:r w:rsidR="00F44733">
        <w:t xml:space="preserve"> </w:t>
      </w:r>
      <w:r w:rsidR="004C5F5D">
        <w:t>повышение</w:t>
      </w:r>
      <w:r w:rsidR="00852357">
        <w:t xml:space="preserve"> </w:t>
      </w:r>
      <w:r w:rsidR="00A2758F">
        <w:t xml:space="preserve"> </w:t>
      </w:r>
      <w:r w:rsidR="00FC2603">
        <w:t>процента баллов от 57 и выше</w:t>
      </w:r>
      <w:r w:rsidRPr="000E7859">
        <w:t xml:space="preserve"> на </w:t>
      </w:r>
      <w:r w:rsidR="004C5F5D">
        <w:t>18,8</w:t>
      </w:r>
      <w:r w:rsidRPr="000E7859">
        <w:t>%.</w:t>
      </w:r>
    </w:p>
    <w:p w:rsidR="003775FF" w:rsidRDefault="004C7374" w:rsidP="003775FF">
      <w:pPr>
        <w:pStyle w:val="a5"/>
        <w:jc w:val="center"/>
      </w:pPr>
      <w:r>
        <w:t xml:space="preserve"> </w:t>
      </w:r>
    </w:p>
    <w:p w:rsidR="003775FF" w:rsidRPr="00F950C4" w:rsidRDefault="00F950C4" w:rsidP="00F950C4">
      <w:pPr>
        <w:pStyle w:val="a5"/>
        <w:jc w:val="right"/>
        <w:rPr>
          <w:i/>
        </w:rPr>
      </w:pPr>
      <w:r w:rsidRPr="00F950C4">
        <w:rPr>
          <w:i/>
        </w:rPr>
        <w:t>Таблица 2</w:t>
      </w:r>
    </w:p>
    <w:p w:rsidR="003775FF" w:rsidRDefault="008B1539" w:rsidP="003775FF">
      <w:pPr>
        <w:pStyle w:val="a5"/>
        <w:jc w:val="center"/>
      </w:pPr>
      <w:r w:rsidRPr="00D53B7B">
        <w:t>Сравнение р</w:t>
      </w:r>
      <w:r w:rsidR="003775FF" w:rsidRPr="00D53B7B">
        <w:t>езультат</w:t>
      </w:r>
      <w:r w:rsidRPr="00D53B7B">
        <w:t>ов</w:t>
      </w:r>
      <w:r w:rsidR="003775FF" w:rsidRPr="00D53B7B">
        <w:t xml:space="preserve"> входной контрольной работы в 11 классе и </w:t>
      </w:r>
      <w:r w:rsidRPr="00D53B7B">
        <w:t xml:space="preserve">итоговой </w:t>
      </w:r>
      <w:r w:rsidR="000B1E36" w:rsidRPr="00D53B7B">
        <w:t xml:space="preserve"> контрольной работы</w:t>
      </w:r>
      <w:r w:rsidR="003775FF" w:rsidRPr="00D53B7B">
        <w:t xml:space="preserve"> в 10 классе по русскому </w:t>
      </w:r>
      <w:r w:rsidR="000B1E36" w:rsidRPr="00D53B7B">
        <w:t xml:space="preserve">языку </w:t>
      </w:r>
      <w:r w:rsidRPr="00D53B7B">
        <w:t xml:space="preserve">этих же </w:t>
      </w:r>
      <w:r w:rsidR="003775FF" w:rsidRPr="00D53B7B">
        <w:t xml:space="preserve"> обучающихся Новоорского района</w:t>
      </w:r>
    </w:p>
    <w:p w:rsidR="002724C4" w:rsidRDefault="002724C4" w:rsidP="003775FF">
      <w:pPr>
        <w:pStyle w:val="a5"/>
        <w:jc w:val="center"/>
      </w:pPr>
    </w:p>
    <w:tbl>
      <w:tblPr>
        <w:tblStyle w:val="aa"/>
        <w:tblW w:w="0" w:type="auto"/>
        <w:tblInd w:w="-1168" w:type="dxa"/>
        <w:tblLook w:val="04A0" w:firstRow="1" w:lastRow="0" w:firstColumn="1" w:lastColumn="0" w:noHBand="0" w:noVBand="1"/>
      </w:tblPr>
      <w:tblGrid>
        <w:gridCol w:w="1869"/>
        <w:gridCol w:w="1842"/>
        <w:gridCol w:w="1174"/>
        <w:gridCol w:w="996"/>
        <w:gridCol w:w="846"/>
        <w:gridCol w:w="894"/>
        <w:gridCol w:w="1713"/>
      </w:tblGrid>
      <w:tr w:rsidR="00EE0DD7" w:rsidTr="00B7716E">
        <w:trPr>
          <w:trHeight w:val="420"/>
        </w:trPr>
        <w:tc>
          <w:tcPr>
            <w:tcW w:w="1869" w:type="dxa"/>
            <w:vMerge w:val="restart"/>
          </w:tcPr>
          <w:p w:rsidR="00EE0DD7" w:rsidRDefault="00EE0DD7" w:rsidP="00220D0B">
            <w:pPr>
              <w:pStyle w:val="a5"/>
              <w:jc w:val="center"/>
            </w:pPr>
            <w:r>
              <w:t>Вид контрольной работы</w:t>
            </w:r>
          </w:p>
        </w:tc>
        <w:tc>
          <w:tcPr>
            <w:tcW w:w="1842" w:type="dxa"/>
            <w:vMerge w:val="restart"/>
          </w:tcPr>
          <w:p w:rsidR="00EE0DD7" w:rsidRDefault="00EE0DD7" w:rsidP="00220D0B">
            <w:pPr>
              <w:pStyle w:val="a5"/>
              <w:jc w:val="center"/>
            </w:pPr>
            <w:r>
              <w:t xml:space="preserve">Кол-во </w:t>
            </w:r>
            <w:proofErr w:type="spellStart"/>
            <w:r>
              <w:t>обуч-ся</w:t>
            </w:r>
            <w:proofErr w:type="spellEnd"/>
            <w:r>
              <w:t>, выполнявших работу</w:t>
            </w:r>
          </w:p>
        </w:tc>
        <w:tc>
          <w:tcPr>
            <w:tcW w:w="2041" w:type="dxa"/>
            <w:gridSpan w:val="2"/>
          </w:tcPr>
          <w:p w:rsidR="00EE0DD7" w:rsidRDefault="00EE0DD7" w:rsidP="00220D0B">
            <w:pPr>
              <w:pStyle w:val="a5"/>
              <w:jc w:val="center"/>
            </w:pPr>
            <w:proofErr w:type="spellStart"/>
            <w:r>
              <w:t>Неудовлет</w:t>
            </w:r>
            <w:proofErr w:type="spellEnd"/>
            <w:r>
              <w:t>.</w:t>
            </w:r>
          </w:p>
          <w:p w:rsidR="00EE0DD7" w:rsidRDefault="00EE0DD7" w:rsidP="00220D0B">
            <w:pPr>
              <w:pStyle w:val="a5"/>
              <w:jc w:val="center"/>
            </w:pPr>
            <w:r>
              <w:t>Результаты от 0 баллов до 39 баллов</w:t>
            </w:r>
          </w:p>
        </w:tc>
        <w:tc>
          <w:tcPr>
            <w:tcW w:w="1740" w:type="dxa"/>
            <w:gridSpan w:val="2"/>
          </w:tcPr>
          <w:p w:rsidR="00EE0DD7" w:rsidRDefault="00EE0DD7" w:rsidP="00220D0B">
            <w:pPr>
              <w:pStyle w:val="a5"/>
              <w:jc w:val="center"/>
            </w:pPr>
            <w:r>
              <w:t>% 57 баллов и выше</w:t>
            </w:r>
          </w:p>
        </w:tc>
        <w:tc>
          <w:tcPr>
            <w:tcW w:w="1713" w:type="dxa"/>
            <w:vMerge w:val="restart"/>
          </w:tcPr>
          <w:p w:rsidR="00EE0DD7" w:rsidRDefault="00EE0DD7" w:rsidP="00220D0B">
            <w:pPr>
              <w:pStyle w:val="a5"/>
              <w:jc w:val="center"/>
            </w:pPr>
            <w:r>
              <w:t>Группа «риска»</w:t>
            </w:r>
          </w:p>
        </w:tc>
      </w:tr>
      <w:tr w:rsidR="00EE0DD7" w:rsidTr="00DF6B45">
        <w:trPr>
          <w:trHeight w:val="703"/>
        </w:trPr>
        <w:tc>
          <w:tcPr>
            <w:tcW w:w="1869" w:type="dxa"/>
            <w:vMerge/>
          </w:tcPr>
          <w:p w:rsidR="00EE0DD7" w:rsidRDefault="00EE0DD7" w:rsidP="00220D0B">
            <w:pPr>
              <w:pStyle w:val="a5"/>
              <w:jc w:val="center"/>
            </w:pPr>
          </w:p>
        </w:tc>
        <w:tc>
          <w:tcPr>
            <w:tcW w:w="1842" w:type="dxa"/>
            <w:vMerge/>
          </w:tcPr>
          <w:p w:rsidR="00EE0DD7" w:rsidRDefault="00EE0DD7" w:rsidP="00220D0B">
            <w:pPr>
              <w:pStyle w:val="a5"/>
              <w:jc w:val="center"/>
            </w:pPr>
          </w:p>
        </w:tc>
        <w:tc>
          <w:tcPr>
            <w:tcW w:w="1174" w:type="dxa"/>
          </w:tcPr>
          <w:p w:rsidR="00EE0DD7" w:rsidRDefault="00EE0DD7" w:rsidP="00220D0B">
            <w:pPr>
              <w:pStyle w:val="a5"/>
              <w:jc w:val="center"/>
            </w:pPr>
            <w:r>
              <w:t>Кол-во</w:t>
            </w:r>
          </w:p>
        </w:tc>
        <w:tc>
          <w:tcPr>
            <w:tcW w:w="867" w:type="dxa"/>
          </w:tcPr>
          <w:p w:rsidR="00EE0DD7" w:rsidRDefault="00EE0DD7" w:rsidP="00220D0B">
            <w:pPr>
              <w:pStyle w:val="a5"/>
              <w:jc w:val="center"/>
            </w:pPr>
            <w:r>
              <w:t>%</w:t>
            </w:r>
          </w:p>
        </w:tc>
        <w:tc>
          <w:tcPr>
            <w:tcW w:w="846" w:type="dxa"/>
          </w:tcPr>
          <w:p w:rsidR="00EE0DD7" w:rsidRDefault="00EE0DD7" w:rsidP="00220D0B">
            <w:pPr>
              <w:pStyle w:val="a5"/>
              <w:jc w:val="center"/>
            </w:pPr>
            <w:r>
              <w:t>Кол-во</w:t>
            </w:r>
          </w:p>
        </w:tc>
        <w:tc>
          <w:tcPr>
            <w:tcW w:w="894" w:type="dxa"/>
          </w:tcPr>
          <w:p w:rsidR="00EE0DD7" w:rsidRDefault="00EE0DD7" w:rsidP="00220D0B">
            <w:pPr>
              <w:pStyle w:val="a5"/>
              <w:jc w:val="center"/>
            </w:pPr>
            <w:r>
              <w:t>%</w:t>
            </w:r>
          </w:p>
        </w:tc>
        <w:tc>
          <w:tcPr>
            <w:tcW w:w="1713" w:type="dxa"/>
            <w:vMerge/>
          </w:tcPr>
          <w:p w:rsidR="00EE0DD7" w:rsidRDefault="00EE0DD7" w:rsidP="00220D0B">
            <w:pPr>
              <w:pStyle w:val="a5"/>
              <w:jc w:val="center"/>
            </w:pPr>
          </w:p>
        </w:tc>
      </w:tr>
      <w:tr w:rsidR="00EE0DD7" w:rsidTr="00B7716E">
        <w:tc>
          <w:tcPr>
            <w:tcW w:w="1869" w:type="dxa"/>
          </w:tcPr>
          <w:p w:rsidR="00EE0DD7" w:rsidRDefault="00EE0DD7" w:rsidP="00220D0B">
            <w:pPr>
              <w:pStyle w:val="a5"/>
              <w:jc w:val="center"/>
            </w:pPr>
            <w:r>
              <w:t xml:space="preserve">Итоговая </w:t>
            </w:r>
            <w:proofErr w:type="gramStart"/>
            <w:r>
              <w:t>КР</w:t>
            </w:r>
            <w:proofErr w:type="gramEnd"/>
            <w:r>
              <w:t xml:space="preserve"> за </w:t>
            </w:r>
            <w:r w:rsidR="00FC2287">
              <w:t xml:space="preserve">2023-2024 </w:t>
            </w:r>
            <w:r>
              <w:t>год</w:t>
            </w:r>
          </w:p>
          <w:p w:rsidR="00EE0DD7" w:rsidRDefault="00EE0DD7" w:rsidP="00FC2287">
            <w:pPr>
              <w:pStyle w:val="a5"/>
              <w:jc w:val="center"/>
            </w:pPr>
            <w:r>
              <w:t xml:space="preserve">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EE0DD7" w:rsidRDefault="00D65224" w:rsidP="00D65224">
            <w:pPr>
              <w:pStyle w:val="a5"/>
              <w:jc w:val="center"/>
            </w:pPr>
            <w:r>
              <w:t>99</w:t>
            </w:r>
          </w:p>
        </w:tc>
        <w:tc>
          <w:tcPr>
            <w:tcW w:w="1174" w:type="dxa"/>
          </w:tcPr>
          <w:p w:rsidR="00EE0DD7" w:rsidRDefault="00D65224" w:rsidP="00220D0B">
            <w:pPr>
              <w:pStyle w:val="a5"/>
              <w:jc w:val="center"/>
            </w:pPr>
            <w:r>
              <w:t>12</w:t>
            </w:r>
          </w:p>
        </w:tc>
        <w:tc>
          <w:tcPr>
            <w:tcW w:w="867" w:type="dxa"/>
          </w:tcPr>
          <w:p w:rsidR="00EE0DD7" w:rsidRPr="004D1415" w:rsidRDefault="00D65224" w:rsidP="00220D0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12,1</w:t>
            </w:r>
          </w:p>
        </w:tc>
        <w:tc>
          <w:tcPr>
            <w:tcW w:w="846" w:type="dxa"/>
          </w:tcPr>
          <w:p w:rsidR="00EE0DD7" w:rsidRDefault="00D65224" w:rsidP="00220D0B">
            <w:pPr>
              <w:pStyle w:val="a5"/>
              <w:jc w:val="center"/>
            </w:pPr>
            <w:r>
              <w:t>39</w:t>
            </w:r>
          </w:p>
        </w:tc>
        <w:tc>
          <w:tcPr>
            <w:tcW w:w="894" w:type="dxa"/>
          </w:tcPr>
          <w:p w:rsidR="00EE0DD7" w:rsidRPr="004D1415" w:rsidRDefault="00EE0DD7" w:rsidP="00D65224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39,</w:t>
            </w:r>
            <w:r w:rsidR="00D65224">
              <w:rPr>
                <w:b/>
              </w:rPr>
              <w:t>4</w:t>
            </w:r>
          </w:p>
        </w:tc>
        <w:tc>
          <w:tcPr>
            <w:tcW w:w="1713" w:type="dxa"/>
          </w:tcPr>
          <w:p w:rsidR="00EE0DD7" w:rsidRDefault="00EE0DD7" w:rsidP="00D65224">
            <w:pPr>
              <w:pStyle w:val="a5"/>
            </w:pPr>
            <w:r>
              <w:t xml:space="preserve">          </w:t>
            </w:r>
            <w:r w:rsidR="00D65224">
              <w:t>12</w:t>
            </w:r>
          </w:p>
        </w:tc>
      </w:tr>
      <w:tr w:rsidR="00EE0DD7" w:rsidTr="00B7716E">
        <w:tc>
          <w:tcPr>
            <w:tcW w:w="1869" w:type="dxa"/>
          </w:tcPr>
          <w:p w:rsidR="00EE0DD7" w:rsidRDefault="00EE0DD7" w:rsidP="00104B56">
            <w:pPr>
              <w:pStyle w:val="a5"/>
              <w:jc w:val="center"/>
            </w:pPr>
            <w:r>
              <w:lastRenderedPageBreak/>
              <w:t xml:space="preserve">Входная МКР </w:t>
            </w:r>
          </w:p>
          <w:p w:rsidR="00EE0DD7" w:rsidRDefault="00EE0DD7" w:rsidP="00104B56">
            <w:pPr>
              <w:pStyle w:val="a5"/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E0DD7" w:rsidRDefault="00EE0DD7" w:rsidP="003A1214">
            <w:pPr>
              <w:pStyle w:val="a5"/>
              <w:jc w:val="center"/>
            </w:pPr>
            <w:r>
              <w:t>202</w:t>
            </w:r>
            <w:r w:rsidR="003A1214">
              <w:t>4</w:t>
            </w:r>
            <w:r>
              <w:t>-202</w:t>
            </w:r>
            <w:r w:rsidR="003A1214">
              <w:t>5</w:t>
            </w:r>
            <w:r>
              <w:t>уч. год</w:t>
            </w:r>
          </w:p>
        </w:tc>
        <w:tc>
          <w:tcPr>
            <w:tcW w:w="1842" w:type="dxa"/>
          </w:tcPr>
          <w:p w:rsidR="00EE0DD7" w:rsidRDefault="003A1214" w:rsidP="00220D0B">
            <w:pPr>
              <w:pStyle w:val="a5"/>
              <w:jc w:val="center"/>
            </w:pPr>
            <w:r>
              <w:t>83</w:t>
            </w:r>
          </w:p>
        </w:tc>
        <w:tc>
          <w:tcPr>
            <w:tcW w:w="1174" w:type="dxa"/>
          </w:tcPr>
          <w:p w:rsidR="00EE0DD7" w:rsidRDefault="003A1214" w:rsidP="00220D0B">
            <w:pPr>
              <w:pStyle w:val="a5"/>
              <w:jc w:val="center"/>
            </w:pPr>
            <w:r>
              <w:t>9</w:t>
            </w:r>
          </w:p>
        </w:tc>
        <w:tc>
          <w:tcPr>
            <w:tcW w:w="867" w:type="dxa"/>
          </w:tcPr>
          <w:p w:rsidR="00EE0DD7" w:rsidRDefault="003A1214" w:rsidP="00220D0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10,84</w:t>
            </w:r>
            <w:r w:rsidR="00EE0DD7">
              <w:rPr>
                <w:b/>
              </w:rPr>
              <w:t>%</w:t>
            </w:r>
          </w:p>
        </w:tc>
        <w:tc>
          <w:tcPr>
            <w:tcW w:w="846" w:type="dxa"/>
          </w:tcPr>
          <w:p w:rsidR="00EE0DD7" w:rsidRDefault="003A1214" w:rsidP="00220D0B">
            <w:pPr>
              <w:pStyle w:val="a5"/>
              <w:jc w:val="center"/>
            </w:pPr>
            <w:r>
              <w:t>38</w:t>
            </w:r>
          </w:p>
        </w:tc>
        <w:tc>
          <w:tcPr>
            <w:tcW w:w="894" w:type="dxa"/>
          </w:tcPr>
          <w:p w:rsidR="00EE0DD7" w:rsidRDefault="003A1214" w:rsidP="00220D0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45,8</w:t>
            </w:r>
            <w:r w:rsidR="00EE0DD7">
              <w:rPr>
                <w:b/>
              </w:rPr>
              <w:t>%</w:t>
            </w:r>
          </w:p>
        </w:tc>
        <w:tc>
          <w:tcPr>
            <w:tcW w:w="1713" w:type="dxa"/>
          </w:tcPr>
          <w:p w:rsidR="00EE0DD7" w:rsidRDefault="003A1214" w:rsidP="00220D0B">
            <w:pPr>
              <w:pStyle w:val="a5"/>
              <w:jc w:val="center"/>
            </w:pPr>
            <w:r>
              <w:t>9</w:t>
            </w:r>
          </w:p>
        </w:tc>
      </w:tr>
    </w:tbl>
    <w:p w:rsidR="005857EB" w:rsidRDefault="005857EB" w:rsidP="00F44733">
      <w:pPr>
        <w:ind w:firstLine="709"/>
        <w:jc w:val="both"/>
      </w:pPr>
    </w:p>
    <w:p w:rsidR="003775FF" w:rsidRPr="00167158" w:rsidRDefault="00E52AEF" w:rsidP="00F44733">
      <w:pPr>
        <w:ind w:firstLine="709"/>
        <w:jc w:val="both"/>
      </w:pPr>
      <w:r>
        <w:t>Согласно</w:t>
      </w:r>
      <w:r w:rsidR="005857EB">
        <w:t xml:space="preserve"> таблица№2 </w:t>
      </w:r>
      <w:r w:rsidR="00301AF4">
        <w:t>показатель процента положительных баллов от 57 и выше баллов</w:t>
      </w:r>
      <w:r w:rsidR="00911128">
        <w:t xml:space="preserve"> вход</w:t>
      </w:r>
      <w:r w:rsidR="00BA2EBF">
        <w:t xml:space="preserve">ной </w:t>
      </w:r>
      <w:r>
        <w:t xml:space="preserve">мониторинговой </w:t>
      </w:r>
      <w:r w:rsidR="00571367">
        <w:t>контрольной работы</w:t>
      </w:r>
      <w:r>
        <w:t xml:space="preserve"> в 11 </w:t>
      </w:r>
      <w:proofErr w:type="spellStart"/>
      <w:r>
        <w:t>кл</w:t>
      </w:r>
      <w:proofErr w:type="spellEnd"/>
      <w:r>
        <w:t>.</w:t>
      </w:r>
      <w:r w:rsidR="00FA5726">
        <w:t xml:space="preserve"> по сравнению с </w:t>
      </w:r>
      <w:r w:rsidR="00C632F0">
        <w:t xml:space="preserve">итоговой </w:t>
      </w:r>
      <w:r>
        <w:t xml:space="preserve"> </w:t>
      </w:r>
      <w:r w:rsidR="00FA5726">
        <w:t xml:space="preserve"> </w:t>
      </w:r>
      <w:r w:rsidR="00FA5726" w:rsidRPr="00A2758F">
        <w:t>контро</w:t>
      </w:r>
      <w:r>
        <w:t>льной работой</w:t>
      </w:r>
      <w:r w:rsidR="00C632F0">
        <w:t xml:space="preserve"> за год  в 10 </w:t>
      </w:r>
      <w:proofErr w:type="spellStart"/>
      <w:r w:rsidR="00C632F0">
        <w:t>кл</w:t>
      </w:r>
      <w:proofErr w:type="spellEnd"/>
      <w:r w:rsidR="00C632F0">
        <w:t>.</w:t>
      </w:r>
      <w:r w:rsidR="00167158">
        <w:t xml:space="preserve"> </w:t>
      </w:r>
      <w:r w:rsidR="00154255">
        <w:t>повысился</w:t>
      </w:r>
      <w:r w:rsidR="00C632F0">
        <w:t xml:space="preserve"> </w:t>
      </w:r>
      <w:r w:rsidR="00167158">
        <w:t xml:space="preserve"> на </w:t>
      </w:r>
      <w:r w:rsidR="00154255">
        <w:t>6,4</w:t>
      </w:r>
      <w:r w:rsidR="00167158">
        <w:t xml:space="preserve">% , показатель процента </w:t>
      </w:r>
      <w:r w:rsidR="00301AF4">
        <w:t>неудовлетво</w:t>
      </w:r>
      <w:r w:rsidR="00122423">
        <w:t>рительных результатов от 24</w:t>
      </w:r>
      <w:r w:rsidR="00301AF4">
        <w:t xml:space="preserve"> баллов до 39 баллов </w:t>
      </w:r>
      <w:r w:rsidR="00167158">
        <w:t xml:space="preserve"> </w:t>
      </w:r>
      <w:r w:rsidR="00301AF4">
        <w:t>по</w:t>
      </w:r>
      <w:r w:rsidR="00154255">
        <w:t>низился</w:t>
      </w:r>
      <w:r w:rsidR="00301AF4">
        <w:t xml:space="preserve"> </w:t>
      </w:r>
      <w:proofErr w:type="gramStart"/>
      <w:r w:rsidR="00301AF4">
        <w:t>на</w:t>
      </w:r>
      <w:proofErr w:type="gramEnd"/>
      <w:r w:rsidR="00301AF4">
        <w:t xml:space="preserve"> </w:t>
      </w:r>
      <w:r w:rsidR="00154255">
        <w:t>6,4</w:t>
      </w:r>
      <w:r w:rsidR="000A2B83">
        <w:t>%</w:t>
      </w:r>
      <w:r w:rsidR="00C632F0">
        <w:t>.</w:t>
      </w:r>
    </w:p>
    <w:p w:rsidR="005E33F9" w:rsidRDefault="005E33F9" w:rsidP="00264219">
      <w:pPr>
        <w:jc w:val="both"/>
      </w:pPr>
    </w:p>
    <w:p w:rsidR="00264219" w:rsidRDefault="00911128" w:rsidP="00264219">
      <w:pPr>
        <w:jc w:val="both"/>
      </w:pPr>
      <w:r>
        <w:t xml:space="preserve">            </w:t>
      </w:r>
      <w:r w:rsidR="00F44733" w:rsidRPr="000E7859">
        <w:rPr>
          <w:color w:val="000000"/>
        </w:rPr>
        <w:t>Рассмотрим более подробно рейтинговый ряд по положительным резу</w:t>
      </w:r>
      <w:r w:rsidR="00F44733">
        <w:rPr>
          <w:color w:val="000000"/>
        </w:rPr>
        <w:t xml:space="preserve">льтатам </w:t>
      </w:r>
      <w:r w:rsidR="00614C54">
        <w:rPr>
          <w:color w:val="000000"/>
        </w:rPr>
        <w:t xml:space="preserve">входного </w:t>
      </w:r>
      <w:r w:rsidR="00F44733">
        <w:rPr>
          <w:color w:val="000000"/>
        </w:rPr>
        <w:t>контрольного среза</w:t>
      </w:r>
      <w:r w:rsidR="00F44733" w:rsidRPr="000E7859">
        <w:rPr>
          <w:color w:val="000000"/>
        </w:rPr>
        <w:t>. Высо</w:t>
      </w:r>
      <w:r w:rsidR="004C3891">
        <w:rPr>
          <w:color w:val="000000"/>
        </w:rPr>
        <w:t>кий показатель процента баллов от 57 и выше баллов</w:t>
      </w:r>
      <w:r w:rsidR="00F44733" w:rsidRPr="000E7859">
        <w:rPr>
          <w:color w:val="000000"/>
        </w:rPr>
        <w:t xml:space="preserve"> показывают  следующие образовательные организации Новоорского района:</w:t>
      </w:r>
      <w:r w:rsidR="00B35C2D" w:rsidRPr="00B35C2D">
        <w:rPr>
          <w:color w:val="000000"/>
        </w:rPr>
        <w:t xml:space="preserve"> </w:t>
      </w:r>
      <w:r w:rsidR="00264219" w:rsidRPr="00081461">
        <w:rPr>
          <w:b/>
          <w:color w:val="000000"/>
          <w:sz w:val="22"/>
          <w:szCs w:val="22"/>
        </w:rPr>
        <w:t>МАОУ СОШ №2 п. Энергетик</w:t>
      </w:r>
      <w:r w:rsidR="00264219">
        <w:rPr>
          <w:b/>
          <w:color w:val="000000"/>
          <w:sz w:val="22"/>
          <w:szCs w:val="22"/>
        </w:rPr>
        <w:t>(71,43%)</w:t>
      </w:r>
      <w:r w:rsidR="00264219">
        <w:t xml:space="preserve">, </w:t>
      </w:r>
      <w:r w:rsidR="00264219" w:rsidRPr="00081461">
        <w:rPr>
          <w:b/>
          <w:color w:val="000000"/>
          <w:sz w:val="22"/>
          <w:szCs w:val="22"/>
        </w:rPr>
        <w:t>МАОУ "СОШ с. Кумак</w:t>
      </w:r>
      <w:r w:rsidR="00264219">
        <w:rPr>
          <w:b/>
          <w:color w:val="000000"/>
          <w:sz w:val="22"/>
          <w:szCs w:val="22"/>
        </w:rPr>
        <w:t>(66,6%)</w:t>
      </w:r>
      <w:r w:rsidR="00264219">
        <w:t xml:space="preserve">, </w:t>
      </w:r>
      <w:r w:rsidR="00264219" w:rsidRPr="00081461">
        <w:rPr>
          <w:b/>
          <w:color w:val="000000"/>
          <w:sz w:val="22"/>
          <w:szCs w:val="22"/>
        </w:rPr>
        <w:t>МАОУ "СОШ №4 п. Новоорск</w:t>
      </w:r>
      <w:r w:rsidR="00264219">
        <w:rPr>
          <w:b/>
          <w:color w:val="000000"/>
          <w:sz w:val="22"/>
          <w:szCs w:val="22"/>
        </w:rPr>
        <w:t>(</w:t>
      </w:r>
      <w:r w:rsidR="00264219" w:rsidRPr="00081461">
        <w:rPr>
          <w:rFonts w:ascii="Calibri" w:hAnsi="Calibri"/>
          <w:b/>
          <w:sz w:val="22"/>
          <w:szCs w:val="22"/>
        </w:rPr>
        <w:t>62,50</w:t>
      </w:r>
      <w:r w:rsidR="00264219">
        <w:rPr>
          <w:rFonts w:ascii="Calibri" w:hAnsi="Calibri"/>
          <w:b/>
          <w:sz w:val="22"/>
          <w:szCs w:val="22"/>
        </w:rPr>
        <w:t>%)</w:t>
      </w:r>
      <w:r w:rsidR="00264219">
        <w:rPr>
          <w:b/>
          <w:color w:val="000000"/>
          <w:sz w:val="22"/>
          <w:szCs w:val="22"/>
        </w:rPr>
        <w:t>.</w:t>
      </w:r>
    </w:p>
    <w:p w:rsidR="00431FB1" w:rsidRDefault="00431FB1" w:rsidP="00911128">
      <w:pPr>
        <w:jc w:val="both"/>
        <w:rPr>
          <w:color w:val="000000"/>
        </w:rPr>
      </w:pPr>
    </w:p>
    <w:p w:rsidR="00F44733" w:rsidRPr="000E7859" w:rsidRDefault="00C82B45" w:rsidP="00F44733">
      <w:pPr>
        <w:pStyle w:val="a9"/>
        <w:ind w:left="0" w:firstLine="709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Таблица 3</w:t>
      </w:r>
    </w:p>
    <w:p w:rsidR="00F44733" w:rsidRDefault="00F44733" w:rsidP="005E41B7">
      <w:pPr>
        <w:ind w:firstLine="709"/>
        <w:jc w:val="center"/>
        <w:rPr>
          <w:color w:val="000000"/>
        </w:rPr>
      </w:pPr>
      <w:r w:rsidRPr="000E7859">
        <w:rPr>
          <w:color w:val="000000"/>
        </w:rPr>
        <w:t>Рейтинговый ряд образовательных организаций</w:t>
      </w:r>
      <w:r w:rsidR="00DF2F57">
        <w:rPr>
          <w:color w:val="000000"/>
        </w:rPr>
        <w:t xml:space="preserve"> с </w:t>
      </w:r>
      <w:r w:rsidRPr="000E7859">
        <w:rPr>
          <w:color w:val="000000"/>
        </w:rPr>
        <w:t xml:space="preserve"> показателями процента </w:t>
      </w:r>
      <w:r w:rsidR="004C3891" w:rsidRPr="000E7859">
        <w:rPr>
          <w:color w:val="000000"/>
        </w:rPr>
        <w:t>по положительным резу</w:t>
      </w:r>
      <w:r w:rsidR="004C3891">
        <w:rPr>
          <w:color w:val="000000"/>
        </w:rPr>
        <w:t xml:space="preserve">льтатам </w:t>
      </w:r>
      <w:r w:rsidR="00535EC5">
        <w:rPr>
          <w:color w:val="000000"/>
        </w:rPr>
        <w:t xml:space="preserve">тренировочного мероприятия по русскому языку </w:t>
      </w:r>
      <w:r w:rsidR="004C3891">
        <w:t xml:space="preserve"> выше районного </w:t>
      </w:r>
      <w:r w:rsidR="004C3891" w:rsidRPr="00264219">
        <w:rPr>
          <w:b/>
        </w:rPr>
        <w:t>(</w:t>
      </w:r>
      <w:r w:rsidR="00535EC5" w:rsidRPr="00264219">
        <w:rPr>
          <w:b/>
        </w:rPr>
        <w:t>45,8</w:t>
      </w:r>
      <w:r w:rsidR="00DF2F57" w:rsidRPr="00264219">
        <w:rPr>
          <w:b/>
        </w:rPr>
        <w:t>%)</w:t>
      </w:r>
      <w:r w:rsidRPr="000E7859">
        <w:rPr>
          <w:b/>
          <w:bCs/>
        </w:rPr>
        <w:t xml:space="preserve"> </w:t>
      </w:r>
      <w:r w:rsidR="002D4E5F">
        <w:rPr>
          <w:color w:val="000000"/>
        </w:rPr>
        <w:t xml:space="preserve">по </w:t>
      </w:r>
      <w:r w:rsidRPr="000E7859">
        <w:rPr>
          <w:color w:val="000000"/>
        </w:rPr>
        <w:t>русскому языку обучающихся 1</w:t>
      </w:r>
      <w:r w:rsidR="003775FF">
        <w:rPr>
          <w:color w:val="000000"/>
        </w:rPr>
        <w:t>1</w:t>
      </w:r>
      <w:r w:rsidR="002724C4">
        <w:rPr>
          <w:color w:val="000000"/>
        </w:rPr>
        <w:t xml:space="preserve"> классов Новоорского района</w:t>
      </w:r>
    </w:p>
    <w:p w:rsidR="002724C4" w:rsidRDefault="002724C4" w:rsidP="00F44733">
      <w:pPr>
        <w:ind w:firstLine="709"/>
        <w:jc w:val="center"/>
        <w:rPr>
          <w:color w:val="000000"/>
        </w:rPr>
      </w:pPr>
    </w:p>
    <w:tbl>
      <w:tblPr>
        <w:tblStyle w:val="aa"/>
        <w:tblW w:w="10016" w:type="dxa"/>
        <w:tblLayout w:type="fixed"/>
        <w:tblLook w:val="04A0" w:firstRow="1" w:lastRow="0" w:firstColumn="1" w:lastColumn="0" w:noHBand="0" w:noVBand="1"/>
      </w:tblPr>
      <w:tblGrid>
        <w:gridCol w:w="1151"/>
        <w:gridCol w:w="4842"/>
        <w:gridCol w:w="1912"/>
        <w:gridCol w:w="2111"/>
      </w:tblGrid>
      <w:tr w:rsidR="003F51DC" w:rsidRPr="00EB123E" w:rsidTr="00275BCB">
        <w:trPr>
          <w:trHeight w:val="567"/>
        </w:trPr>
        <w:tc>
          <w:tcPr>
            <w:tcW w:w="1151" w:type="dxa"/>
            <w:vMerge w:val="restart"/>
          </w:tcPr>
          <w:p w:rsidR="003F51DC" w:rsidRPr="00EB123E" w:rsidRDefault="003F51DC" w:rsidP="00220D0B">
            <w:pPr>
              <w:jc w:val="center"/>
              <w:rPr>
                <w:b/>
                <w:color w:val="000000"/>
              </w:rPr>
            </w:pPr>
            <w:r w:rsidRPr="00EB123E">
              <w:rPr>
                <w:b/>
                <w:color w:val="000000"/>
              </w:rPr>
              <w:t>№</w:t>
            </w:r>
          </w:p>
        </w:tc>
        <w:tc>
          <w:tcPr>
            <w:tcW w:w="4842" w:type="dxa"/>
            <w:vMerge w:val="restart"/>
          </w:tcPr>
          <w:p w:rsidR="003F51DC" w:rsidRPr="00EB123E" w:rsidRDefault="003F51DC" w:rsidP="00220D0B">
            <w:pPr>
              <w:jc w:val="center"/>
              <w:rPr>
                <w:b/>
                <w:color w:val="000000"/>
              </w:rPr>
            </w:pPr>
            <w:r w:rsidRPr="00EB123E">
              <w:rPr>
                <w:b/>
                <w:color w:val="000000"/>
              </w:rPr>
              <w:t>ОО</w:t>
            </w:r>
          </w:p>
        </w:tc>
        <w:tc>
          <w:tcPr>
            <w:tcW w:w="1912" w:type="dxa"/>
            <w:vMerge w:val="restart"/>
            <w:noWrap/>
          </w:tcPr>
          <w:p w:rsidR="003F51DC" w:rsidRPr="00EB123E" w:rsidRDefault="003F51DC" w:rsidP="00220D0B">
            <w:pPr>
              <w:jc w:val="center"/>
              <w:rPr>
                <w:b/>
              </w:rPr>
            </w:pPr>
            <w:r w:rsidRPr="00EB123E">
              <w:rPr>
                <w:b/>
              </w:rPr>
              <w:t xml:space="preserve">Кол-во </w:t>
            </w:r>
            <w:proofErr w:type="spellStart"/>
            <w:r w:rsidRPr="00EB123E">
              <w:rPr>
                <w:b/>
              </w:rPr>
              <w:t>обуч-ся</w:t>
            </w:r>
            <w:proofErr w:type="spellEnd"/>
            <w:r w:rsidRPr="00EB123E">
              <w:rPr>
                <w:b/>
              </w:rPr>
              <w:t>, выполнявших работу</w:t>
            </w:r>
          </w:p>
        </w:tc>
        <w:tc>
          <w:tcPr>
            <w:tcW w:w="2111" w:type="dxa"/>
            <w:vMerge w:val="restart"/>
            <w:noWrap/>
          </w:tcPr>
          <w:p w:rsidR="003F51DC" w:rsidRPr="00EB123E" w:rsidRDefault="003F51DC" w:rsidP="00220D0B">
            <w:pPr>
              <w:jc w:val="center"/>
              <w:rPr>
                <w:b/>
              </w:rPr>
            </w:pPr>
            <w:r w:rsidRPr="00EB123E">
              <w:rPr>
                <w:b/>
              </w:rPr>
              <w:t>Показа</w:t>
            </w:r>
            <w:r>
              <w:rPr>
                <w:b/>
              </w:rPr>
              <w:t>тель %              баллов 57 -100 баллов</w:t>
            </w:r>
          </w:p>
        </w:tc>
      </w:tr>
      <w:tr w:rsidR="003F51DC" w:rsidRPr="00EB123E" w:rsidTr="00275BCB">
        <w:trPr>
          <w:trHeight w:val="276"/>
        </w:trPr>
        <w:tc>
          <w:tcPr>
            <w:tcW w:w="1151" w:type="dxa"/>
            <w:vMerge/>
          </w:tcPr>
          <w:p w:rsidR="003F51DC" w:rsidRPr="00EB123E" w:rsidRDefault="003F51DC" w:rsidP="00220D0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42" w:type="dxa"/>
            <w:vMerge/>
          </w:tcPr>
          <w:p w:rsidR="003F51DC" w:rsidRPr="00EB123E" w:rsidRDefault="003F51DC" w:rsidP="00220D0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2" w:type="dxa"/>
            <w:vMerge/>
            <w:noWrap/>
          </w:tcPr>
          <w:p w:rsidR="003F51DC" w:rsidRPr="00EB123E" w:rsidRDefault="003F51DC" w:rsidP="00220D0B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noWrap/>
          </w:tcPr>
          <w:p w:rsidR="003F51DC" w:rsidRPr="00EB123E" w:rsidRDefault="003F51DC" w:rsidP="00220D0B">
            <w:pPr>
              <w:jc w:val="center"/>
              <w:rPr>
                <w:b/>
              </w:rPr>
            </w:pPr>
          </w:p>
        </w:tc>
      </w:tr>
      <w:tr w:rsidR="00275BCB" w:rsidRPr="00081461" w:rsidTr="00275BCB">
        <w:trPr>
          <w:trHeight w:val="258"/>
        </w:trPr>
        <w:tc>
          <w:tcPr>
            <w:tcW w:w="1151" w:type="dxa"/>
          </w:tcPr>
          <w:p w:rsidR="00275BCB" w:rsidRPr="00081461" w:rsidRDefault="00081461" w:rsidP="00EC6B8C">
            <w:pPr>
              <w:jc w:val="center"/>
              <w:rPr>
                <w:b/>
                <w:color w:val="000000"/>
              </w:rPr>
            </w:pPr>
            <w:r w:rsidRPr="00081461">
              <w:rPr>
                <w:b/>
                <w:color w:val="000000"/>
              </w:rPr>
              <w:t>1</w:t>
            </w:r>
          </w:p>
        </w:tc>
        <w:tc>
          <w:tcPr>
            <w:tcW w:w="4842" w:type="dxa"/>
            <w:vAlign w:val="center"/>
          </w:tcPr>
          <w:p w:rsidR="00275BCB" w:rsidRPr="00081461" w:rsidRDefault="00275BCB" w:rsidP="00EC6B8C">
            <w:pPr>
              <w:rPr>
                <w:b/>
                <w:color w:val="000000"/>
                <w:sz w:val="22"/>
                <w:szCs w:val="22"/>
              </w:rPr>
            </w:pPr>
            <w:r w:rsidRPr="00081461">
              <w:rPr>
                <w:b/>
                <w:color w:val="000000"/>
                <w:sz w:val="22"/>
                <w:szCs w:val="22"/>
              </w:rPr>
              <w:t>МАОУ СОШ №2 п. Энергетик</w:t>
            </w:r>
          </w:p>
        </w:tc>
        <w:tc>
          <w:tcPr>
            <w:tcW w:w="1912" w:type="dxa"/>
            <w:noWrap/>
            <w:vAlign w:val="center"/>
          </w:tcPr>
          <w:p w:rsidR="00275BCB" w:rsidRPr="00081461" w:rsidRDefault="00275BCB" w:rsidP="00EC6B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1461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11" w:type="dxa"/>
            <w:noWrap/>
            <w:vAlign w:val="bottom"/>
          </w:tcPr>
          <w:p w:rsidR="00275BCB" w:rsidRPr="00081461" w:rsidRDefault="00275BCB" w:rsidP="00EC6B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1461">
              <w:rPr>
                <w:rFonts w:ascii="Calibri" w:hAnsi="Calibri"/>
                <w:b/>
                <w:sz w:val="22"/>
                <w:szCs w:val="22"/>
              </w:rPr>
              <w:t>71,43</w:t>
            </w:r>
          </w:p>
        </w:tc>
      </w:tr>
      <w:tr w:rsidR="00275BCB" w:rsidRPr="00081461" w:rsidTr="00275BCB">
        <w:trPr>
          <w:trHeight w:val="258"/>
        </w:trPr>
        <w:tc>
          <w:tcPr>
            <w:tcW w:w="1151" w:type="dxa"/>
          </w:tcPr>
          <w:p w:rsidR="00275BCB" w:rsidRPr="00081461" w:rsidRDefault="00081461" w:rsidP="00EC6B8C">
            <w:pPr>
              <w:jc w:val="center"/>
              <w:rPr>
                <w:b/>
                <w:color w:val="000000"/>
              </w:rPr>
            </w:pPr>
            <w:r w:rsidRPr="00081461">
              <w:rPr>
                <w:b/>
                <w:color w:val="000000"/>
              </w:rPr>
              <w:t>2</w:t>
            </w:r>
          </w:p>
        </w:tc>
        <w:tc>
          <w:tcPr>
            <w:tcW w:w="4842" w:type="dxa"/>
            <w:vAlign w:val="center"/>
          </w:tcPr>
          <w:p w:rsidR="00275BCB" w:rsidRPr="00081461" w:rsidRDefault="00275BCB" w:rsidP="00EC6B8C">
            <w:pPr>
              <w:rPr>
                <w:b/>
                <w:color w:val="000000"/>
                <w:sz w:val="22"/>
                <w:szCs w:val="22"/>
              </w:rPr>
            </w:pPr>
            <w:r w:rsidRPr="00081461">
              <w:rPr>
                <w:b/>
                <w:color w:val="000000"/>
                <w:sz w:val="22"/>
                <w:szCs w:val="22"/>
              </w:rPr>
              <w:t>МАОУ "СОШ с. Кумак"</w:t>
            </w:r>
          </w:p>
        </w:tc>
        <w:tc>
          <w:tcPr>
            <w:tcW w:w="1912" w:type="dxa"/>
            <w:noWrap/>
            <w:vAlign w:val="center"/>
          </w:tcPr>
          <w:p w:rsidR="00275BCB" w:rsidRPr="00081461" w:rsidRDefault="00275BCB" w:rsidP="00EC6B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1461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111" w:type="dxa"/>
            <w:noWrap/>
            <w:vAlign w:val="bottom"/>
          </w:tcPr>
          <w:p w:rsidR="00275BCB" w:rsidRPr="00081461" w:rsidRDefault="00275BCB" w:rsidP="00EC6B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1461">
              <w:rPr>
                <w:rFonts w:ascii="Calibri" w:hAnsi="Calibri"/>
                <w:b/>
                <w:sz w:val="22"/>
                <w:szCs w:val="22"/>
              </w:rPr>
              <w:t>66,67</w:t>
            </w:r>
          </w:p>
        </w:tc>
      </w:tr>
      <w:tr w:rsidR="00275BCB" w:rsidRPr="00081461" w:rsidTr="00275BCB">
        <w:trPr>
          <w:trHeight w:val="258"/>
        </w:trPr>
        <w:tc>
          <w:tcPr>
            <w:tcW w:w="1151" w:type="dxa"/>
          </w:tcPr>
          <w:p w:rsidR="00275BCB" w:rsidRPr="00081461" w:rsidRDefault="00081461" w:rsidP="00EC6B8C">
            <w:pPr>
              <w:jc w:val="center"/>
              <w:rPr>
                <w:b/>
                <w:color w:val="000000"/>
              </w:rPr>
            </w:pPr>
            <w:r w:rsidRPr="00081461">
              <w:rPr>
                <w:b/>
                <w:color w:val="000000"/>
              </w:rPr>
              <w:t>3</w:t>
            </w:r>
          </w:p>
        </w:tc>
        <w:tc>
          <w:tcPr>
            <w:tcW w:w="4842" w:type="dxa"/>
            <w:vAlign w:val="center"/>
          </w:tcPr>
          <w:p w:rsidR="00275BCB" w:rsidRPr="00081461" w:rsidRDefault="00275BCB" w:rsidP="00EC6B8C">
            <w:pPr>
              <w:rPr>
                <w:b/>
                <w:color w:val="000000"/>
                <w:sz w:val="22"/>
                <w:szCs w:val="22"/>
              </w:rPr>
            </w:pPr>
            <w:r w:rsidRPr="00081461">
              <w:rPr>
                <w:b/>
                <w:color w:val="000000"/>
                <w:sz w:val="22"/>
                <w:szCs w:val="22"/>
              </w:rPr>
              <w:t>МАОУ "СОШ №4 п. Новоорск"</w:t>
            </w:r>
          </w:p>
        </w:tc>
        <w:tc>
          <w:tcPr>
            <w:tcW w:w="1912" w:type="dxa"/>
            <w:noWrap/>
            <w:vAlign w:val="center"/>
          </w:tcPr>
          <w:p w:rsidR="00275BCB" w:rsidRPr="00081461" w:rsidRDefault="00275BCB" w:rsidP="00EC6B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1461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111" w:type="dxa"/>
            <w:noWrap/>
            <w:vAlign w:val="bottom"/>
          </w:tcPr>
          <w:p w:rsidR="00275BCB" w:rsidRPr="00081461" w:rsidRDefault="00275BCB" w:rsidP="00EC6B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1461">
              <w:rPr>
                <w:rFonts w:ascii="Calibri" w:hAnsi="Calibri"/>
                <w:b/>
                <w:sz w:val="22"/>
                <w:szCs w:val="22"/>
              </w:rPr>
              <w:t>62,50</w:t>
            </w:r>
          </w:p>
        </w:tc>
      </w:tr>
    </w:tbl>
    <w:p w:rsidR="00295C3D" w:rsidRPr="003F51DC" w:rsidRDefault="00295C3D" w:rsidP="009C3711">
      <w:pPr>
        <w:pStyle w:val="a5"/>
        <w:jc w:val="both"/>
      </w:pPr>
    </w:p>
    <w:p w:rsidR="00295C3D" w:rsidRDefault="00295C3D" w:rsidP="009C3711">
      <w:pPr>
        <w:pStyle w:val="a5"/>
        <w:jc w:val="both"/>
      </w:pPr>
    </w:p>
    <w:p w:rsidR="00EC6B8C" w:rsidRDefault="00EC6B8C" w:rsidP="00B77A64">
      <w:pPr>
        <w:jc w:val="both"/>
      </w:pPr>
      <w:r>
        <w:t xml:space="preserve">            </w:t>
      </w:r>
      <w:r w:rsidR="00643AD4">
        <w:t>Рассмотрим рейтинг показатель</w:t>
      </w:r>
      <w:r w:rsidR="00586E99">
        <w:t xml:space="preserve"> </w:t>
      </w:r>
      <w:r w:rsidR="006C47C7" w:rsidRPr="006C47C7">
        <w:t xml:space="preserve">процента положительных отметок </w:t>
      </w:r>
      <w:r w:rsidR="00F059C5">
        <w:t>ниже районного</w:t>
      </w:r>
      <w:r w:rsidR="00642240">
        <w:t xml:space="preserve"> (</w:t>
      </w:r>
      <w:r>
        <w:t>45,8</w:t>
      </w:r>
      <w:r w:rsidR="009C3711">
        <w:t xml:space="preserve">%) </w:t>
      </w:r>
      <w:r w:rsidR="00F059C5">
        <w:t xml:space="preserve">показывают </w:t>
      </w:r>
      <w:r w:rsidR="00F059C5" w:rsidRPr="000E7859">
        <w:rPr>
          <w:color w:val="000000"/>
        </w:rPr>
        <w:t>следующие образовательные</w:t>
      </w:r>
      <w:r w:rsidR="00017053">
        <w:rPr>
          <w:color w:val="000000"/>
        </w:rPr>
        <w:t xml:space="preserve"> организации</w:t>
      </w:r>
      <w:r w:rsidR="00642240">
        <w:rPr>
          <w:color w:val="000000"/>
        </w:rPr>
        <w:t>:</w:t>
      </w:r>
      <w:r w:rsidR="00F25D10"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МБОУ "СОШ п. Гранитный (40%),МАОУ СОШ №2 п. Новоорск(41,38%),МАОУ "СОШ №1 п. Энергетик"</w:t>
      </w:r>
      <w:r w:rsidR="007D2B10">
        <w:rPr>
          <w:color w:val="000000"/>
          <w:sz w:val="22"/>
          <w:szCs w:val="22"/>
        </w:rPr>
        <w:t xml:space="preserve">(37,5%), </w:t>
      </w:r>
      <w:r>
        <w:rPr>
          <w:color w:val="000000"/>
          <w:sz w:val="22"/>
          <w:szCs w:val="22"/>
        </w:rPr>
        <w:t>МАОУ Первый Новоорский лицей</w:t>
      </w:r>
      <w:r w:rsidR="007D2B10">
        <w:rPr>
          <w:color w:val="000000"/>
          <w:sz w:val="22"/>
          <w:szCs w:val="22"/>
        </w:rPr>
        <w:t xml:space="preserve"> (33,3%), </w:t>
      </w:r>
      <w:r>
        <w:rPr>
          <w:color w:val="000000"/>
          <w:sz w:val="22"/>
          <w:szCs w:val="22"/>
        </w:rPr>
        <w:t xml:space="preserve">МОАУ СОШ №1 п. Новоорск </w:t>
      </w:r>
      <w:proofErr w:type="spellStart"/>
      <w:r>
        <w:rPr>
          <w:color w:val="000000"/>
          <w:sz w:val="22"/>
          <w:szCs w:val="22"/>
        </w:rPr>
        <w:t>им</w:t>
      </w:r>
      <w:proofErr w:type="gramStart"/>
      <w:r>
        <w:rPr>
          <w:color w:val="000000"/>
          <w:sz w:val="22"/>
          <w:szCs w:val="22"/>
        </w:rPr>
        <w:t>.К</w:t>
      </w:r>
      <w:proofErr w:type="gramEnd"/>
      <w:r>
        <w:rPr>
          <w:color w:val="000000"/>
          <w:sz w:val="22"/>
          <w:szCs w:val="22"/>
        </w:rPr>
        <w:t>алачева</w:t>
      </w:r>
      <w:proofErr w:type="spellEnd"/>
      <w:r>
        <w:rPr>
          <w:color w:val="000000"/>
          <w:sz w:val="22"/>
          <w:szCs w:val="22"/>
        </w:rPr>
        <w:t xml:space="preserve"> А.В.</w:t>
      </w:r>
      <w:r w:rsidR="007D2B10">
        <w:rPr>
          <w:color w:val="000000"/>
          <w:sz w:val="22"/>
          <w:szCs w:val="22"/>
        </w:rPr>
        <w:t>(20%).</w:t>
      </w:r>
    </w:p>
    <w:p w:rsidR="00781B1A" w:rsidRDefault="00781B1A" w:rsidP="00781B1A">
      <w:pPr>
        <w:jc w:val="both"/>
        <w:rPr>
          <w:color w:val="000000"/>
        </w:rPr>
      </w:pPr>
    </w:p>
    <w:p w:rsidR="00264219" w:rsidRDefault="00264219" w:rsidP="00781B1A">
      <w:pPr>
        <w:jc w:val="both"/>
        <w:rPr>
          <w:color w:val="000000"/>
        </w:rPr>
      </w:pPr>
    </w:p>
    <w:p w:rsidR="00264219" w:rsidRPr="008737DB" w:rsidRDefault="00264219" w:rsidP="00781B1A">
      <w:pPr>
        <w:jc w:val="both"/>
        <w:rPr>
          <w:color w:val="000000"/>
        </w:rPr>
      </w:pPr>
    </w:p>
    <w:tbl>
      <w:tblPr>
        <w:tblStyle w:val="aa"/>
        <w:tblW w:w="10016" w:type="dxa"/>
        <w:tblLayout w:type="fixed"/>
        <w:tblLook w:val="04A0" w:firstRow="1" w:lastRow="0" w:firstColumn="1" w:lastColumn="0" w:noHBand="0" w:noVBand="1"/>
      </w:tblPr>
      <w:tblGrid>
        <w:gridCol w:w="1151"/>
        <w:gridCol w:w="4842"/>
        <w:gridCol w:w="1912"/>
        <w:gridCol w:w="2111"/>
      </w:tblGrid>
      <w:tr w:rsidR="00264219" w:rsidRPr="00EB123E" w:rsidTr="00EC6B8C">
        <w:trPr>
          <w:trHeight w:val="567"/>
        </w:trPr>
        <w:tc>
          <w:tcPr>
            <w:tcW w:w="1151" w:type="dxa"/>
            <w:vMerge w:val="restart"/>
          </w:tcPr>
          <w:p w:rsidR="00264219" w:rsidRPr="00EB123E" w:rsidRDefault="00264219" w:rsidP="00EC6B8C">
            <w:pPr>
              <w:jc w:val="center"/>
              <w:rPr>
                <w:b/>
                <w:color w:val="000000"/>
              </w:rPr>
            </w:pPr>
            <w:r w:rsidRPr="00EB123E">
              <w:rPr>
                <w:b/>
                <w:color w:val="000000"/>
              </w:rPr>
              <w:t>№</w:t>
            </w:r>
          </w:p>
        </w:tc>
        <w:tc>
          <w:tcPr>
            <w:tcW w:w="4842" w:type="dxa"/>
            <w:vMerge w:val="restart"/>
          </w:tcPr>
          <w:p w:rsidR="00264219" w:rsidRPr="00EB123E" w:rsidRDefault="00264219" w:rsidP="00EC6B8C">
            <w:pPr>
              <w:jc w:val="center"/>
              <w:rPr>
                <w:b/>
                <w:color w:val="000000"/>
              </w:rPr>
            </w:pPr>
            <w:r w:rsidRPr="00EB123E">
              <w:rPr>
                <w:b/>
                <w:color w:val="000000"/>
              </w:rPr>
              <w:t>ОО</w:t>
            </w:r>
          </w:p>
        </w:tc>
        <w:tc>
          <w:tcPr>
            <w:tcW w:w="1912" w:type="dxa"/>
            <w:vMerge w:val="restart"/>
            <w:noWrap/>
          </w:tcPr>
          <w:p w:rsidR="00264219" w:rsidRPr="00EB123E" w:rsidRDefault="00264219" w:rsidP="00EC6B8C">
            <w:pPr>
              <w:jc w:val="center"/>
              <w:rPr>
                <w:b/>
              </w:rPr>
            </w:pPr>
            <w:r w:rsidRPr="00EB123E">
              <w:rPr>
                <w:b/>
              </w:rPr>
              <w:t xml:space="preserve">Кол-во </w:t>
            </w:r>
            <w:proofErr w:type="spellStart"/>
            <w:r w:rsidRPr="00EB123E">
              <w:rPr>
                <w:b/>
              </w:rPr>
              <w:t>обуч-ся</w:t>
            </w:r>
            <w:proofErr w:type="spellEnd"/>
            <w:r w:rsidRPr="00EB123E">
              <w:rPr>
                <w:b/>
              </w:rPr>
              <w:t xml:space="preserve">, </w:t>
            </w:r>
            <w:proofErr w:type="gramStart"/>
            <w:r w:rsidRPr="00EB123E">
              <w:rPr>
                <w:b/>
              </w:rPr>
              <w:t>выполнявших</w:t>
            </w:r>
            <w:proofErr w:type="gramEnd"/>
            <w:r w:rsidRPr="00EB123E">
              <w:rPr>
                <w:b/>
              </w:rPr>
              <w:t xml:space="preserve"> работу</w:t>
            </w:r>
          </w:p>
        </w:tc>
        <w:tc>
          <w:tcPr>
            <w:tcW w:w="2111" w:type="dxa"/>
            <w:vMerge w:val="restart"/>
            <w:noWrap/>
          </w:tcPr>
          <w:p w:rsidR="00264219" w:rsidRPr="00EB123E" w:rsidRDefault="00264219" w:rsidP="00EC6B8C">
            <w:pPr>
              <w:jc w:val="center"/>
              <w:rPr>
                <w:b/>
              </w:rPr>
            </w:pPr>
            <w:r w:rsidRPr="00EB123E">
              <w:rPr>
                <w:b/>
              </w:rPr>
              <w:t>Показа</w:t>
            </w:r>
            <w:r>
              <w:rPr>
                <w:b/>
              </w:rPr>
              <w:t>тель %              баллов 57 -100 баллов</w:t>
            </w:r>
          </w:p>
        </w:tc>
      </w:tr>
      <w:tr w:rsidR="00264219" w:rsidRPr="00EB123E" w:rsidTr="00EC6B8C">
        <w:trPr>
          <w:trHeight w:val="276"/>
        </w:trPr>
        <w:tc>
          <w:tcPr>
            <w:tcW w:w="1151" w:type="dxa"/>
            <w:vMerge/>
          </w:tcPr>
          <w:p w:rsidR="00264219" w:rsidRPr="00EB123E" w:rsidRDefault="00264219" w:rsidP="00EC6B8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842" w:type="dxa"/>
            <w:vMerge/>
          </w:tcPr>
          <w:p w:rsidR="00264219" w:rsidRPr="00EB123E" w:rsidRDefault="00264219" w:rsidP="00EC6B8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12" w:type="dxa"/>
            <w:vMerge/>
            <w:noWrap/>
          </w:tcPr>
          <w:p w:rsidR="00264219" w:rsidRPr="00EB123E" w:rsidRDefault="00264219" w:rsidP="00EC6B8C">
            <w:pPr>
              <w:jc w:val="center"/>
              <w:rPr>
                <w:b/>
              </w:rPr>
            </w:pPr>
          </w:p>
        </w:tc>
        <w:tc>
          <w:tcPr>
            <w:tcW w:w="2111" w:type="dxa"/>
            <w:vMerge/>
            <w:noWrap/>
          </w:tcPr>
          <w:p w:rsidR="00264219" w:rsidRPr="00EB123E" w:rsidRDefault="00264219" w:rsidP="00EC6B8C">
            <w:pPr>
              <w:jc w:val="center"/>
              <w:rPr>
                <w:b/>
              </w:rPr>
            </w:pPr>
          </w:p>
        </w:tc>
      </w:tr>
      <w:tr w:rsidR="00264219" w:rsidRPr="003F51DC" w:rsidTr="00EC6B8C">
        <w:trPr>
          <w:trHeight w:val="258"/>
        </w:trPr>
        <w:tc>
          <w:tcPr>
            <w:tcW w:w="1151" w:type="dxa"/>
          </w:tcPr>
          <w:p w:rsidR="00264219" w:rsidRPr="003F51DC" w:rsidRDefault="00EC6B8C" w:rsidP="00EC6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2" w:type="dxa"/>
            <w:vAlign w:val="center"/>
          </w:tcPr>
          <w:p w:rsidR="00264219" w:rsidRDefault="00264219" w:rsidP="00EC6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"СОШ п. Гранитный"</w:t>
            </w:r>
          </w:p>
        </w:tc>
        <w:tc>
          <w:tcPr>
            <w:tcW w:w="1912" w:type="dxa"/>
            <w:noWrap/>
            <w:vAlign w:val="center"/>
          </w:tcPr>
          <w:p w:rsidR="00264219" w:rsidRDefault="00264219" w:rsidP="00EC6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11" w:type="dxa"/>
            <w:noWrap/>
            <w:vAlign w:val="bottom"/>
          </w:tcPr>
          <w:p w:rsidR="00264219" w:rsidRDefault="00264219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40,00</w:t>
            </w:r>
          </w:p>
        </w:tc>
      </w:tr>
      <w:tr w:rsidR="00264219" w:rsidRPr="003F51DC" w:rsidTr="00EC6B8C">
        <w:trPr>
          <w:trHeight w:val="258"/>
        </w:trPr>
        <w:tc>
          <w:tcPr>
            <w:tcW w:w="1151" w:type="dxa"/>
          </w:tcPr>
          <w:p w:rsidR="00264219" w:rsidRPr="003F51DC" w:rsidRDefault="00EC6B8C" w:rsidP="00EC6B8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842" w:type="dxa"/>
            <w:vAlign w:val="center"/>
          </w:tcPr>
          <w:p w:rsidR="00264219" w:rsidRDefault="00264219" w:rsidP="00EC6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СОШ №2 п. Новоорск</w:t>
            </w:r>
          </w:p>
        </w:tc>
        <w:tc>
          <w:tcPr>
            <w:tcW w:w="1912" w:type="dxa"/>
            <w:noWrap/>
            <w:vAlign w:val="center"/>
          </w:tcPr>
          <w:p w:rsidR="00264219" w:rsidRDefault="00264219" w:rsidP="00EC6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111" w:type="dxa"/>
            <w:noWrap/>
            <w:vAlign w:val="bottom"/>
          </w:tcPr>
          <w:p w:rsidR="00264219" w:rsidRDefault="00264219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41,38</w:t>
            </w:r>
          </w:p>
        </w:tc>
      </w:tr>
      <w:tr w:rsidR="00264219" w:rsidRPr="003F51DC" w:rsidTr="00EC6B8C">
        <w:trPr>
          <w:trHeight w:val="258"/>
        </w:trPr>
        <w:tc>
          <w:tcPr>
            <w:tcW w:w="1151" w:type="dxa"/>
          </w:tcPr>
          <w:p w:rsidR="00264219" w:rsidRPr="003F51DC" w:rsidRDefault="00EC6B8C" w:rsidP="00EC6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42" w:type="dxa"/>
            <w:vAlign w:val="center"/>
          </w:tcPr>
          <w:p w:rsidR="00264219" w:rsidRDefault="00264219" w:rsidP="00EC6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"СОШ №1 п. Энергетик"</w:t>
            </w:r>
          </w:p>
        </w:tc>
        <w:tc>
          <w:tcPr>
            <w:tcW w:w="1912" w:type="dxa"/>
            <w:noWrap/>
            <w:vAlign w:val="center"/>
          </w:tcPr>
          <w:p w:rsidR="00264219" w:rsidRDefault="00264219" w:rsidP="00EC6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11" w:type="dxa"/>
            <w:noWrap/>
            <w:vAlign w:val="bottom"/>
          </w:tcPr>
          <w:p w:rsidR="00264219" w:rsidRDefault="00264219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37,50</w:t>
            </w:r>
          </w:p>
        </w:tc>
      </w:tr>
      <w:tr w:rsidR="00264219" w:rsidRPr="003F51DC" w:rsidTr="00EC6B8C">
        <w:trPr>
          <w:trHeight w:val="258"/>
        </w:trPr>
        <w:tc>
          <w:tcPr>
            <w:tcW w:w="1151" w:type="dxa"/>
          </w:tcPr>
          <w:p w:rsidR="00264219" w:rsidRPr="003F51DC" w:rsidRDefault="00EC6B8C" w:rsidP="00EC6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42" w:type="dxa"/>
            <w:vAlign w:val="center"/>
          </w:tcPr>
          <w:p w:rsidR="00264219" w:rsidRDefault="00264219" w:rsidP="00EC6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МАОУ Первый Новоорский лицей</w:t>
            </w:r>
          </w:p>
        </w:tc>
        <w:tc>
          <w:tcPr>
            <w:tcW w:w="1912" w:type="dxa"/>
            <w:noWrap/>
            <w:vAlign w:val="center"/>
          </w:tcPr>
          <w:p w:rsidR="00264219" w:rsidRDefault="00264219" w:rsidP="00EC6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11" w:type="dxa"/>
            <w:noWrap/>
            <w:vAlign w:val="bottom"/>
          </w:tcPr>
          <w:p w:rsidR="00264219" w:rsidRDefault="00264219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33,33</w:t>
            </w:r>
          </w:p>
        </w:tc>
      </w:tr>
      <w:tr w:rsidR="00264219" w:rsidRPr="003F51DC" w:rsidTr="00EC6B8C">
        <w:trPr>
          <w:trHeight w:val="258"/>
        </w:trPr>
        <w:tc>
          <w:tcPr>
            <w:tcW w:w="1151" w:type="dxa"/>
          </w:tcPr>
          <w:p w:rsidR="00264219" w:rsidRPr="003F51DC" w:rsidRDefault="00EC6B8C" w:rsidP="00EC6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42" w:type="dxa"/>
            <w:vAlign w:val="center"/>
          </w:tcPr>
          <w:p w:rsidR="00264219" w:rsidRDefault="00264219" w:rsidP="00EC6B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МОАУ СОШ №1 п. Новоорск </w:t>
            </w:r>
            <w:proofErr w:type="spellStart"/>
            <w:r>
              <w:rPr>
                <w:color w:val="000000"/>
                <w:sz w:val="22"/>
                <w:szCs w:val="22"/>
              </w:rPr>
              <w:t>им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алачева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1912" w:type="dxa"/>
            <w:noWrap/>
            <w:vAlign w:val="center"/>
          </w:tcPr>
          <w:p w:rsidR="00264219" w:rsidRDefault="00264219" w:rsidP="00EC6B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11" w:type="dxa"/>
            <w:noWrap/>
            <w:vAlign w:val="bottom"/>
          </w:tcPr>
          <w:p w:rsidR="00264219" w:rsidRDefault="00264219" w:rsidP="00EC6B8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20,00</w:t>
            </w:r>
          </w:p>
        </w:tc>
      </w:tr>
    </w:tbl>
    <w:p w:rsidR="00781B1A" w:rsidRDefault="00781B1A" w:rsidP="009C3711">
      <w:pPr>
        <w:pStyle w:val="a5"/>
        <w:jc w:val="both"/>
        <w:rPr>
          <w:color w:val="000000"/>
        </w:rPr>
      </w:pPr>
    </w:p>
    <w:p w:rsidR="002365D1" w:rsidRDefault="002B7F81" w:rsidP="009C3711">
      <w:pPr>
        <w:pStyle w:val="a5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643AD4">
        <w:rPr>
          <w:color w:val="000000"/>
        </w:rPr>
        <w:t>Районный п</w:t>
      </w:r>
      <w:r w:rsidR="00586E99">
        <w:rPr>
          <w:color w:val="000000"/>
        </w:rPr>
        <w:t>оказатель</w:t>
      </w:r>
      <w:r w:rsidR="002365D1">
        <w:rPr>
          <w:color w:val="000000"/>
        </w:rPr>
        <w:t xml:space="preserve"> процента обучающихся, набравших от 0 до 23 баллов (по </w:t>
      </w:r>
      <w:proofErr w:type="spellStart"/>
      <w:r w:rsidR="002365D1">
        <w:rPr>
          <w:color w:val="000000"/>
        </w:rPr>
        <w:t>стобалльной</w:t>
      </w:r>
      <w:proofErr w:type="spellEnd"/>
      <w:r w:rsidR="002365D1">
        <w:rPr>
          <w:color w:val="000000"/>
        </w:rPr>
        <w:t xml:space="preserve"> системе) – 0%.</w:t>
      </w:r>
      <w:r w:rsidR="00586E99">
        <w:rPr>
          <w:color w:val="000000"/>
        </w:rPr>
        <w:t xml:space="preserve"> </w:t>
      </w:r>
    </w:p>
    <w:p w:rsidR="0021652F" w:rsidRDefault="002B7F81" w:rsidP="0021652F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21652F">
        <w:rPr>
          <w:color w:val="000000"/>
        </w:rPr>
        <w:t xml:space="preserve">Районный показатель процента обучающихся, набравших от 24 до 34 баллов (по </w:t>
      </w:r>
      <w:proofErr w:type="spellStart"/>
      <w:r w:rsidR="0021652F">
        <w:rPr>
          <w:color w:val="000000"/>
        </w:rPr>
        <w:t>стобалльной</w:t>
      </w:r>
      <w:proofErr w:type="spellEnd"/>
      <w:r w:rsidR="0021652F">
        <w:rPr>
          <w:color w:val="000000"/>
        </w:rPr>
        <w:t xml:space="preserve"> системе) – 4,8%. (4 обучающихся</w:t>
      </w:r>
      <w:r w:rsidR="00635ABC">
        <w:rPr>
          <w:color w:val="000000"/>
        </w:rPr>
        <w:t xml:space="preserve">- </w:t>
      </w:r>
      <w:r w:rsidR="00635ABC">
        <w:rPr>
          <w:color w:val="000000"/>
          <w:sz w:val="22"/>
          <w:szCs w:val="22"/>
        </w:rPr>
        <w:t xml:space="preserve">МОАУ СОШ №1 п. Новоорск </w:t>
      </w:r>
      <w:proofErr w:type="spellStart"/>
      <w:r w:rsidR="00635ABC">
        <w:rPr>
          <w:color w:val="000000"/>
          <w:sz w:val="22"/>
          <w:szCs w:val="22"/>
        </w:rPr>
        <w:t>им</w:t>
      </w:r>
      <w:proofErr w:type="gramStart"/>
      <w:r w:rsidR="00635ABC">
        <w:rPr>
          <w:color w:val="000000"/>
          <w:sz w:val="22"/>
          <w:szCs w:val="22"/>
        </w:rPr>
        <w:t>.К</w:t>
      </w:r>
      <w:proofErr w:type="gramEnd"/>
      <w:r w:rsidR="00635ABC">
        <w:rPr>
          <w:color w:val="000000"/>
          <w:sz w:val="22"/>
          <w:szCs w:val="22"/>
        </w:rPr>
        <w:t>алачева</w:t>
      </w:r>
      <w:proofErr w:type="spellEnd"/>
      <w:r w:rsidR="00635ABC">
        <w:rPr>
          <w:color w:val="000000"/>
          <w:sz w:val="22"/>
          <w:szCs w:val="22"/>
        </w:rPr>
        <w:t xml:space="preserve"> А.В (2 чел.);</w:t>
      </w:r>
      <w:r w:rsidR="00635ABC" w:rsidRPr="00635ABC">
        <w:rPr>
          <w:color w:val="000000"/>
          <w:sz w:val="22"/>
          <w:szCs w:val="22"/>
        </w:rPr>
        <w:t xml:space="preserve"> </w:t>
      </w:r>
      <w:r w:rsidR="00635ABC">
        <w:rPr>
          <w:color w:val="000000"/>
          <w:sz w:val="22"/>
          <w:szCs w:val="22"/>
        </w:rPr>
        <w:t>МБОУ "СОШ п. Гранитный (1 чел.); МАОУ "СОШ №</w:t>
      </w:r>
      <w:r w:rsidR="00852481">
        <w:rPr>
          <w:color w:val="000000"/>
          <w:sz w:val="22"/>
          <w:szCs w:val="22"/>
        </w:rPr>
        <w:t>2</w:t>
      </w:r>
      <w:r w:rsidR="00635ABC">
        <w:rPr>
          <w:color w:val="000000"/>
          <w:sz w:val="22"/>
          <w:szCs w:val="22"/>
        </w:rPr>
        <w:t xml:space="preserve"> п. Энергетик"</w:t>
      </w:r>
      <w:r w:rsidR="00852481">
        <w:rPr>
          <w:color w:val="000000"/>
          <w:sz w:val="22"/>
          <w:szCs w:val="22"/>
        </w:rPr>
        <w:t>(1 чел.</w:t>
      </w:r>
      <w:r w:rsidR="0021652F">
        <w:rPr>
          <w:color w:val="000000"/>
        </w:rPr>
        <w:t>).</w:t>
      </w:r>
    </w:p>
    <w:p w:rsidR="0021652F" w:rsidRDefault="0021652F" w:rsidP="009C3711">
      <w:pPr>
        <w:pStyle w:val="a5"/>
        <w:jc w:val="both"/>
        <w:rPr>
          <w:color w:val="000000"/>
        </w:rPr>
      </w:pPr>
    </w:p>
    <w:p w:rsidR="0021652F" w:rsidRDefault="002B7F81" w:rsidP="004B3424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2365D1">
        <w:rPr>
          <w:color w:val="000000"/>
        </w:rPr>
        <w:t xml:space="preserve">Районный показатель процента обучающихся, набравших от </w:t>
      </w:r>
      <w:r w:rsidR="0021652F">
        <w:rPr>
          <w:color w:val="000000"/>
        </w:rPr>
        <w:t>35</w:t>
      </w:r>
      <w:r w:rsidR="002365D1">
        <w:rPr>
          <w:color w:val="000000"/>
        </w:rPr>
        <w:t xml:space="preserve"> до </w:t>
      </w:r>
      <w:r w:rsidR="0021652F">
        <w:rPr>
          <w:color w:val="000000"/>
        </w:rPr>
        <w:t>39</w:t>
      </w:r>
      <w:r w:rsidR="002365D1">
        <w:rPr>
          <w:color w:val="000000"/>
        </w:rPr>
        <w:t xml:space="preserve"> баллов (по </w:t>
      </w:r>
      <w:proofErr w:type="spellStart"/>
      <w:r w:rsidR="002365D1">
        <w:rPr>
          <w:color w:val="000000"/>
        </w:rPr>
        <w:t>стобалльной</w:t>
      </w:r>
      <w:proofErr w:type="spellEnd"/>
      <w:r w:rsidR="002365D1">
        <w:rPr>
          <w:color w:val="000000"/>
        </w:rPr>
        <w:t xml:space="preserve"> системе) – </w:t>
      </w:r>
      <w:r w:rsidR="0021652F">
        <w:rPr>
          <w:color w:val="000000"/>
        </w:rPr>
        <w:t>6</w:t>
      </w:r>
      <w:r w:rsidR="002365D1">
        <w:rPr>
          <w:color w:val="000000"/>
        </w:rPr>
        <w:t>%. (</w:t>
      </w:r>
      <w:r w:rsidR="0021652F">
        <w:rPr>
          <w:color w:val="000000"/>
        </w:rPr>
        <w:t>5</w:t>
      </w:r>
      <w:r w:rsidR="002365D1">
        <w:rPr>
          <w:color w:val="000000"/>
        </w:rPr>
        <w:t xml:space="preserve"> обучающихс</w:t>
      </w:r>
      <w:proofErr w:type="gramStart"/>
      <w:r w:rsidR="002365D1">
        <w:rPr>
          <w:color w:val="000000"/>
        </w:rPr>
        <w:t>я</w:t>
      </w:r>
      <w:r w:rsidR="00852481">
        <w:rPr>
          <w:color w:val="000000"/>
        </w:rPr>
        <w:t>-</w:t>
      </w:r>
      <w:proofErr w:type="gramEnd"/>
      <w:r w:rsidR="00852481" w:rsidRPr="00852481">
        <w:rPr>
          <w:color w:val="000000"/>
          <w:sz w:val="22"/>
          <w:szCs w:val="22"/>
        </w:rPr>
        <w:t xml:space="preserve"> </w:t>
      </w:r>
      <w:r w:rsidR="00852481">
        <w:rPr>
          <w:color w:val="000000"/>
          <w:sz w:val="22"/>
          <w:szCs w:val="22"/>
        </w:rPr>
        <w:t>МАОУ СОШ №2 п. Новоорск</w:t>
      </w:r>
      <w:r w:rsidR="00852481">
        <w:rPr>
          <w:color w:val="000000"/>
          <w:sz w:val="22"/>
          <w:szCs w:val="22"/>
        </w:rPr>
        <w:t xml:space="preserve">(3 чел.), </w:t>
      </w:r>
      <w:r w:rsidR="00852481">
        <w:rPr>
          <w:color w:val="000000"/>
          <w:sz w:val="22"/>
          <w:szCs w:val="22"/>
        </w:rPr>
        <w:t>МАОУ "СОШ №1 п. Энергетик"</w:t>
      </w:r>
      <w:r w:rsidR="00852481">
        <w:rPr>
          <w:color w:val="000000"/>
          <w:sz w:val="22"/>
          <w:szCs w:val="22"/>
        </w:rPr>
        <w:t>(2 чел</w:t>
      </w:r>
      <w:r w:rsidR="002365D1">
        <w:rPr>
          <w:color w:val="000000"/>
        </w:rPr>
        <w:t>).</w:t>
      </w:r>
    </w:p>
    <w:p w:rsidR="00B02376" w:rsidRDefault="00B02376" w:rsidP="00B02376">
      <w:pPr>
        <w:autoSpaceDE w:val="0"/>
        <w:autoSpaceDN w:val="0"/>
        <w:adjustRightInd w:val="0"/>
        <w:ind w:left="-567" w:firstLine="709"/>
      </w:pPr>
      <w:r>
        <w:t xml:space="preserve">Результаты входной контрольной работы: </w:t>
      </w:r>
    </w:p>
    <w:p w:rsidR="00B02376" w:rsidRPr="000D5EAB" w:rsidRDefault="00B02376" w:rsidP="00B02376">
      <w:pPr>
        <w:autoSpaceDE w:val="0"/>
        <w:autoSpaceDN w:val="0"/>
        <w:adjustRightInd w:val="0"/>
        <w:ind w:left="-567" w:firstLine="709"/>
      </w:pPr>
      <w:r w:rsidRPr="000D5EAB">
        <w:t xml:space="preserve">Качество знаний </w:t>
      </w:r>
      <w:r w:rsidR="004E54CB" w:rsidRPr="000D5EAB">
        <w:t xml:space="preserve">по району </w:t>
      </w:r>
      <w:r w:rsidR="00A67402" w:rsidRPr="000D5EAB">
        <w:t>–</w:t>
      </w:r>
      <w:r w:rsidRPr="000D5EAB">
        <w:t xml:space="preserve"> </w:t>
      </w:r>
      <w:r w:rsidR="002B7F81">
        <w:rPr>
          <w:b/>
        </w:rPr>
        <w:t>45,8%</w:t>
      </w:r>
      <w:r w:rsidRPr="000D5EAB">
        <w:t xml:space="preserve"> </w:t>
      </w:r>
    </w:p>
    <w:p w:rsidR="00B02376" w:rsidRPr="000D5EAB" w:rsidRDefault="00B02376" w:rsidP="00B02376">
      <w:pPr>
        <w:autoSpaceDE w:val="0"/>
        <w:autoSpaceDN w:val="0"/>
        <w:adjustRightInd w:val="0"/>
        <w:ind w:left="-567" w:firstLine="709"/>
      </w:pPr>
      <w:r w:rsidRPr="000D5EAB">
        <w:t>Средний балл</w:t>
      </w:r>
      <w:r w:rsidR="004E54CB" w:rsidRPr="000D5EAB">
        <w:t xml:space="preserve"> по району </w:t>
      </w:r>
      <w:r w:rsidRPr="000D5EAB">
        <w:t xml:space="preserve"> –</w:t>
      </w:r>
      <w:r w:rsidR="00556F92">
        <w:rPr>
          <w:b/>
        </w:rPr>
        <w:t xml:space="preserve">54,2 </w:t>
      </w:r>
      <w:r w:rsidR="00556F92">
        <w:t>балла</w:t>
      </w:r>
      <w:r w:rsidR="00643AD4">
        <w:t xml:space="preserve"> по </w:t>
      </w:r>
      <w:proofErr w:type="spellStart"/>
      <w:r w:rsidR="00643AD4">
        <w:t>стобалльной</w:t>
      </w:r>
      <w:proofErr w:type="spellEnd"/>
      <w:r w:rsidR="00643AD4">
        <w:t xml:space="preserve"> системе.</w:t>
      </w:r>
    </w:p>
    <w:p w:rsidR="004E54CB" w:rsidRDefault="004E54CB" w:rsidP="00B02376">
      <w:pPr>
        <w:autoSpaceDE w:val="0"/>
        <w:autoSpaceDN w:val="0"/>
        <w:adjustRightInd w:val="0"/>
        <w:ind w:left="-567" w:firstLine="709"/>
        <w:rPr>
          <w:b/>
        </w:rPr>
      </w:pPr>
    </w:p>
    <w:p w:rsidR="001207FB" w:rsidRPr="001207FB" w:rsidRDefault="001207FB" w:rsidP="004E54CB">
      <w:pPr>
        <w:pStyle w:val="a5"/>
        <w:jc w:val="both"/>
      </w:pPr>
      <w:r w:rsidRPr="001207FB">
        <w:t xml:space="preserve">Рассмотрим рейтинг показателей средних баллов </w:t>
      </w:r>
      <w:r w:rsidR="004E54CB" w:rsidRPr="001207FB">
        <w:t xml:space="preserve"> (</w:t>
      </w:r>
      <w:proofErr w:type="spellStart"/>
      <w:r w:rsidRPr="001207FB">
        <w:t>СР.б</w:t>
      </w:r>
      <w:proofErr w:type="spellEnd"/>
      <w:r w:rsidRPr="001207FB">
        <w:t xml:space="preserve">. по району- </w:t>
      </w:r>
      <w:r w:rsidR="00556F92">
        <w:t>54,2</w:t>
      </w:r>
      <w:r w:rsidRPr="001207FB">
        <w:t xml:space="preserve"> балл</w:t>
      </w:r>
      <w:r w:rsidR="00556F92">
        <w:t>а</w:t>
      </w:r>
      <w:r w:rsidRPr="001207FB">
        <w:t xml:space="preserve">) </w:t>
      </w:r>
    </w:p>
    <w:p w:rsidR="001207FB" w:rsidRPr="00556F92" w:rsidRDefault="001207FB" w:rsidP="001207FB">
      <w:pPr>
        <w:pStyle w:val="a5"/>
        <w:jc w:val="both"/>
      </w:pPr>
      <w:r w:rsidRPr="001207FB">
        <w:t>Выше среднего</w:t>
      </w:r>
      <w:r w:rsidR="004E54CB" w:rsidRPr="001207FB">
        <w:t>:</w:t>
      </w:r>
    </w:p>
    <w:p w:rsidR="001207FB" w:rsidRPr="000F004C" w:rsidRDefault="001207FB" w:rsidP="001207FB">
      <w:pPr>
        <w:pStyle w:val="a5"/>
        <w:jc w:val="both"/>
        <w:rPr>
          <w:color w:val="000000" w:themeColor="text1"/>
        </w:rPr>
      </w:pPr>
      <w:r w:rsidRPr="000F004C">
        <w:rPr>
          <w:color w:val="000000" w:themeColor="text1"/>
        </w:rPr>
        <w:t xml:space="preserve">МАОУ «СОШ №2п. Энергетик» - </w:t>
      </w:r>
      <w:r w:rsidR="00556F92">
        <w:rPr>
          <w:color w:val="000000" w:themeColor="text1"/>
        </w:rPr>
        <w:t>59,9</w:t>
      </w:r>
      <w:r w:rsidRPr="000F004C">
        <w:rPr>
          <w:color w:val="000000" w:themeColor="text1"/>
        </w:rPr>
        <w:t xml:space="preserve"> б.</w:t>
      </w:r>
    </w:p>
    <w:p w:rsidR="00556F92" w:rsidRPr="001207FB" w:rsidRDefault="00556F92" w:rsidP="00556F92">
      <w:pPr>
        <w:pStyle w:val="a5"/>
        <w:jc w:val="both"/>
      </w:pPr>
      <w:r w:rsidRPr="001207FB">
        <w:rPr>
          <w:color w:val="000000"/>
        </w:rPr>
        <w:t xml:space="preserve">МАОУ СОШ №4 </w:t>
      </w:r>
      <w:proofErr w:type="spellStart"/>
      <w:r w:rsidRPr="001207FB">
        <w:rPr>
          <w:color w:val="000000"/>
        </w:rPr>
        <w:t>п</w:t>
      </w:r>
      <w:proofErr w:type="gramStart"/>
      <w:r w:rsidRPr="001207FB">
        <w:rPr>
          <w:color w:val="000000"/>
        </w:rPr>
        <w:t>.Н</w:t>
      </w:r>
      <w:proofErr w:type="gramEnd"/>
      <w:r w:rsidRPr="001207FB">
        <w:rPr>
          <w:color w:val="000000"/>
        </w:rPr>
        <w:t>овоорск</w:t>
      </w:r>
      <w:proofErr w:type="spellEnd"/>
      <w:r w:rsidRPr="001207FB">
        <w:rPr>
          <w:color w:val="000000"/>
        </w:rPr>
        <w:t xml:space="preserve"> </w:t>
      </w:r>
      <w:r>
        <w:rPr>
          <w:color w:val="000000"/>
        </w:rPr>
        <w:t>–</w:t>
      </w:r>
      <w:r w:rsidRPr="001207FB">
        <w:rPr>
          <w:color w:val="000000"/>
        </w:rPr>
        <w:t xml:space="preserve"> </w:t>
      </w:r>
      <w:r>
        <w:rPr>
          <w:color w:val="000000"/>
        </w:rPr>
        <w:t>58,1</w:t>
      </w:r>
      <w:r w:rsidRPr="001207FB">
        <w:rPr>
          <w:color w:val="000000"/>
        </w:rPr>
        <w:t xml:space="preserve"> б. </w:t>
      </w:r>
    </w:p>
    <w:p w:rsidR="00556F92" w:rsidRPr="000F004C" w:rsidRDefault="00556F92" w:rsidP="004E54CB">
      <w:pPr>
        <w:pStyle w:val="a5"/>
        <w:jc w:val="both"/>
        <w:rPr>
          <w:color w:val="000000"/>
        </w:rPr>
      </w:pPr>
      <w:r w:rsidRPr="001207FB">
        <w:rPr>
          <w:color w:val="000000"/>
        </w:rPr>
        <w:t xml:space="preserve">МАОУ СОШ </w:t>
      </w:r>
      <w:proofErr w:type="spellStart"/>
      <w:r w:rsidRPr="001207FB">
        <w:rPr>
          <w:color w:val="000000"/>
        </w:rPr>
        <w:t>с</w:t>
      </w:r>
      <w:proofErr w:type="gramStart"/>
      <w:r w:rsidRPr="001207FB">
        <w:rPr>
          <w:color w:val="000000"/>
        </w:rPr>
        <w:t>.К</w:t>
      </w:r>
      <w:proofErr w:type="gramEnd"/>
      <w:r w:rsidRPr="001207FB">
        <w:rPr>
          <w:color w:val="000000"/>
        </w:rPr>
        <w:t>умак</w:t>
      </w:r>
      <w:proofErr w:type="spellEnd"/>
      <w:r w:rsidRPr="001207FB">
        <w:rPr>
          <w:color w:val="000000"/>
        </w:rPr>
        <w:t xml:space="preserve"> – </w:t>
      </w:r>
      <w:r>
        <w:rPr>
          <w:color w:val="000000"/>
        </w:rPr>
        <w:t>57,6</w:t>
      </w:r>
      <w:r w:rsidRPr="001207FB">
        <w:rPr>
          <w:color w:val="000000"/>
        </w:rPr>
        <w:t xml:space="preserve"> </w:t>
      </w:r>
      <w:r>
        <w:rPr>
          <w:color w:val="000000"/>
        </w:rPr>
        <w:t>б.</w:t>
      </w:r>
    </w:p>
    <w:p w:rsidR="001207FB" w:rsidRDefault="001207FB" w:rsidP="004E54CB">
      <w:pPr>
        <w:pStyle w:val="a5"/>
        <w:jc w:val="both"/>
      </w:pPr>
      <w:r w:rsidRPr="001207FB">
        <w:t>Ниже среднего:</w:t>
      </w:r>
    </w:p>
    <w:p w:rsidR="00556F92" w:rsidRPr="00556F92" w:rsidRDefault="00556F92" w:rsidP="004E54CB">
      <w:pPr>
        <w:pStyle w:val="a5"/>
        <w:jc w:val="both"/>
        <w:rPr>
          <w:color w:val="000000"/>
        </w:rPr>
      </w:pPr>
      <w:r w:rsidRPr="000F004C">
        <w:rPr>
          <w:color w:val="000000"/>
        </w:rPr>
        <w:t>МАОУ СОШ №2 п</w:t>
      </w:r>
      <w:proofErr w:type="gramStart"/>
      <w:r w:rsidRPr="000F004C">
        <w:rPr>
          <w:color w:val="000000"/>
        </w:rPr>
        <w:t>.Н</w:t>
      </w:r>
      <w:proofErr w:type="gramEnd"/>
      <w:r w:rsidRPr="000F004C">
        <w:rPr>
          <w:color w:val="000000"/>
        </w:rPr>
        <w:t>овоорск-</w:t>
      </w:r>
      <w:r>
        <w:rPr>
          <w:color w:val="000000"/>
        </w:rPr>
        <w:t>52,8</w:t>
      </w:r>
      <w:r w:rsidRPr="000F004C">
        <w:rPr>
          <w:color w:val="000000"/>
        </w:rPr>
        <w:t xml:space="preserve"> б.</w:t>
      </w:r>
    </w:p>
    <w:p w:rsidR="00556F92" w:rsidRPr="001207FB" w:rsidRDefault="00556F92" w:rsidP="004E54CB">
      <w:pPr>
        <w:pStyle w:val="a5"/>
        <w:jc w:val="both"/>
      </w:pPr>
      <w:r w:rsidRPr="000F004C">
        <w:rPr>
          <w:color w:val="000000" w:themeColor="text1"/>
        </w:rPr>
        <w:t xml:space="preserve">МАОУ "СОШ №1 </w:t>
      </w:r>
      <w:proofErr w:type="spellStart"/>
      <w:r w:rsidRPr="000F004C">
        <w:rPr>
          <w:color w:val="000000" w:themeColor="text1"/>
        </w:rPr>
        <w:t>п</w:t>
      </w:r>
      <w:proofErr w:type="gramStart"/>
      <w:r w:rsidRPr="000F004C">
        <w:rPr>
          <w:color w:val="000000" w:themeColor="text1"/>
        </w:rPr>
        <w:t>.Э</w:t>
      </w:r>
      <w:proofErr w:type="gramEnd"/>
      <w:r w:rsidRPr="000F004C">
        <w:rPr>
          <w:color w:val="000000" w:themeColor="text1"/>
        </w:rPr>
        <w:t>нергетик</w:t>
      </w:r>
      <w:proofErr w:type="spellEnd"/>
      <w:r w:rsidRPr="000F004C">
        <w:rPr>
          <w:color w:val="000000" w:themeColor="text1"/>
        </w:rPr>
        <w:t xml:space="preserve">"- </w:t>
      </w:r>
      <w:r>
        <w:rPr>
          <w:color w:val="000000" w:themeColor="text1"/>
        </w:rPr>
        <w:t>49,1</w:t>
      </w:r>
      <w:r w:rsidRPr="000F004C">
        <w:rPr>
          <w:color w:val="000000" w:themeColor="text1"/>
        </w:rPr>
        <w:t xml:space="preserve"> б.</w:t>
      </w:r>
    </w:p>
    <w:p w:rsidR="00403932" w:rsidRPr="001207FB" w:rsidRDefault="00403932" w:rsidP="004E54CB">
      <w:pPr>
        <w:pStyle w:val="a5"/>
        <w:jc w:val="both"/>
        <w:rPr>
          <w:color w:val="000000"/>
        </w:rPr>
      </w:pPr>
      <w:r w:rsidRPr="001207FB">
        <w:rPr>
          <w:color w:val="000000"/>
        </w:rPr>
        <w:t>СОШ №1 п. Новоорск им. Калачева А.В.-</w:t>
      </w:r>
      <w:r w:rsidR="00556F92">
        <w:rPr>
          <w:color w:val="000000"/>
        </w:rPr>
        <w:t>49,1</w:t>
      </w:r>
      <w:r w:rsidRPr="001207FB">
        <w:rPr>
          <w:color w:val="000000"/>
        </w:rPr>
        <w:t xml:space="preserve"> б.</w:t>
      </w:r>
    </w:p>
    <w:p w:rsidR="004E54CB" w:rsidRDefault="004D496C" w:rsidP="004E54CB">
      <w:pPr>
        <w:pStyle w:val="a5"/>
        <w:jc w:val="both"/>
        <w:rPr>
          <w:color w:val="000000"/>
        </w:rPr>
      </w:pPr>
      <w:r w:rsidRPr="001207FB">
        <w:rPr>
          <w:color w:val="000000"/>
        </w:rPr>
        <w:t>МАОУ Первый Новоорский лицей</w:t>
      </w:r>
      <w:r w:rsidR="00403932" w:rsidRPr="001207FB">
        <w:rPr>
          <w:color w:val="000000"/>
        </w:rPr>
        <w:t xml:space="preserve"> – </w:t>
      </w:r>
      <w:r w:rsidR="00556F92">
        <w:rPr>
          <w:color w:val="000000"/>
        </w:rPr>
        <w:t>53,8</w:t>
      </w:r>
      <w:r w:rsidRPr="001207FB">
        <w:rPr>
          <w:color w:val="000000"/>
        </w:rPr>
        <w:t xml:space="preserve"> б.</w:t>
      </w:r>
    </w:p>
    <w:p w:rsidR="00556F92" w:rsidRPr="001207FB" w:rsidRDefault="00556F92" w:rsidP="004E54CB">
      <w:pPr>
        <w:pStyle w:val="a5"/>
        <w:jc w:val="both"/>
        <w:rPr>
          <w:color w:val="000000"/>
        </w:rPr>
      </w:pPr>
      <w:r>
        <w:rPr>
          <w:color w:val="000000"/>
          <w:sz w:val="22"/>
          <w:szCs w:val="22"/>
        </w:rPr>
        <w:t>МБОУ "СОШ п. Гранитный</w:t>
      </w:r>
      <w:r>
        <w:rPr>
          <w:color w:val="000000"/>
          <w:sz w:val="22"/>
          <w:szCs w:val="22"/>
        </w:rPr>
        <w:t xml:space="preserve"> – 52,8б.</w:t>
      </w:r>
    </w:p>
    <w:p w:rsidR="00E813B0" w:rsidRDefault="000D5EAB" w:rsidP="009C3711">
      <w:pPr>
        <w:pStyle w:val="a5"/>
        <w:jc w:val="both"/>
        <w:rPr>
          <w:color w:val="000000"/>
        </w:rPr>
      </w:pPr>
      <w:r w:rsidRPr="000D5EAB">
        <w:t xml:space="preserve">Максимальный балл </w:t>
      </w:r>
      <w:r w:rsidR="004D496C">
        <w:t xml:space="preserve">среди всех школьников </w:t>
      </w:r>
      <w:r w:rsidRPr="000D5EAB">
        <w:t xml:space="preserve">у </w:t>
      </w:r>
      <w:r w:rsidR="001207FB">
        <w:t xml:space="preserve">двух обучающегося  по району- </w:t>
      </w:r>
      <w:r w:rsidR="00556F92">
        <w:t>78</w:t>
      </w:r>
      <w:r w:rsidRPr="000D5EAB">
        <w:t xml:space="preserve">б. </w:t>
      </w:r>
      <w:r w:rsidR="004D496C" w:rsidRPr="000D5EAB">
        <w:t xml:space="preserve">в </w:t>
      </w:r>
      <w:r w:rsidR="00556F92" w:rsidRPr="000F004C">
        <w:rPr>
          <w:color w:val="000000"/>
        </w:rPr>
        <w:t xml:space="preserve">МАОУ СОШ №2 </w:t>
      </w:r>
      <w:proofErr w:type="spellStart"/>
      <w:r w:rsidR="00556F92" w:rsidRPr="000F004C">
        <w:rPr>
          <w:color w:val="000000"/>
        </w:rPr>
        <w:t>п</w:t>
      </w:r>
      <w:proofErr w:type="gramStart"/>
      <w:r w:rsidR="00556F92" w:rsidRPr="000F004C">
        <w:rPr>
          <w:color w:val="000000"/>
        </w:rPr>
        <w:t>.Н</w:t>
      </w:r>
      <w:proofErr w:type="gramEnd"/>
      <w:r w:rsidR="00556F92" w:rsidRPr="000F004C">
        <w:rPr>
          <w:color w:val="000000"/>
        </w:rPr>
        <w:t>овоорск</w:t>
      </w:r>
      <w:proofErr w:type="spellEnd"/>
      <w:r w:rsidR="00556F92">
        <w:rPr>
          <w:color w:val="000000"/>
        </w:rPr>
        <w:t xml:space="preserve"> </w:t>
      </w:r>
      <w:r w:rsidR="001207FB">
        <w:rPr>
          <w:color w:val="000000"/>
        </w:rPr>
        <w:t xml:space="preserve">(учитель </w:t>
      </w:r>
      <w:r w:rsidR="00556F92">
        <w:rPr>
          <w:color w:val="000000"/>
        </w:rPr>
        <w:t>Николаева В.С.</w:t>
      </w:r>
      <w:r w:rsidR="001207FB">
        <w:rPr>
          <w:color w:val="000000"/>
        </w:rPr>
        <w:t xml:space="preserve">) </w:t>
      </w:r>
      <w:r w:rsidR="001207FB" w:rsidRPr="001207FB">
        <w:rPr>
          <w:color w:val="000000"/>
        </w:rPr>
        <w:t xml:space="preserve">и МАОУ СОШ №2 </w:t>
      </w:r>
      <w:proofErr w:type="spellStart"/>
      <w:r w:rsidR="001207FB" w:rsidRPr="001207FB">
        <w:rPr>
          <w:color w:val="000000"/>
        </w:rPr>
        <w:t>п.</w:t>
      </w:r>
      <w:r w:rsidR="00556F92">
        <w:rPr>
          <w:color w:val="000000"/>
        </w:rPr>
        <w:t>Энергетик</w:t>
      </w:r>
      <w:proofErr w:type="spellEnd"/>
      <w:r w:rsidR="00556F92">
        <w:rPr>
          <w:color w:val="000000"/>
        </w:rPr>
        <w:t xml:space="preserve">- 75 б. </w:t>
      </w:r>
      <w:r w:rsidR="001207FB">
        <w:rPr>
          <w:color w:val="000000"/>
        </w:rPr>
        <w:t xml:space="preserve">(учитель </w:t>
      </w:r>
      <w:r w:rsidR="00556F92">
        <w:rPr>
          <w:color w:val="000000"/>
        </w:rPr>
        <w:t xml:space="preserve">Коптева </w:t>
      </w:r>
      <w:r w:rsidR="001207FB">
        <w:rPr>
          <w:color w:val="000000"/>
        </w:rPr>
        <w:t>.)</w:t>
      </w:r>
    </w:p>
    <w:p w:rsidR="003775FF" w:rsidRDefault="00272304" w:rsidP="009C3711">
      <w:pPr>
        <w:pStyle w:val="a5"/>
        <w:jc w:val="both"/>
        <w:rPr>
          <w:color w:val="000000"/>
        </w:rPr>
      </w:pPr>
      <w:r w:rsidRPr="007776B6">
        <w:rPr>
          <w:color w:val="000000"/>
        </w:rPr>
        <w:t>Минимальный балл набрал 1 обучающийся- 2</w:t>
      </w:r>
      <w:r w:rsidR="0042280D">
        <w:rPr>
          <w:color w:val="000000"/>
        </w:rPr>
        <w:t>4</w:t>
      </w:r>
      <w:r w:rsidRPr="007776B6">
        <w:rPr>
          <w:color w:val="000000"/>
        </w:rPr>
        <w:t xml:space="preserve"> баллов</w:t>
      </w:r>
      <w:r w:rsidR="001C158F" w:rsidRPr="007776B6">
        <w:rPr>
          <w:color w:val="000000"/>
        </w:rPr>
        <w:t xml:space="preserve"> по </w:t>
      </w:r>
      <w:proofErr w:type="spellStart"/>
      <w:r w:rsidR="001C158F" w:rsidRPr="007776B6">
        <w:rPr>
          <w:color w:val="000000"/>
        </w:rPr>
        <w:t>стобалльной</w:t>
      </w:r>
      <w:proofErr w:type="spellEnd"/>
      <w:r w:rsidR="001C158F" w:rsidRPr="007776B6">
        <w:rPr>
          <w:color w:val="000000"/>
        </w:rPr>
        <w:t xml:space="preserve"> системе</w:t>
      </w:r>
      <w:r w:rsidRPr="007776B6">
        <w:rPr>
          <w:color w:val="000000"/>
        </w:rPr>
        <w:t xml:space="preserve"> - СОШ №1 п. Новоорск им. Калачева А.В.</w:t>
      </w:r>
    </w:p>
    <w:p w:rsidR="004D496C" w:rsidRPr="00FF67DC" w:rsidRDefault="004D496C" w:rsidP="009C3711">
      <w:pPr>
        <w:pStyle w:val="a5"/>
        <w:jc w:val="both"/>
        <w:rPr>
          <w:color w:val="262626" w:themeColor="text1" w:themeTint="D9"/>
        </w:rPr>
      </w:pPr>
    </w:p>
    <w:p w:rsidR="00EF2DFD" w:rsidRDefault="002724C4" w:rsidP="00EF2DFD">
      <w:pPr>
        <w:ind w:firstLine="380"/>
        <w:jc w:val="both"/>
      </w:pPr>
      <w:r w:rsidRPr="00FF0495">
        <w:rPr>
          <w:color w:val="000000" w:themeColor="text1"/>
        </w:rPr>
        <w:t xml:space="preserve">Входная контрольная работа по русскому языку в 11 классе проведена по текстам </w:t>
      </w:r>
      <w:r w:rsidRPr="00FF0495">
        <w:rPr>
          <w:color w:val="000000" w:themeColor="text1"/>
          <w:spacing w:val="14"/>
        </w:rPr>
        <w:t xml:space="preserve">ГБУ РЦРО. </w:t>
      </w:r>
      <w:r w:rsidRPr="00FF0495">
        <w:rPr>
          <w:color w:val="000000" w:themeColor="text1"/>
        </w:rPr>
        <w:t xml:space="preserve">Контрольная работа составлена в соответствии с демонстрационной версией, опубликованной на официальном сайте ФИПИ, и была представлена в двух вариантах. </w:t>
      </w:r>
      <w:r w:rsidR="00E813B0" w:rsidRPr="00E813B0">
        <w:t>Работа состоит из двух частей, содержащих 27 заданий. Часть 1 содержит 26 заданий, часть 2 содержит одно задание. На выполнение тренировочного мероприятия по русскому языку</w:t>
      </w:r>
      <w:r w:rsidR="00E813B0">
        <w:t xml:space="preserve"> отводится 3,5 часа (210 минут)</w:t>
      </w:r>
      <w:r w:rsidR="00EF2DFD">
        <w:t>.</w:t>
      </w:r>
    </w:p>
    <w:p w:rsidR="00D879BA" w:rsidRPr="00FF0495" w:rsidRDefault="00D879BA" w:rsidP="00EF2DFD">
      <w:pPr>
        <w:autoSpaceDE w:val="0"/>
        <w:autoSpaceDN w:val="0"/>
        <w:adjustRightInd w:val="0"/>
        <w:ind w:left="-567" w:firstLine="709"/>
        <w:jc w:val="both"/>
        <w:rPr>
          <w:color w:val="000000" w:themeColor="text1"/>
        </w:rPr>
      </w:pPr>
      <w:r w:rsidRPr="00FF0495">
        <w:rPr>
          <w:color w:val="000000" w:themeColor="text1"/>
        </w:rPr>
        <w:t>Таким образом, обучающимся нуж</w:t>
      </w:r>
      <w:r w:rsidR="00032EB9" w:rsidRPr="00FF0495">
        <w:rPr>
          <w:color w:val="000000" w:themeColor="text1"/>
        </w:rPr>
        <w:t>но было выполнить 27</w:t>
      </w:r>
      <w:r w:rsidRPr="00FF0495">
        <w:rPr>
          <w:color w:val="000000" w:themeColor="text1"/>
        </w:rPr>
        <w:t xml:space="preserve"> заданий, которые проверяют усвоение выпускниками учебного </w:t>
      </w:r>
      <w:proofErr w:type="gramStart"/>
      <w:r w:rsidRPr="00FF0495">
        <w:rPr>
          <w:color w:val="000000" w:themeColor="text1"/>
        </w:rPr>
        <w:t>материала</w:t>
      </w:r>
      <w:proofErr w:type="gramEnd"/>
      <w:r w:rsidRPr="00FF0495">
        <w:rPr>
          <w:color w:val="000000" w:themeColor="text1"/>
        </w:rPr>
        <w:t xml:space="preserve"> как на базовом, так и на высоком уровнях сложности.</w:t>
      </w:r>
    </w:p>
    <w:p w:rsidR="00D879BA" w:rsidRPr="00FF0495" w:rsidRDefault="00D879BA" w:rsidP="00D879BA">
      <w:pPr>
        <w:ind w:left="-567" w:firstLine="709"/>
        <w:jc w:val="both"/>
        <w:rPr>
          <w:color w:val="000000" w:themeColor="text1"/>
        </w:rPr>
      </w:pPr>
      <w:r w:rsidRPr="00FF0495">
        <w:rPr>
          <w:color w:val="000000" w:themeColor="text1"/>
        </w:rPr>
        <w:t>В контрольной работе предложены следующие разновидности заданий с кратким ответом:</w:t>
      </w:r>
    </w:p>
    <w:p w:rsidR="00D879BA" w:rsidRPr="00FF0495" w:rsidRDefault="00D879BA" w:rsidP="00D879BA">
      <w:pPr>
        <w:autoSpaceDE w:val="0"/>
        <w:autoSpaceDN w:val="0"/>
        <w:adjustRightInd w:val="0"/>
        <w:ind w:left="-567" w:firstLine="709"/>
        <w:jc w:val="both"/>
        <w:rPr>
          <w:color w:val="000000" w:themeColor="text1"/>
        </w:rPr>
      </w:pPr>
      <w:r w:rsidRPr="00FF0495">
        <w:rPr>
          <w:color w:val="000000" w:themeColor="text1"/>
        </w:rPr>
        <w:t>– задания открытого типа на запись самостоятельно сформулированного правильного ответа;</w:t>
      </w:r>
    </w:p>
    <w:p w:rsidR="00D879BA" w:rsidRPr="00FF0495" w:rsidRDefault="00D879BA" w:rsidP="00D879BA">
      <w:pPr>
        <w:autoSpaceDE w:val="0"/>
        <w:autoSpaceDN w:val="0"/>
        <w:adjustRightInd w:val="0"/>
        <w:ind w:left="-567" w:firstLine="709"/>
        <w:jc w:val="both"/>
        <w:rPr>
          <w:color w:val="000000" w:themeColor="text1"/>
        </w:rPr>
      </w:pPr>
      <w:r w:rsidRPr="00FF0495">
        <w:rPr>
          <w:color w:val="000000" w:themeColor="text1"/>
        </w:rPr>
        <w:t>– задания на выбор и запись одного правильного ответа из предложенного перечня ответов;</w:t>
      </w:r>
    </w:p>
    <w:p w:rsidR="00D879BA" w:rsidRPr="00FF0495" w:rsidRDefault="00D879BA" w:rsidP="00D879BA">
      <w:pPr>
        <w:autoSpaceDE w:val="0"/>
        <w:autoSpaceDN w:val="0"/>
        <w:adjustRightInd w:val="0"/>
        <w:ind w:left="-567" w:firstLine="709"/>
        <w:jc w:val="both"/>
        <w:rPr>
          <w:color w:val="000000" w:themeColor="text1"/>
        </w:rPr>
      </w:pPr>
      <w:r w:rsidRPr="00FF0495">
        <w:rPr>
          <w:color w:val="000000" w:themeColor="text1"/>
        </w:rPr>
        <w:t>– задание на многократный выбор из списка;</w:t>
      </w:r>
    </w:p>
    <w:p w:rsidR="00D879BA" w:rsidRPr="00FF0495" w:rsidRDefault="00D879BA" w:rsidP="00D879BA">
      <w:pPr>
        <w:autoSpaceDE w:val="0"/>
        <w:autoSpaceDN w:val="0"/>
        <w:adjustRightInd w:val="0"/>
        <w:ind w:left="-567" w:firstLine="709"/>
        <w:jc w:val="both"/>
        <w:rPr>
          <w:color w:val="000000" w:themeColor="text1"/>
        </w:rPr>
      </w:pPr>
      <w:r w:rsidRPr="00FF0495">
        <w:rPr>
          <w:color w:val="000000" w:themeColor="text1"/>
        </w:rPr>
        <w:t>– задание на установление соответствия.</w:t>
      </w:r>
    </w:p>
    <w:p w:rsidR="00D879BA" w:rsidRDefault="00D879BA" w:rsidP="00D879BA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>
        <w:rPr>
          <w:color w:val="000000"/>
        </w:rPr>
        <w:t xml:space="preserve">Ответ на задания части 1 даётся соответствующей записью в виде слова, словосочетания, числа или последовательности слов, чисел, записанных без пробелов, запятых и других дополнительных символов. </w:t>
      </w:r>
    </w:p>
    <w:p w:rsidR="00D879BA" w:rsidRDefault="00D879BA" w:rsidP="00D879BA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>
        <w:rPr>
          <w:color w:val="000000"/>
        </w:rPr>
        <w:t>Часть 2 содержит 1 задание открытого типа с развёрнутым ответом (сочинение), проверяющее умение создавать собственное высказывание на основе прочитанного текста.</w:t>
      </w:r>
    </w:p>
    <w:p w:rsidR="00D879BA" w:rsidRDefault="00D879BA" w:rsidP="00D879BA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  <w:r>
        <w:rPr>
          <w:color w:val="000000"/>
        </w:rPr>
        <w:t>Задания данной работ</w:t>
      </w:r>
      <w:r w:rsidR="008A6C49">
        <w:rPr>
          <w:color w:val="000000"/>
        </w:rPr>
        <w:t>ы были рассчитаны на базовый (24 задания</w:t>
      </w:r>
      <w:r w:rsidR="002F3E59">
        <w:rPr>
          <w:color w:val="000000"/>
        </w:rPr>
        <w:t xml:space="preserve">) и высокий, </w:t>
      </w:r>
      <w:r>
        <w:rPr>
          <w:color w:val="000000"/>
        </w:rPr>
        <w:t>повышенный уровень усвоения содержания учебного материала</w:t>
      </w:r>
      <w:r w:rsidR="008A6C49">
        <w:rPr>
          <w:color w:val="000000"/>
        </w:rPr>
        <w:t>(3 задания)</w:t>
      </w:r>
      <w:r>
        <w:rPr>
          <w:color w:val="000000"/>
        </w:rPr>
        <w:t>. Часть 1 проверяет усвоение выпускниками учебного материала как на базовом, так и на высо</w:t>
      </w:r>
      <w:r w:rsidR="00232D07">
        <w:rPr>
          <w:color w:val="000000"/>
        </w:rPr>
        <w:t xml:space="preserve">ком уровнях </w:t>
      </w:r>
      <w:r w:rsidR="00232D07">
        <w:rPr>
          <w:color w:val="000000"/>
        </w:rPr>
        <w:lastRenderedPageBreak/>
        <w:t>сложности (задания 1-24), повышенный (25,26); Часть 2 (задание 27</w:t>
      </w:r>
      <w:r>
        <w:rPr>
          <w:color w:val="000000"/>
        </w:rPr>
        <w:t xml:space="preserve"> – сочинение</w:t>
      </w:r>
      <w:r w:rsidR="00232D07">
        <w:rPr>
          <w:color w:val="000000"/>
        </w:rPr>
        <w:t>)</w:t>
      </w:r>
      <w:r>
        <w:rPr>
          <w:color w:val="000000"/>
        </w:rPr>
        <w:t xml:space="preserve"> может быть выполнено экзаменуемым на любом уровне сложности (базовом, повышенном, высоком).</w:t>
      </w:r>
    </w:p>
    <w:p w:rsidR="0085235B" w:rsidRDefault="0085235B" w:rsidP="00D879BA">
      <w:pPr>
        <w:autoSpaceDE w:val="0"/>
        <w:autoSpaceDN w:val="0"/>
        <w:adjustRightInd w:val="0"/>
        <w:ind w:left="-567" w:firstLine="709"/>
        <w:jc w:val="both"/>
        <w:rPr>
          <w:color w:val="000000"/>
        </w:rPr>
      </w:pPr>
    </w:p>
    <w:p w:rsidR="00232D07" w:rsidRDefault="00232D07" w:rsidP="00A842BA">
      <w:pPr>
        <w:rPr>
          <w:i/>
          <w:iCs/>
        </w:rPr>
      </w:pPr>
    </w:p>
    <w:p w:rsidR="00232D07" w:rsidRDefault="00232D07" w:rsidP="002724C4">
      <w:pPr>
        <w:ind w:firstLine="709"/>
        <w:jc w:val="right"/>
        <w:rPr>
          <w:i/>
          <w:iCs/>
        </w:rPr>
      </w:pPr>
    </w:p>
    <w:p w:rsidR="002724C4" w:rsidRPr="00F25D10" w:rsidRDefault="002724C4" w:rsidP="002724C4">
      <w:pPr>
        <w:ind w:firstLine="709"/>
        <w:jc w:val="right"/>
        <w:rPr>
          <w:i/>
          <w:iCs/>
        </w:rPr>
      </w:pPr>
      <w:r w:rsidRPr="00F25D10">
        <w:rPr>
          <w:i/>
          <w:iCs/>
        </w:rPr>
        <w:t xml:space="preserve">Таблица </w:t>
      </w:r>
      <w:r w:rsidR="00FF0495">
        <w:rPr>
          <w:i/>
          <w:iCs/>
        </w:rPr>
        <w:t>4</w:t>
      </w:r>
    </w:p>
    <w:p w:rsidR="006021FF" w:rsidRPr="00F25D10" w:rsidRDefault="006021FF" w:rsidP="00AD73A3">
      <w:pPr>
        <w:jc w:val="center"/>
      </w:pPr>
    </w:p>
    <w:p w:rsidR="000056FD" w:rsidRDefault="000056FD" w:rsidP="000056FD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F25D10">
        <w:rPr>
          <w:color w:val="000000"/>
        </w:rPr>
        <w:t>Анализ выполнения заданий 1 части.</w:t>
      </w:r>
    </w:p>
    <w:p w:rsidR="000056FD" w:rsidRPr="000E7859" w:rsidRDefault="000056FD" w:rsidP="000056FD">
      <w:pPr>
        <w:ind w:firstLine="709"/>
      </w:pPr>
    </w:p>
    <w:p w:rsidR="000056FD" w:rsidRPr="000E7859" w:rsidRDefault="000056FD" w:rsidP="007D064F">
      <w:pPr>
        <w:ind w:firstLine="709"/>
        <w:jc w:val="center"/>
      </w:pPr>
      <w:r w:rsidRPr="000E7859">
        <w:t>Показа</w:t>
      </w:r>
      <w:r>
        <w:t xml:space="preserve">тель доли выполнения заданий </w:t>
      </w:r>
      <w:r w:rsidR="007D064F">
        <w:t xml:space="preserve">мониторинговой </w:t>
      </w:r>
      <w:r>
        <w:t>входной контрольной работы</w:t>
      </w:r>
      <w:r w:rsidR="007D064F">
        <w:t xml:space="preserve"> </w:t>
      </w:r>
      <w:r w:rsidRPr="000E7859">
        <w:t>по русскому языку %</w:t>
      </w:r>
    </w:p>
    <w:p w:rsidR="00B92DAC" w:rsidRDefault="00B92DAC" w:rsidP="00AD73A3">
      <w:pPr>
        <w:jc w:val="center"/>
      </w:pPr>
    </w:p>
    <w:tbl>
      <w:tblPr>
        <w:tblW w:w="955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97"/>
        <w:gridCol w:w="6126"/>
        <w:gridCol w:w="2835"/>
      </w:tblGrid>
      <w:tr w:rsidR="002E5CAF" w:rsidRPr="0040045B" w:rsidTr="002E5CAF">
        <w:trPr>
          <w:trHeight w:val="7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0045B">
              <w:rPr>
                <w:bCs/>
                <w:color w:val="000000"/>
              </w:rPr>
              <w:t>№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0045B">
              <w:rPr>
                <w:bCs/>
                <w:color w:val="000000"/>
              </w:rPr>
              <w:t>Проверяемые элементы содержания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0045B">
              <w:rPr>
                <w:bCs/>
                <w:color w:val="000000"/>
              </w:rPr>
              <w:t>Количество справившихся</w:t>
            </w:r>
          </w:p>
          <w:p w:rsidR="002E5CAF" w:rsidRPr="0040045B" w:rsidRDefault="002E5CAF" w:rsidP="00220D0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0045B">
              <w:rPr>
                <w:bCs/>
                <w:color w:val="000000"/>
              </w:rPr>
              <w:t>Процент выполнения задания %</w:t>
            </w:r>
          </w:p>
        </w:tc>
      </w:tr>
      <w:tr w:rsidR="002E5CAF" w:rsidRPr="0040045B" w:rsidTr="002E5CAF">
        <w:trPr>
          <w:trHeight w:val="6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</w:pPr>
            <w:r w:rsidRPr="0040045B">
              <w:t>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393027" w:rsidP="00220D0B">
            <w:pPr>
              <w:autoSpaceDE w:val="0"/>
              <w:autoSpaceDN w:val="0"/>
              <w:adjustRightInd w:val="0"/>
            </w:pPr>
            <w:r w:rsidRPr="00393027">
              <w:t>Логико-смысловые отношения между предложениями в тексте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982B32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>1б.-</w:t>
            </w:r>
            <w:r w:rsidR="00DD52C9">
              <w:rPr>
                <w:color w:val="000000"/>
              </w:rPr>
              <w:t>41</w:t>
            </w:r>
            <w:r w:rsidR="002E5CAF" w:rsidRPr="0040045B">
              <w:rPr>
                <w:color w:val="000000"/>
              </w:rPr>
              <w:t>уч.  -</w:t>
            </w:r>
            <w:r w:rsidR="00DD52C9">
              <w:rPr>
                <w:color w:val="000000"/>
              </w:rPr>
              <w:t>49,4</w:t>
            </w:r>
            <w:r w:rsidR="002E5CAF" w:rsidRPr="0040045B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6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</w:pPr>
            <w:r w:rsidRPr="0040045B">
              <w:t>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</w:pPr>
            <w:r w:rsidRPr="0040045B">
              <w:rPr>
                <w:rStyle w:val="275pt"/>
                <w:rFonts w:eastAsia="Calibri"/>
              </w:rPr>
              <w:t xml:space="preserve"> </w:t>
            </w:r>
            <w:r w:rsidR="00393027" w:rsidRPr="00393027">
              <w:rPr>
                <w:rStyle w:val="275pt"/>
                <w:rFonts w:eastAsia="Calibri"/>
                <w:sz w:val="24"/>
                <w:szCs w:val="24"/>
              </w:rPr>
              <w:t>Лексикология и фразеология. Лексический анализ слова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 </w:t>
            </w:r>
            <w:r w:rsidR="00DD52C9">
              <w:rPr>
                <w:color w:val="000000"/>
              </w:rPr>
              <w:t>44</w:t>
            </w:r>
            <w:r w:rsidRPr="0040045B">
              <w:rPr>
                <w:color w:val="000000"/>
              </w:rPr>
              <w:t>чел. -</w:t>
            </w:r>
            <w:r w:rsidR="00DD52C9">
              <w:rPr>
                <w:color w:val="000000"/>
              </w:rPr>
              <w:t>53</w:t>
            </w:r>
            <w:r w:rsidRPr="0040045B">
              <w:rPr>
                <w:color w:val="000000"/>
              </w:rPr>
              <w:t xml:space="preserve"> %</w:t>
            </w:r>
          </w:p>
        </w:tc>
      </w:tr>
      <w:tr w:rsidR="002E5CAF" w:rsidRPr="0040045B" w:rsidTr="00393027">
        <w:trPr>
          <w:trHeight w:val="74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jc w:val="both"/>
            </w:pPr>
            <w:r w:rsidRPr="0040045B">
              <w:t>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933DF" w:rsidRDefault="00393027" w:rsidP="00220D0B">
            <w:pPr>
              <w:jc w:val="both"/>
              <w:rPr>
                <w:b/>
              </w:rPr>
            </w:pPr>
            <w:r w:rsidRPr="005933DF">
              <w:rPr>
                <w:b/>
              </w:rPr>
              <w:t xml:space="preserve">Функциональная </w:t>
            </w:r>
            <w:proofErr w:type="spellStart"/>
            <w:r w:rsidRPr="005933DF">
              <w:rPr>
                <w:b/>
              </w:rPr>
              <w:t>стилистика</w:t>
            </w:r>
            <w:proofErr w:type="gramStart"/>
            <w:r w:rsidRPr="005933DF">
              <w:rPr>
                <w:b/>
              </w:rPr>
              <w:t>.К</w:t>
            </w:r>
            <w:proofErr w:type="gramEnd"/>
            <w:r w:rsidRPr="005933DF">
              <w:rPr>
                <w:b/>
              </w:rPr>
              <w:t>ультура</w:t>
            </w:r>
            <w:proofErr w:type="spellEnd"/>
            <w:r w:rsidRPr="005933DF">
              <w:rPr>
                <w:b/>
              </w:rPr>
              <w:t xml:space="preserve"> речи.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933DF" w:rsidRDefault="002E5CAF" w:rsidP="00DD52C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33DF">
              <w:rPr>
                <w:b/>
                <w:color w:val="000000"/>
              </w:rPr>
              <w:t xml:space="preserve">1 б. – </w:t>
            </w:r>
            <w:r w:rsidR="00DD52C9" w:rsidRPr="005933DF">
              <w:rPr>
                <w:b/>
                <w:color w:val="000000"/>
              </w:rPr>
              <w:t>19</w:t>
            </w:r>
            <w:r w:rsidRPr="005933DF">
              <w:rPr>
                <w:b/>
                <w:color w:val="000000"/>
              </w:rPr>
              <w:t xml:space="preserve">чел. </w:t>
            </w:r>
            <w:r w:rsidR="00DD52C9" w:rsidRPr="005933DF">
              <w:rPr>
                <w:b/>
                <w:color w:val="000000"/>
              </w:rPr>
              <w:t>22,9</w:t>
            </w:r>
            <w:r w:rsidRPr="005933DF">
              <w:rPr>
                <w:b/>
                <w:color w:val="000000"/>
              </w:rPr>
              <w:t>%</w:t>
            </w:r>
          </w:p>
        </w:tc>
      </w:tr>
      <w:tr w:rsidR="002E5CAF" w:rsidRPr="0040045B" w:rsidTr="002E5CAF">
        <w:trPr>
          <w:trHeight w:val="6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</w:pPr>
            <w:r w:rsidRPr="0040045B">
              <w:t>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393027" w:rsidP="00220D0B">
            <w:pPr>
              <w:autoSpaceDE w:val="0"/>
              <w:autoSpaceDN w:val="0"/>
              <w:adjustRightInd w:val="0"/>
            </w:pPr>
            <w:r w:rsidRPr="00393027">
              <w:t>Нормы ударения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DD52C9">
            <w:pPr>
              <w:tabs>
                <w:tab w:val="center" w:pos="18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</w:t>
            </w:r>
            <w:r w:rsidR="006E7589" w:rsidRPr="0040045B">
              <w:rPr>
                <w:color w:val="000000"/>
              </w:rPr>
              <w:t>3</w:t>
            </w:r>
            <w:r w:rsidR="00DD52C9">
              <w:rPr>
                <w:color w:val="000000"/>
              </w:rPr>
              <w:t>3</w:t>
            </w:r>
            <w:r w:rsidRPr="0040045B">
              <w:rPr>
                <w:color w:val="000000"/>
              </w:rPr>
              <w:t xml:space="preserve">чел. </w:t>
            </w:r>
            <w:r w:rsidR="006E7589" w:rsidRPr="0040045B">
              <w:rPr>
                <w:color w:val="000000"/>
              </w:rPr>
              <w:t>3</w:t>
            </w:r>
            <w:r w:rsidR="00DD52C9">
              <w:rPr>
                <w:color w:val="000000"/>
              </w:rPr>
              <w:t>9,8</w:t>
            </w:r>
            <w:r w:rsidRPr="0040045B">
              <w:rPr>
                <w:color w:val="000000"/>
              </w:rPr>
              <w:t>%</w:t>
            </w:r>
            <w:r w:rsidRPr="0040045B">
              <w:rPr>
                <w:color w:val="000000"/>
              </w:rPr>
              <w:tab/>
            </w:r>
          </w:p>
        </w:tc>
      </w:tr>
      <w:tr w:rsidR="002E5CAF" w:rsidRPr="0040045B" w:rsidTr="002E5CAF">
        <w:trPr>
          <w:trHeight w:val="8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E5CAF">
            <w:pPr>
              <w:autoSpaceDE w:val="0"/>
              <w:autoSpaceDN w:val="0"/>
              <w:adjustRightInd w:val="0"/>
            </w:pPr>
            <w:r w:rsidRPr="0040045B">
              <w:t>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7" w:rsidRPr="00393027" w:rsidRDefault="00393027" w:rsidP="00393027">
            <w:pPr>
              <w:autoSpaceDE w:val="0"/>
              <w:autoSpaceDN w:val="0"/>
              <w:adjustRightInd w:val="0"/>
            </w:pPr>
            <w:r w:rsidRPr="00393027">
              <w:t>Основные лексические нормы. Паронимы и их употребление. </w:t>
            </w:r>
          </w:p>
          <w:p w:rsidR="002E5CAF" w:rsidRPr="0040045B" w:rsidRDefault="002E5CAF" w:rsidP="002E5CAF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</w:t>
            </w:r>
            <w:r w:rsidR="00DD52C9">
              <w:rPr>
                <w:color w:val="000000"/>
              </w:rPr>
              <w:t>36</w:t>
            </w:r>
            <w:r w:rsidRPr="0040045B">
              <w:rPr>
                <w:color w:val="000000"/>
              </w:rPr>
              <w:t xml:space="preserve">чел. </w:t>
            </w:r>
            <w:r w:rsidR="00DD52C9">
              <w:rPr>
                <w:color w:val="000000"/>
              </w:rPr>
              <w:t>43,4</w:t>
            </w:r>
            <w:r w:rsidRPr="0040045B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54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E5CAF">
            <w:pPr>
              <w:autoSpaceDE w:val="0"/>
              <w:autoSpaceDN w:val="0"/>
              <w:adjustRightInd w:val="0"/>
            </w:pPr>
            <w:r w:rsidRPr="0040045B">
              <w:t>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027" w:rsidRPr="00393027" w:rsidRDefault="00393027" w:rsidP="00393027">
            <w:r w:rsidRPr="00393027">
              <w:t xml:space="preserve">Лексическая сочетаемость. Тавтология. </w:t>
            </w:r>
            <w:proofErr w:type="spellStart"/>
            <w:r w:rsidRPr="00393027">
              <w:t>Плеонизм</w:t>
            </w:r>
            <w:proofErr w:type="spellEnd"/>
            <w:r w:rsidRPr="00393027">
              <w:t>.</w:t>
            </w:r>
          </w:p>
          <w:p w:rsidR="002E5CAF" w:rsidRPr="0040045B" w:rsidRDefault="002E5CAF" w:rsidP="002E5CAF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982B32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1б.- </w:t>
            </w:r>
            <w:r w:rsidR="00DD52C9">
              <w:rPr>
                <w:color w:val="000000"/>
              </w:rPr>
              <w:t>60</w:t>
            </w:r>
            <w:r w:rsidRPr="0040045B">
              <w:rPr>
                <w:color w:val="000000"/>
              </w:rPr>
              <w:t xml:space="preserve">чел. </w:t>
            </w:r>
            <w:r w:rsidR="00DD52C9">
              <w:rPr>
                <w:color w:val="000000"/>
              </w:rPr>
              <w:t>72,3</w:t>
            </w:r>
            <w:r w:rsidRPr="0040045B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</w:pPr>
            <w:r w:rsidRPr="0040045B">
              <w:t>7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933DF" w:rsidRDefault="002E5CAF" w:rsidP="00220D0B">
            <w:pPr>
              <w:autoSpaceDE w:val="0"/>
              <w:autoSpaceDN w:val="0"/>
              <w:adjustRightInd w:val="0"/>
              <w:rPr>
                <w:b/>
              </w:rPr>
            </w:pPr>
            <w:r w:rsidRPr="005933DF">
              <w:rPr>
                <w:b/>
              </w:rPr>
              <w:t>Морфологические нормы (образование форм слова)</w:t>
            </w:r>
            <w:r w:rsidR="00393027" w:rsidRPr="005933DF">
              <w:rPr>
                <w:b/>
              </w:rPr>
              <w:t>. Основные морфологические нормы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933DF" w:rsidRDefault="002E5CAF" w:rsidP="00DD52C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33DF">
              <w:rPr>
                <w:b/>
                <w:color w:val="000000"/>
              </w:rPr>
              <w:t xml:space="preserve">1 б. – </w:t>
            </w:r>
            <w:r w:rsidR="00DD52C9" w:rsidRPr="005933DF">
              <w:rPr>
                <w:b/>
                <w:color w:val="000000"/>
              </w:rPr>
              <w:t>17</w:t>
            </w:r>
            <w:r w:rsidRPr="005933DF">
              <w:rPr>
                <w:b/>
                <w:color w:val="000000"/>
              </w:rPr>
              <w:t xml:space="preserve">чел. </w:t>
            </w:r>
            <w:r w:rsidR="00DD52C9" w:rsidRPr="005933DF">
              <w:rPr>
                <w:b/>
                <w:color w:val="000000"/>
              </w:rPr>
              <w:t>20,5</w:t>
            </w:r>
            <w:r w:rsidRPr="005933DF">
              <w:rPr>
                <w:b/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</w:pPr>
            <w:r w:rsidRPr="0040045B">
              <w:t>8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  <w:rPr>
                <w:rStyle w:val="275pt"/>
                <w:rFonts w:eastAsia="Calibri"/>
                <w:sz w:val="24"/>
                <w:szCs w:val="24"/>
              </w:rPr>
            </w:pPr>
            <w:r w:rsidRPr="0040045B">
              <w:rPr>
                <w:rStyle w:val="275pt"/>
                <w:rFonts w:eastAsia="Calibri"/>
                <w:sz w:val="24"/>
                <w:szCs w:val="24"/>
              </w:rPr>
              <w:t>Синтаксические нормы. Нормы согласования. Нормы управления</w:t>
            </w:r>
            <w:r w:rsidR="00393027">
              <w:rPr>
                <w:rStyle w:val="275pt"/>
                <w:rFonts w:eastAsia="Calibri"/>
                <w:sz w:val="24"/>
                <w:szCs w:val="24"/>
              </w:rPr>
              <w:t>.</w:t>
            </w:r>
            <w:r w:rsidR="00393027">
              <w:t xml:space="preserve"> </w:t>
            </w:r>
            <w:r w:rsidR="00393027" w:rsidRPr="00393027">
              <w:rPr>
                <w:rStyle w:val="275pt"/>
                <w:rFonts w:eastAsia="Calibri"/>
                <w:sz w:val="24"/>
                <w:szCs w:val="24"/>
              </w:rPr>
              <w:t>Основные синтаксические нормы </w:t>
            </w:r>
          </w:p>
          <w:p w:rsidR="004545C3" w:rsidRPr="0040045B" w:rsidRDefault="004545C3" w:rsidP="00220D0B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B32" w:rsidRPr="0040045B" w:rsidRDefault="00982B32" w:rsidP="00982B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0 б. – </w:t>
            </w:r>
            <w:r w:rsidR="00DD52C9">
              <w:rPr>
                <w:color w:val="000000"/>
              </w:rPr>
              <w:t>32</w:t>
            </w:r>
            <w:r w:rsidRPr="0040045B">
              <w:rPr>
                <w:color w:val="000000"/>
              </w:rPr>
              <w:t>чел.</w:t>
            </w:r>
            <w:r w:rsidR="00DD52C9">
              <w:rPr>
                <w:color w:val="000000"/>
              </w:rPr>
              <w:t>38,6</w:t>
            </w:r>
            <w:r w:rsidRPr="0040045B">
              <w:rPr>
                <w:color w:val="000000"/>
              </w:rPr>
              <w:t xml:space="preserve"> %</w:t>
            </w:r>
          </w:p>
          <w:p w:rsidR="00982B32" w:rsidRPr="0040045B" w:rsidRDefault="00982B32" w:rsidP="00982B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 </w:t>
            </w:r>
            <w:r w:rsidR="00DD52C9">
              <w:rPr>
                <w:color w:val="000000"/>
              </w:rPr>
              <w:t>3</w:t>
            </w:r>
            <w:r w:rsidR="006E7589" w:rsidRPr="0040045B">
              <w:rPr>
                <w:color w:val="000000"/>
              </w:rPr>
              <w:t>8</w:t>
            </w:r>
            <w:r w:rsidRPr="0040045B">
              <w:rPr>
                <w:color w:val="000000"/>
              </w:rPr>
              <w:t xml:space="preserve"> чел.</w:t>
            </w:r>
            <w:r w:rsidR="00DD52C9">
              <w:rPr>
                <w:color w:val="000000"/>
              </w:rPr>
              <w:t>45,8</w:t>
            </w:r>
            <w:r w:rsidRPr="0040045B">
              <w:rPr>
                <w:color w:val="000000"/>
              </w:rPr>
              <w:t>%</w:t>
            </w:r>
          </w:p>
          <w:p w:rsidR="00982B32" w:rsidRPr="0040045B" w:rsidRDefault="00982B32" w:rsidP="00982B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>2 б. –</w:t>
            </w:r>
            <w:r w:rsidR="00DD52C9">
              <w:rPr>
                <w:color w:val="000000"/>
              </w:rPr>
              <w:t>12</w:t>
            </w:r>
            <w:r w:rsidRPr="0040045B">
              <w:rPr>
                <w:color w:val="000000"/>
              </w:rPr>
              <w:t xml:space="preserve">чел. </w:t>
            </w:r>
            <w:r w:rsidR="00DD52C9">
              <w:rPr>
                <w:color w:val="000000"/>
              </w:rPr>
              <w:t>14,5</w:t>
            </w:r>
            <w:r w:rsidRPr="0040045B">
              <w:rPr>
                <w:color w:val="000000"/>
              </w:rPr>
              <w:t>%</w:t>
            </w:r>
          </w:p>
          <w:p w:rsidR="002E5CAF" w:rsidRPr="0040045B" w:rsidRDefault="002E5CAF" w:rsidP="000F7A1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jc w:val="both"/>
            </w:pPr>
            <w:r w:rsidRPr="0040045B">
              <w:t>9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393027" w:rsidP="00220D0B">
            <w:pPr>
              <w:jc w:val="both"/>
            </w:pPr>
            <w:r w:rsidRPr="00393027">
              <w:t>Правописание гласных и согласных в корне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D07D98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</w:t>
            </w:r>
            <w:r w:rsidR="00DD52C9">
              <w:rPr>
                <w:color w:val="000000"/>
              </w:rPr>
              <w:t>44</w:t>
            </w:r>
            <w:r w:rsidRPr="0040045B">
              <w:rPr>
                <w:color w:val="000000"/>
              </w:rPr>
              <w:t xml:space="preserve">чел. </w:t>
            </w:r>
            <w:r w:rsidR="00DD52C9">
              <w:rPr>
                <w:color w:val="000000"/>
              </w:rPr>
              <w:t>53</w:t>
            </w:r>
            <w:r w:rsidRPr="0040045B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</w:pPr>
            <w:r w:rsidRPr="0040045B">
              <w:t>10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393027" w:rsidP="00220D0B">
            <w:pPr>
              <w:autoSpaceDE w:val="0"/>
              <w:autoSpaceDN w:val="0"/>
              <w:adjustRightInd w:val="0"/>
            </w:pPr>
            <w:r w:rsidRPr="00393027">
              <w:t>Употребление Ь и Ъ. Правописание приставок.          Буквы Ы-И после приставок.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D07D98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</w:t>
            </w:r>
            <w:r w:rsidR="00DD52C9">
              <w:rPr>
                <w:color w:val="000000"/>
              </w:rPr>
              <w:t>29</w:t>
            </w:r>
            <w:r w:rsidR="002E5CAF" w:rsidRPr="0040045B">
              <w:rPr>
                <w:color w:val="000000"/>
              </w:rPr>
              <w:t xml:space="preserve">чел. </w:t>
            </w:r>
            <w:r w:rsidR="00DD52C9">
              <w:rPr>
                <w:color w:val="000000"/>
              </w:rPr>
              <w:t>34,9</w:t>
            </w:r>
            <w:r w:rsidR="002E5CAF" w:rsidRPr="0040045B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D91A81">
            <w:pPr>
              <w:autoSpaceDE w:val="0"/>
              <w:autoSpaceDN w:val="0"/>
              <w:adjustRightInd w:val="0"/>
            </w:pPr>
            <w:r w:rsidRPr="0040045B">
              <w:t>11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D91A81">
            <w:pPr>
              <w:autoSpaceDE w:val="0"/>
              <w:autoSpaceDN w:val="0"/>
              <w:adjustRightInd w:val="0"/>
            </w:pPr>
            <w:r w:rsidRPr="0040045B">
              <w:t>Правописание  суффиксов различных частей реч</w:t>
            </w:r>
            <w:proofErr w:type="gramStart"/>
            <w:r w:rsidRPr="0040045B">
              <w:t>и(</w:t>
            </w:r>
            <w:proofErr w:type="gramEnd"/>
            <w:r w:rsidRPr="0040045B">
              <w:t>кроме –Н-, НН)</w:t>
            </w:r>
            <w:r w:rsidR="008E427C" w:rsidRPr="0040045B"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</w:t>
            </w:r>
            <w:r w:rsidR="00D07D98" w:rsidRPr="0040045B">
              <w:rPr>
                <w:color w:val="000000"/>
              </w:rPr>
              <w:t xml:space="preserve">б. – </w:t>
            </w:r>
            <w:r w:rsidR="00DD52C9">
              <w:rPr>
                <w:color w:val="000000"/>
              </w:rPr>
              <w:t>25</w:t>
            </w:r>
            <w:r w:rsidRPr="0040045B">
              <w:rPr>
                <w:color w:val="000000"/>
              </w:rPr>
              <w:t xml:space="preserve"> чел. </w:t>
            </w:r>
            <w:r w:rsidR="00DD52C9">
              <w:rPr>
                <w:color w:val="000000"/>
              </w:rPr>
              <w:t>30,1</w:t>
            </w:r>
            <w:r w:rsidRPr="0040045B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jc w:val="both"/>
            </w:pPr>
            <w:r w:rsidRPr="0040045B">
              <w:t>12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933DF" w:rsidRDefault="00393027" w:rsidP="00220D0B">
            <w:pPr>
              <w:jc w:val="both"/>
              <w:rPr>
                <w:b/>
              </w:rPr>
            </w:pPr>
            <w:r w:rsidRPr="005933DF">
              <w:rPr>
                <w:rStyle w:val="275pt"/>
                <w:rFonts w:eastAsia="Calibri"/>
                <w:b/>
                <w:sz w:val="24"/>
                <w:szCs w:val="24"/>
              </w:rPr>
              <w:t>Правописание личных окончаний глаголов и суффиксов причастий, деепричастий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933DF" w:rsidRDefault="002E5CAF" w:rsidP="00DD52C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33DF">
              <w:rPr>
                <w:b/>
                <w:color w:val="000000"/>
              </w:rPr>
              <w:t xml:space="preserve">1 б. –  </w:t>
            </w:r>
            <w:r w:rsidR="00DD52C9" w:rsidRPr="005933DF">
              <w:rPr>
                <w:b/>
                <w:color w:val="000000"/>
              </w:rPr>
              <w:t>11</w:t>
            </w:r>
            <w:r w:rsidRPr="005933DF">
              <w:rPr>
                <w:b/>
                <w:color w:val="000000"/>
              </w:rPr>
              <w:t xml:space="preserve">чел. </w:t>
            </w:r>
            <w:r w:rsidR="00DD52C9" w:rsidRPr="005933DF">
              <w:rPr>
                <w:b/>
                <w:color w:val="000000"/>
              </w:rPr>
              <w:t>13,3</w:t>
            </w:r>
            <w:r w:rsidRPr="005933DF">
              <w:rPr>
                <w:b/>
                <w:color w:val="000000"/>
              </w:rPr>
              <w:t xml:space="preserve"> %</w:t>
            </w:r>
          </w:p>
        </w:tc>
      </w:tr>
      <w:tr w:rsidR="002E5CAF" w:rsidRPr="0040045B" w:rsidTr="002E5CAF">
        <w:trPr>
          <w:trHeight w:val="24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13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CAF" w:rsidRPr="0040045B" w:rsidRDefault="002E5CAF" w:rsidP="008B40FF">
            <w:pPr>
              <w:autoSpaceDE w:val="0"/>
              <w:autoSpaceDN w:val="0"/>
              <w:adjustRightInd w:val="0"/>
            </w:pPr>
            <w:r w:rsidRPr="0040045B">
              <w:t>Правописание НЕ и 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CAF" w:rsidRPr="0040045B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 </w:t>
            </w:r>
            <w:r w:rsidR="006E7589" w:rsidRPr="0040045B">
              <w:rPr>
                <w:color w:val="000000"/>
              </w:rPr>
              <w:t>3</w:t>
            </w:r>
            <w:r w:rsidR="00DD52C9">
              <w:rPr>
                <w:color w:val="000000"/>
              </w:rPr>
              <w:t>6</w:t>
            </w:r>
            <w:r w:rsidRPr="0040045B">
              <w:rPr>
                <w:color w:val="000000"/>
              </w:rPr>
              <w:t xml:space="preserve">чел. </w:t>
            </w:r>
            <w:r w:rsidR="00DD52C9">
              <w:rPr>
                <w:color w:val="000000"/>
              </w:rPr>
              <w:t>43,4</w:t>
            </w:r>
            <w:r w:rsidRPr="0040045B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14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393027" w:rsidP="00220D0B">
            <w:pPr>
              <w:autoSpaceDE w:val="0"/>
              <w:autoSpaceDN w:val="0"/>
              <w:adjustRightInd w:val="0"/>
            </w:pPr>
            <w:r w:rsidRPr="00393027">
              <w:t>Слитное, дефисное и раздельное написание слов разных частей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>1б-</w:t>
            </w:r>
            <w:r w:rsidR="00DD52C9">
              <w:rPr>
                <w:color w:val="000000"/>
              </w:rPr>
              <w:t>39</w:t>
            </w:r>
            <w:r w:rsidRPr="0040045B">
              <w:rPr>
                <w:color w:val="000000"/>
              </w:rPr>
              <w:t xml:space="preserve"> чел.</w:t>
            </w:r>
            <w:r w:rsidR="00DD52C9">
              <w:rPr>
                <w:color w:val="000000"/>
              </w:rPr>
              <w:t>47</w:t>
            </w:r>
            <w:r w:rsidRPr="0040045B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15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8B40FF">
            <w:pPr>
              <w:autoSpaceDE w:val="0"/>
              <w:autoSpaceDN w:val="0"/>
              <w:adjustRightInd w:val="0"/>
            </w:pPr>
            <w:r w:rsidRPr="0040045B">
              <w:t xml:space="preserve">Правописание </w:t>
            </w:r>
            <w:proofErr w:type="gramStart"/>
            <w:r w:rsidRPr="0040045B">
              <w:t>-Н</w:t>
            </w:r>
            <w:proofErr w:type="gramEnd"/>
            <w:r w:rsidRPr="0040045B">
              <w:t>- и -НН- в различных частях речи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74F77" w:rsidP="00DD52C9">
            <w:pPr>
              <w:tabs>
                <w:tab w:val="center" w:pos="18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</w:t>
            </w:r>
            <w:r w:rsidR="00DD52C9">
              <w:rPr>
                <w:color w:val="000000"/>
              </w:rPr>
              <w:t>4</w:t>
            </w:r>
            <w:r w:rsidR="002E5CAF" w:rsidRPr="0040045B">
              <w:rPr>
                <w:color w:val="000000"/>
              </w:rPr>
              <w:t xml:space="preserve">чел. </w:t>
            </w:r>
            <w:r w:rsidR="00DD52C9">
              <w:rPr>
                <w:color w:val="000000"/>
              </w:rPr>
              <w:t>4,8</w:t>
            </w:r>
            <w:r w:rsidR="002E5CAF" w:rsidRPr="0040045B">
              <w:rPr>
                <w:color w:val="000000"/>
              </w:rPr>
              <w:t xml:space="preserve"> %</w:t>
            </w:r>
            <w:r w:rsidR="002E5CAF" w:rsidRPr="0040045B">
              <w:rPr>
                <w:color w:val="000000"/>
              </w:rPr>
              <w:tab/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16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393027" w:rsidP="008D2F17">
            <w:pPr>
              <w:autoSpaceDE w:val="0"/>
              <w:autoSpaceDN w:val="0"/>
              <w:adjustRightInd w:val="0"/>
              <w:jc w:val="both"/>
            </w:pPr>
            <w:r w:rsidRPr="00393027">
              <w:rPr>
                <w:rStyle w:val="275pt"/>
                <w:rFonts w:eastAsia="Calibri"/>
                <w:sz w:val="24"/>
                <w:szCs w:val="24"/>
              </w:rPr>
              <w:t xml:space="preserve">Знаки препинания в предложениях с </w:t>
            </w:r>
            <w:proofErr w:type="gramStart"/>
            <w:r w:rsidRPr="00393027">
              <w:rPr>
                <w:rStyle w:val="275pt"/>
                <w:rFonts w:eastAsia="Calibri"/>
                <w:sz w:val="24"/>
                <w:szCs w:val="24"/>
              </w:rPr>
              <w:t>однородными</w:t>
            </w:r>
            <w:proofErr w:type="gramEnd"/>
            <w:r w:rsidRPr="00393027">
              <w:rPr>
                <w:rStyle w:val="275pt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3027">
              <w:rPr>
                <w:rStyle w:val="275pt"/>
                <w:rFonts w:eastAsia="Calibri"/>
                <w:sz w:val="24"/>
                <w:szCs w:val="24"/>
              </w:rPr>
              <w:t>члегами</w:t>
            </w:r>
            <w:proofErr w:type="spellEnd"/>
            <w:r w:rsidRPr="00393027">
              <w:rPr>
                <w:rStyle w:val="275pt"/>
                <w:rFonts w:eastAsia="Calibri"/>
                <w:sz w:val="24"/>
                <w:szCs w:val="24"/>
              </w:rPr>
              <w:t xml:space="preserve">. Знаки препинания в сложном предложении. 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B7660E" w:rsidP="00083B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>1</w:t>
            </w:r>
            <w:r w:rsidR="002E5CAF" w:rsidRPr="0040045B">
              <w:rPr>
                <w:color w:val="000000"/>
              </w:rPr>
              <w:t xml:space="preserve">б. – </w:t>
            </w:r>
            <w:r w:rsidR="00DD52C9">
              <w:rPr>
                <w:color w:val="000000"/>
              </w:rPr>
              <w:t>20</w:t>
            </w:r>
            <w:r w:rsidR="002E5CAF" w:rsidRPr="0040045B">
              <w:rPr>
                <w:color w:val="000000"/>
              </w:rPr>
              <w:t xml:space="preserve">чел. </w:t>
            </w:r>
            <w:r w:rsidR="00DD52C9">
              <w:rPr>
                <w:color w:val="000000"/>
              </w:rPr>
              <w:t>24,1</w:t>
            </w:r>
            <w:r w:rsidR="002E5CAF" w:rsidRPr="0040045B">
              <w:rPr>
                <w:color w:val="000000"/>
              </w:rPr>
              <w:t>%</w:t>
            </w:r>
          </w:p>
          <w:p w:rsidR="002E5CAF" w:rsidRPr="0040045B" w:rsidRDefault="002E5CAF" w:rsidP="00274F7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17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D2F17" w:rsidP="00220D0B">
            <w:pPr>
              <w:autoSpaceDE w:val="0"/>
              <w:autoSpaceDN w:val="0"/>
              <w:adjustRightInd w:val="0"/>
            </w:pPr>
            <w:r w:rsidRPr="008D2F17">
              <w:t>Знаки препинания при обособлении </w:t>
            </w:r>
            <w:r w:rsidR="002E5CAF" w:rsidRPr="0040045B">
              <w:t xml:space="preserve"> (определениями, </w:t>
            </w:r>
            <w:r w:rsidR="002E5CAF" w:rsidRPr="0040045B">
              <w:lastRenderedPageBreak/>
              <w:t>обстоятельствами, приложениями, дополнениями)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lastRenderedPageBreak/>
              <w:t xml:space="preserve">1 б. – </w:t>
            </w:r>
            <w:r w:rsidR="00DD52C9">
              <w:rPr>
                <w:color w:val="000000"/>
              </w:rPr>
              <w:t>43</w:t>
            </w:r>
            <w:r w:rsidRPr="0040045B">
              <w:rPr>
                <w:color w:val="000000"/>
              </w:rPr>
              <w:t xml:space="preserve">чел. </w:t>
            </w:r>
            <w:r w:rsidR="00DD52C9">
              <w:rPr>
                <w:color w:val="000000"/>
              </w:rPr>
              <w:t>51,8</w:t>
            </w:r>
            <w:r w:rsidRPr="0040045B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lastRenderedPageBreak/>
              <w:t>18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D2F17" w:rsidP="008D2F17">
            <w:pPr>
              <w:autoSpaceDE w:val="0"/>
              <w:autoSpaceDN w:val="0"/>
              <w:adjustRightInd w:val="0"/>
            </w:pPr>
            <w:r w:rsidRPr="008D2F17"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</w:t>
            </w:r>
            <w:r w:rsidR="00DD52C9">
              <w:rPr>
                <w:color w:val="000000"/>
              </w:rPr>
              <w:t>40</w:t>
            </w:r>
            <w:r w:rsidRPr="0040045B">
              <w:rPr>
                <w:color w:val="000000"/>
              </w:rPr>
              <w:t>чел.</w:t>
            </w:r>
            <w:r w:rsidR="00DD52C9">
              <w:rPr>
                <w:color w:val="000000"/>
              </w:rPr>
              <w:t>48,2</w:t>
            </w:r>
            <w:r w:rsidRPr="0040045B">
              <w:rPr>
                <w:color w:val="000000"/>
              </w:rPr>
              <w:t xml:space="preserve"> 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19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D2F17" w:rsidP="00220D0B">
            <w:pPr>
              <w:jc w:val="both"/>
            </w:pPr>
            <w:r w:rsidRPr="008D2F17">
              <w:t>Знаки препинания в сложном предложении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DD52C9">
            <w:pPr>
              <w:tabs>
                <w:tab w:val="center" w:pos="18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 </w:t>
            </w:r>
            <w:r w:rsidR="00DD52C9">
              <w:rPr>
                <w:color w:val="000000"/>
              </w:rPr>
              <w:t>38</w:t>
            </w:r>
            <w:r w:rsidRPr="0040045B">
              <w:rPr>
                <w:color w:val="000000"/>
              </w:rPr>
              <w:t xml:space="preserve">чел. </w:t>
            </w:r>
            <w:r w:rsidR="00DD52C9">
              <w:rPr>
                <w:color w:val="000000"/>
              </w:rPr>
              <w:t>45,8</w:t>
            </w:r>
            <w:r w:rsidRPr="0040045B">
              <w:rPr>
                <w:color w:val="000000"/>
              </w:rPr>
              <w:t>%</w:t>
            </w:r>
            <w:r w:rsidRPr="0040045B">
              <w:rPr>
                <w:color w:val="000000"/>
              </w:rPr>
              <w:tab/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933DF" w:rsidRDefault="008B40FF" w:rsidP="00220D0B">
            <w:pPr>
              <w:autoSpaceDE w:val="0"/>
              <w:autoSpaceDN w:val="0"/>
              <w:adjustRightInd w:val="0"/>
              <w:rPr>
                <w:b/>
              </w:rPr>
            </w:pPr>
            <w:r w:rsidRPr="005933DF">
              <w:rPr>
                <w:b/>
              </w:rPr>
              <w:t>20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933DF" w:rsidRDefault="008D2F17" w:rsidP="00220D0B">
            <w:pPr>
              <w:autoSpaceDE w:val="0"/>
              <w:autoSpaceDN w:val="0"/>
              <w:adjustRightInd w:val="0"/>
              <w:rPr>
                <w:b/>
              </w:rPr>
            </w:pPr>
            <w:r w:rsidRPr="005933DF">
              <w:rPr>
                <w:b/>
              </w:rPr>
              <w:t>Знаки препинания в сложном предложении с разными видами связи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5933DF" w:rsidRDefault="002E5CAF" w:rsidP="00B7660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33DF">
              <w:rPr>
                <w:b/>
                <w:color w:val="000000"/>
              </w:rPr>
              <w:t xml:space="preserve">1 б. – </w:t>
            </w:r>
            <w:r w:rsidR="004E6ED9" w:rsidRPr="005933DF">
              <w:rPr>
                <w:b/>
                <w:color w:val="000000"/>
              </w:rPr>
              <w:t>5</w:t>
            </w:r>
            <w:r w:rsidRPr="005933DF">
              <w:rPr>
                <w:b/>
                <w:color w:val="000000"/>
              </w:rPr>
              <w:t xml:space="preserve">чел. </w:t>
            </w:r>
            <w:r w:rsidR="00DD52C9" w:rsidRPr="005933DF">
              <w:rPr>
                <w:b/>
                <w:color w:val="000000"/>
              </w:rPr>
              <w:t>6</w:t>
            </w:r>
            <w:r w:rsidRPr="005933DF">
              <w:rPr>
                <w:b/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21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220D0B">
            <w:pPr>
              <w:autoSpaceDE w:val="0"/>
              <w:autoSpaceDN w:val="0"/>
              <w:adjustRightInd w:val="0"/>
            </w:pPr>
            <w:r w:rsidRPr="0040045B">
              <w:t>Пунктуационный анализ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 </w:t>
            </w:r>
            <w:r w:rsidR="00DD52C9">
              <w:rPr>
                <w:color w:val="000000"/>
              </w:rPr>
              <w:t>31</w:t>
            </w:r>
            <w:r w:rsidRPr="0040045B">
              <w:rPr>
                <w:color w:val="000000"/>
              </w:rPr>
              <w:t xml:space="preserve">чел. </w:t>
            </w:r>
            <w:r w:rsidR="00DD52C9">
              <w:rPr>
                <w:color w:val="000000"/>
              </w:rPr>
              <w:t>37,3</w:t>
            </w:r>
            <w:r w:rsidRPr="0040045B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22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D2F17" w:rsidP="00220D0B">
            <w:pPr>
              <w:autoSpaceDE w:val="0"/>
              <w:autoSpaceDN w:val="0"/>
              <w:adjustRightInd w:val="0"/>
            </w:pPr>
            <w:r w:rsidRPr="008D2F17">
              <w:t xml:space="preserve">Основные изобразительно </w:t>
            </w:r>
            <w:proofErr w:type="gramStart"/>
            <w:r w:rsidRPr="008D2F17">
              <w:t>-в</w:t>
            </w:r>
            <w:proofErr w:type="gramEnd"/>
            <w:r w:rsidRPr="008D2F17">
              <w:t>ыразительные средства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Default="002E5CAF" w:rsidP="00DD52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</w:t>
            </w:r>
            <w:r w:rsidR="00DD52C9">
              <w:rPr>
                <w:color w:val="000000"/>
              </w:rPr>
              <w:t>27</w:t>
            </w:r>
            <w:r w:rsidR="004E6ED9" w:rsidRPr="0040045B">
              <w:rPr>
                <w:color w:val="000000"/>
              </w:rPr>
              <w:t xml:space="preserve"> чел. </w:t>
            </w:r>
            <w:r w:rsidR="00DD52C9">
              <w:rPr>
                <w:color w:val="000000"/>
              </w:rPr>
              <w:t>32,5</w:t>
            </w:r>
            <w:r w:rsidRPr="0040045B">
              <w:rPr>
                <w:color w:val="000000"/>
              </w:rPr>
              <w:t>%</w:t>
            </w:r>
          </w:p>
          <w:p w:rsidR="00DD52C9" w:rsidRPr="0040045B" w:rsidRDefault="00DD52C9" w:rsidP="00DD52C9">
            <w:pPr>
              <w:tabs>
                <w:tab w:val="center" w:pos="188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2 б. –  </w:t>
            </w:r>
            <w:r>
              <w:rPr>
                <w:color w:val="000000"/>
              </w:rPr>
              <w:t>19</w:t>
            </w:r>
            <w:r w:rsidRPr="0040045B">
              <w:rPr>
                <w:color w:val="000000"/>
              </w:rPr>
              <w:t xml:space="preserve">чел. </w:t>
            </w:r>
            <w:r>
              <w:rPr>
                <w:color w:val="000000"/>
              </w:rPr>
              <w:t>22,9%</w:t>
            </w:r>
            <w:r>
              <w:rPr>
                <w:color w:val="000000"/>
              </w:rPr>
              <w:tab/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23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D2F17" w:rsidP="00220D0B">
            <w:pPr>
              <w:autoSpaceDE w:val="0"/>
              <w:autoSpaceDN w:val="0"/>
              <w:adjustRightInd w:val="0"/>
            </w:pPr>
            <w:r w:rsidRPr="008D2F17">
              <w:t>Информационно-смысловая переработка прочитанного текста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415454" w:rsidP="00415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</w:t>
            </w:r>
            <w:r>
              <w:rPr>
                <w:color w:val="000000"/>
              </w:rPr>
              <w:t>46</w:t>
            </w:r>
            <w:r w:rsidRPr="0040045B">
              <w:rPr>
                <w:color w:val="000000"/>
              </w:rPr>
              <w:t xml:space="preserve">чел. </w:t>
            </w:r>
            <w:r>
              <w:rPr>
                <w:color w:val="000000"/>
              </w:rPr>
              <w:t>55,4</w:t>
            </w:r>
            <w:r w:rsidRPr="0040045B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24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D2F17" w:rsidP="00220D0B">
            <w:pPr>
              <w:autoSpaceDE w:val="0"/>
              <w:autoSpaceDN w:val="0"/>
              <w:adjustRightInd w:val="0"/>
            </w:pPr>
            <w:r w:rsidRPr="008D2F17">
              <w:t>Информативность текста. Виды информации в тексте.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415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</w:t>
            </w:r>
            <w:r w:rsidR="00415454">
              <w:rPr>
                <w:color w:val="000000"/>
              </w:rPr>
              <w:t>41</w:t>
            </w:r>
            <w:r w:rsidRPr="0040045B">
              <w:rPr>
                <w:color w:val="000000"/>
              </w:rPr>
              <w:t xml:space="preserve">чел. </w:t>
            </w:r>
            <w:r w:rsidR="00415454">
              <w:rPr>
                <w:color w:val="000000"/>
              </w:rPr>
              <w:t>49,4</w:t>
            </w:r>
            <w:r w:rsidRPr="0040045B">
              <w:rPr>
                <w:color w:val="000000"/>
              </w:rPr>
              <w:t>%</w:t>
            </w:r>
          </w:p>
        </w:tc>
      </w:tr>
      <w:tr w:rsidR="002E5CAF" w:rsidRPr="0040045B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25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8D2F17" w:rsidP="00220D0B">
            <w:pPr>
              <w:autoSpaceDE w:val="0"/>
              <w:autoSpaceDN w:val="0"/>
              <w:adjustRightInd w:val="0"/>
            </w:pPr>
            <w:r w:rsidRPr="008D2F17">
              <w:t>Лексикология и фразеология. Лексический анализ слова.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CAF" w:rsidRPr="0040045B" w:rsidRDefault="002E5CAF" w:rsidP="004154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</w:t>
            </w:r>
            <w:r w:rsidR="00415454">
              <w:rPr>
                <w:color w:val="000000"/>
              </w:rPr>
              <w:t>75</w:t>
            </w:r>
            <w:r w:rsidRPr="0040045B">
              <w:rPr>
                <w:color w:val="000000"/>
              </w:rPr>
              <w:t xml:space="preserve">чел. </w:t>
            </w:r>
            <w:r w:rsidR="00415454">
              <w:rPr>
                <w:color w:val="000000"/>
              </w:rPr>
              <w:t>90,4</w:t>
            </w:r>
            <w:r w:rsidRPr="0040045B">
              <w:rPr>
                <w:color w:val="000000"/>
              </w:rPr>
              <w:t>%</w:t>
            </w:r>
          </w:p>
        </w:tc>
      </w:tr>
      <w:tr w:rsidR="008B40FF" w:rsidRPr="000E7859" w:rsidTr="002E5CAF">
        <w:trPr>
          <w:trHeight w:val="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FF" w:rsidRPr="0040045B" w:rsidRDefault="008B40FF" w:rsidP="00220D0B">
            <w:pPr>
              <w:autoSpaceDE w:val="0"/>
              <w:autoSpaceDN w:val="0"/>
              <w:adjustRightInd w:val="0"/>
            </w:pPr>
            <w:r w:rsidRPr="0040045B">
              <w:t>26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917" w:rsidRPr="0040045B" w:rsidRDefault="008D2F17" w:rsidP="00220D0B">
            <w:pPr>
              <w:autoSpaceDE w:val="0"/>
              <w:autoSpaceDN w:val="0"/>
              <w:adjustRightInd w:val="0"/>
            </w:pPr>
            <w:r w:rsidRPr="008D2F17">
              <w:t xml:space="preserve">Логико-смысловые отношения между предложениями в тексте.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FF" w:rsidRPr="0040045B" w:rsidRDefault="008B40FF" w:rsidP="008B40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0 б. – </w:t>
            </w:r>
            <w:r w:rsidR="00415454">
              <w:rPr>
                <w:color w:val="000000"/>
              </w:rPr>
              <w:t>65</w:t>
            </w:r>
            <w:r w:rsidRPr="0040045B">
              <w:rPr>
                <w:color w:val="000000"/>
              </w:rPr>
              <w:t xml:space="preserve">чел. </w:t>
            </w:r>
            <w:r w:rsidR="00415454">
              <w:rPr>
                <w:color w:val="000000"/>
              </w:rPr>
              <w:t>78,3</w:t>
            </w:r>
            <w:r w:rsidRPr="0040045B">
              <w:rPr>
                <w:color w:val="000000"/>
              </w:rPr>
              <w:t>%</w:t>
            </w:r>
          </w:p>
          <w:p w:rsidR="008B40FF" w:rsidRPr="0040045B" w:rsidRDefault="008B40FF" w:rsidP="008B40F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045B">
              <w:rPr>
                <w:color w:val="000000"/>
              </w:rPr>
              <w:t xml:space="preserve">1 б. – </w:t>
            </w:r>
            <w:r w:rsidR="004E6ED9" w:rsidRPr="0040045B">
              <w:rPr>
                <w:color w:val="000000"/>
              </w:rPr>
              <w:t>1</w:t>
            </w:r>
            <w:r w:rsidR="00415454">
              <w:rPr>
                <w:color w:val="000000"/>
              </w:rPr>
              <w:t>6</w:t>
            </w:r>
            <w:r w:rsidRPr="0040045B">
              <w:rPr>
                <w:color w:val="000000"/>
              </w:rPr>
              <w:t xml:space="preserve">чел. </w:t>
            </w:r>
            <w:r w:rsidR="00415454">
              <w:rPr>
                <w:color w:val="000000"/>
              </w:rPr>
              <w:t>19,3</w:t>
            </w:r>
            <w:r w:rsidRPr="0040045B">
              <w:rPr>
                <w:color w:val="000000"/>
              </w:rPr>
              <w:t>%</w:t>
            </w:r>
          </w:p>
          <w:p w:rsidR="008B40FF" w:rsidRDefault="008B40FF" w:rsidP="0094130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92DAC" w:rsidRDefault="00B92DAC" w:rsidP="00AD73A3">
      <w:pPr>
        <w:jc w:val="center"/>
      </w:pPr>
    </w:p>
    <w:p w:rsidR="00DF51EA" w:rsidRDefault="005C209A" w:rsidP="005C209A">
      <w:pPr>
        <w:ind w:firstLine="709"/>
      </w:pPr>
      <w:r>
        <w:t>Средни</w:t>
      </w:r>
      <w:r w:rsidR="00C54E8C">
        <w:t>й процент выполнения заданий -3</w:t>
      </w:r>
      <w:r w:rsidR="005B325B">
        <w:t>3</w:t>
      </w:r>
      <w:r>
        <w:t>%</w:t>
      </w:r>
    </w:p>
    <w:p w:rsidR="008D0899" w:rsidRDefault="006021FF" w:rsidP="008D0899">
      <w:pPr>
        <w:ind w:firstLine="709"/>
        <w:jc w:val="both"/>
      </w:pPr>
      <w:r>
        <w:t xml:space="preserve">  </w:t>
      </w:r>
      <w:r w:rsidR="00CA1A3D">
        <w:t>Как видно из таблицы</w:t>
      </w:r>
      <w:r w:rsidR="00C54E8C">
        <w:t>, безошибочно не выполнено</w:t>
      </w:r>
      <w:r w:rsidR="008D0899" w:rsidRPr="000E7859">
        <w:t xml:space="preserve"> ни одно задание. </w:t>
      </w:r>
    </w:p>
    <w:p w:rsidR="008D0899" w:rsidRDefault="004C2360" w:rsidP="008D0899">
      <w:pPr>
        <w:ind w:firstLine="709"/>
        <w:jc w:val="both"/>
      </w:pPr>
      <w:r>
        <w:t>Х</w:t>
      </w:r>
      <w:r w:rsidR="00C54E8C">
        <w:t xml:space="preserve">уже всего выполнили задание № </w:t>
      </w:r>
      <w:r w:rsidR="005933DF">
        <w:t>3,</w:t>
      </w:r>
      <w:r w:rsidR="005933DF" w:rsidRPr="005933DF">
        <w:t xml:space="preserve"> </w:t>
      </w:r>
      <w:r w:rsidR="005933DF">
        <w:t>(</w:t>
      </w:r>
      <w:r w:rsidR="005933DF">
        <w:t>77,1</w:t>
      </w:r>
      <w:r w:rsidR="005933DF">
        <w:t>% не справились</w:t>
      </w:r>
      <w:r w:rsidR="005933DF">
        <w:t>), №7</w:t>
      </w:r>
      <w:r w:rsidR="005933DF">
        <w:t>(79,5% не справились),</w:t>
      </w:r>
      <w:r w:rsidR="005933DF">
        <w:t xml:space="preserve"> №12,</w:t>
      </w:r>
      <w:r w:rsidR="005933DF" w:rsidRPr="005933DF">
        <w:t xml:space="preserve"> </w:t>
      </w:r>
      <w:r w:rsidR="005933DF">
        <w:t>(</w:t>
      </w:r>
      <w:r w:rsidR="005933DF">
        <w:t>86,7</w:t>
      </w:r>
      <w:r w:rsidR="005933DF">
        <w:t>% не справились</w:t>
      </w:r>
      <w:r w:rsidR="005933DF">
        <w:t>),</w:t>
      </w:r>
      <w:r w:rsidR="005D3E28">
        <w:t xml:space="preserve"> №5</w:t>
      </w:r>
      <w:r w:rsidR="005D3E28">
        <w:t>(94% не справились)</w:t>
      </w:r>
      <w:r w:rsidR="005D3E28">
        <w:t xml:space="preserve">, </w:t>
      </w:r>
      <w:r w:rsidR="005933DF">
        <w:t>20</w:t>
      </w:r>
      <w:r w:rsidR="00C54E8C">
        <w:t xml:space="preserve"> (</w:t>
      </w:r>
      <w:r w:rsidR="005933DF">
        <w:t>94</w:t>
      </w:r>
      <w:r w:rsidR="00C54E8C">
        <w:t>% не справились)</w:t>
      </w:r>
      <w:r w:rsidR="005933DF">
        <w:t>.</w:t>
      </w:r>
      <w:r w:rsidR="008D0899" w:rsidRPr="000E7859">
        <w:t xml:space="preserve">  В результате вы</w:t>
      </w:r>
      <w:r w:rsidR="00A476EB">
        <w:t xml:space="preserve">полнения входной контрольной </w:t>
      </w:r>
      <w:r w:rsidR="008D0899" w:rsidRPr="000E7859">
        <w:t xml:space="preserve"> работы наибольшие затруднения вызвали  следующие задания:</w:t>
      </w:r>
    </w:p>
    <w:p w:rsidR="004C2360" w:rsidRDefault="004C2360" w:rsidP="00657AA6">
      <w:pPr>
        <w:autoSpaceDE w:val="0"/>
        <w:autoSpaceDN w:val="0"/>
        <w:adjustRightInd w:val="0"/>
        <w:jc w:val="both"/>
      </w:pPr>
      <w:r>
        <w:t xml:space="preserve">№3 - </w:t>
      </w:r>
      <w:r w:rsidRPr="00C66823">
        <w:t>Лексическое значение слова</w:t>
      </w:r>
      <w:r w:rsidR="006556C5">
        <w:t xml:space="preserve"> – </w:t>
      </w:r>
      <w:r w:rsidR="005D3E28">
        <w:t>77,1</w:t>
      </w:r>
      <w:r>
        <w:t xml:space="preserve"> % </w:t>
      </w:r>
      <w:proofErr w:type="gramStart"/>
      <w:r>
        <w:t>обучающихся</w:t>
      </w:r>
      <w:proofErr w:type="gramEnd"/>
      <w:r>
        <w:t xml:space="preserve"> не справились с заданием.</w:t>
      </w:r>
    </w:p>
    <w:p w:rsidR="005D3E28" w:rsidRDefault="001E2DB0" w:rsidP="005D3E28">
      <w:pPr>
        <w:autoSpaceDE w:val="0"/>
        <w:autoSpaceDN w:val="0"/>
        <w:adjustRightInd w:val="0"/>
        <w:jc w:val="both"/>
      </w:pPr>
      <w:r>
        <w:t>№</w:t>
      </w:r>
      <w:r w:rsidR="005D3E28">
        <w:t>7</w:t>
      </w:r>
      <w:r>
        <w:t xml:space="preserve">- </w:t>
      </w:r>
      <w:r w:rsidR="005D3E28" w:rsidRPr="005D3E28">
        <w:t xml:space="preserve">Морфологические нормы (образование форм слова). </w:t>
      </w:r>
      <w:r w:rsidR="005D3E28">
        <w:t>77,1 % обучающихся не справились с заданием</w:t>
      </w:r>
      <w:r w:rsidR="005D3E28">
        <w:t xml:space="preserve"> </w:t>
      </w:r>
    </w:p>
    <w:p w:rsidR="00511BDB" w:rsidRDefault="00511BDB" w:rsidP="00511BDB">
      <w:pPr>
        <w:jc w:val="both"/>
      </w:pPr>
      <w:r>
        <w:t xml:space="preserve">№11 - </w:t>
      </w:r>
      <w:r w:rsidRPr="0040045B">
        <w:t>Правописание  суффиксов различных частей реч</w:t>
      </w:r>
      <w:proofErr w:type="gramStart"/>
      <w:r w:rsidRPr="0040045B">
        <w:t>и(</w:t>
      </w:r>
      <w:proofErr w:type="gramEnd"/>
      <w:r w:rsidRPr="0040045B">
        <w:t>кроме –Н-, НН)</w:t>
      </w:r>
      <w:r>
        <w:t>- 70</w:t>
      </w:r>
      <w:r>
        <w:t>% обучающихся не могут применить правило.</w:t>
      </w:r>
    </w:p>
    <w:p w:rsidR="001E2DB0" w:rsidRDefault="004C2360" w:rsidP="00657AA6">
      <w:pPr>
        <w:jc w:val="both"/>
      </w:pPr>
      <w:proofErr w:type="gramStart"/>
      <w:r>
        <w:t>№12</w:t>
      </w:r>
      <w:r w:rsidR="001E2DB0">
        <w:t xml:space="preserve"> - </w:t>
      </w:r>
      <w:r w:rsidRPr="008B40FF">
        <w:rPr>
          <w:rStyle w:val="275pt"/>
          <w:rFonts w:eastAsia="Calibri"/>
          <w:sz w:val="24"/>
          <w:szCs w:val="24"/>
        </w:rPr>
        <w:t>Правописание личных окончани</w:t>
      </w:r>
      <w:r>
        <w:rPr>
          <w:rStyle w:val="275pt"/>
          <w:rFonts w:eastAsia="Calibri"/>
          <w:sz w:val="24"/>
          <w:szCs w:val="24"/>
        </w:rPr>
        <w:t>й</w:t>
      </w:r>
      <w:r w:rsidRPr="008B40FF">
        <w:rPr>
          <w:rStyle w:val="275pt"/>
          <w:rFonts w:eastAsia="Calibri"/>
          <w:sz w:val="24"/>
          <w:szCs w:val="24"/>
        </w:rPr>
        <w:t xml:space="preserve"> глаголов и суффиксов причастий</w:t>
      </w:r>
      <w:r w:rsidR="001E2DB0">
        <w:t>)</w:t>
      </w:r>
      <w:r>
        <w:t>-</w:t>
      </w:r>
      <w:r w:rsidR="005D3E28">
        <w:t>86,7</w:t>
      </w:r>
      <w:r w:rsidR="0073722C">
        <w:t>% обучающ</w:t>
      </w:r>
      <w:r>
        <w:t>ихся не могут применить правило.</w:t>
      </w:r>
      <w:proofErr w:type="gramEnd"/>
    </w:p>
    <w:p w:rsidR="006556C5" w:rsidRDefault="00A117E0" w:rsidP="00657AA6">
      <w:pPr>
        <w:pStyle w:val="a5"/>
        <w:jc w:val="both"/>
      </w:pPr>
      <w:r>
        <w:t xml:space="preserve">№15- </w:t>
      </w:r>
      <w:r w:rsidRPr="00C66823">
        <w:t xml:space="preserve">Правописание </w:t>
      </w:r>
      <w:proofErr w:type="gramStart"/>
      <w:r w:rsidRPr="00C66823">
        <w:t>-Н</w:t>
      </w:r>
      <w:proofErr w:type="gramEnd"/>
      <w:r w:rsidRPr="00C66823">
        <w:t>- и -НН- в различных частях речи</w:t>
      </w:r>
      <w:r>
        <w:t xml:space="preserve">. </w:t>
      </w:r>
      <w:r w:rsidR="005D3E28">
        <w:t>94</w:t>
      </w:r>
      <w:r>
        <w:t xml:space="preserve">% учащихся  не </w:t>
      </w:r>
      <w:r w:rsidR="001E2DB0">
        <w:t xml:space="preserve"> </w:t>
      </w:r>
      <w:r w:rsidR="00741BD6">
        <w:t>владеют нормами написание Н,НН</w:t>
      </w:r>
    </w:p>
    <w:p w:rsidR="006556C5" w:rsidRPr="006556C5" w:rsidRDefault="006556C5" w:rsidP="009D12DB">
      <w:pPr>
        <w:autoSpaceDE w:val="0"/>
        <w:autoSpaceDN w:val="0"/>
        <w:adjustRightInd w:val="0"/>
        <w:jc w:val="both"/>
      </w:pPr>
      <w:r w:rsidRPr="006556C5">
        <w:t xml:space="preserve">№16 - </w:t>
      </w:r>
      <w:r w:rsidR="005D3E28" w:rsidRPr="00393027">
        <w:rPr>
          <w:rStyle w:val="275pt"/>
          <w:rFonts w:eastAsia="Calibri"/>
          <w:sz w:val="24"/>
          <w:szCs w:val="24"/>
        </w:rPr>
        <w:t>Знаки препинания в</w:t>
      </w:r>
      <w:r w:rsidR="00CF3A0F">
        <w:rPr>
          <w:rStyle w:val="275pt"/>
          <w:rFonts w:eastAsia="Calibri"/>
          <w:sz w:val="24"/>
          <w:szCs w:val="24"/>
        </w:rPr>
        <w:t xml:space="preserve"> предложениях с однородными член</w:t>
      </w:r>
      <w:r w:rsidR="005D3E28" w:rsidRPr="00393027">
        <w:rPr>
          <w:rStyle w:val="275pt"/>
          <w:rFonts w:eastAsia="Calibri"/>
          <w:sz w:val="24"/>
          <w:szCs w:val="24"/>
        </w:rPr>
        <w:t>ами. Знаки препинания в сложном предложении</w:t>
      </w:r>
      <w:r w:rsidR="009D12DB">
        <w:t xml:space="preserve">. </w:t>
      </w:r>
      <w:r w:rsidR="005D3E28">
        <w:t>75,9</w:t>
      </w:r>
      <w:r w:rsidR="009D12DB">
        <w:t xml:space="preserve"> % </w:t>
      </w:r>
      <w:proofErr w:type="gramStart"/>
      <w:r w:rsidR="009D12DB">
        <w:t>обучающихся</w:t>
      </w:r>
      <w:proofErr w:type="gramEnd"/>
      <w:r w:rsidR="009D12DB">
        <w:t xml:space="preserve"> не справились с заданием.</w:t>
      </w:r>
    </w:p>
    <w:p w:rsidR="003922AC" w:rsidRDefault="009D12DB" w:rsidP="009D12DB">
      <w:pPr>
        <w:autoSpaceDE w:val="0"/>
        <w:autoSpaceDN w:val="0"/>
        <w:adjustRightInd w:val="0"/>
      </w:pPr>
      <w:r w:rsidRPr="009D12DB">
        <w:t>№20 - Знаки препинания в сложном предложении с разными видами связи</w:t>
      </w:r>
      <w:r>
        <w:t>.</w:t>
      </w:r>
      <w:r w:rsidR="005D3E28">
        <w:t>94</w:t>
      </w:r>
      <w:r w:rsidR="00A117E0">
        <w:t xml:space="preserve">% </w:t>
      </w:r>
      <w:r w:rsidR="00907352">
        <w:t>не справились с заданием.</w:t>
      </w:r>
    </w:p>
    <w:p w:rsidR="00077EA0" w:rsidRDefault="00077EA0" w:rsidP="00077EA0">
      <w:pPr>
        <w:jc w:val="both"/>
      </w:pPr>
    </w:p>
    <w:p w:rsidR="005615B7" w:rsidRPr="005615B7" w:rsidRDefault="005615B7" w:rsidP="005615B7">
      <w:pPr>
        <w:ind w:firstLine="709"/>
        <w:jc w:val="right"/>
        <w:rPr>
          <w:i/>
        </w:rPr>
      </w:pPr>
      <w:r>
        <w:rPr>
          <w:i/>
        </w:rPr>
        <w:t>Таблица №5</w:t>
      </w:r>
    </w:p>
    <w:p w:rsidR="00077EA0" w:rsidRDefault="00077EA0" w:rsidP="005615B7">
      <w:pPr>
        <w:jc w:val="right"/>
      </w:pPr>
    </w:p>
    <w:p w:rsidR="00077EA0" w:rsidRDefault="00077EA0" w:rsidP="00077EA0">
      <w:pPr>
        <w:ind w:firstLine="709"/>
        <w:jc w:val="both"/>
      </w:pPr>
      <w:r>
        <w:t>Остановимся подробнее на причинах наиболее распространенных ошибок и возможных путях их устранения: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4"/>
        <w:gridCol w:w="1822"/>
        <w:gridCol w:w="3260"/>
        <w:gridCol w:w="1985"/>
        <w:gridCol w:w="1559"/>
      </w:tblGrid>
      <w:tr w:rsidR="00077EA0" w:rsidRPr="000E14B5" w:rsidTr="00077EA0">
        <w:tc>
          <w:tcPr>
            <w:tcW w:w="1014" w:type="dxa"/>
            <w:vMerge w:val="restart"/>
          </w:tcPr>
          <w:p w:rsidR="00077EA0" w:rsidRPr="000E14B5" w:rsidRDefault="00077EA0" w:rsidP="000021A1">
            <w:pPr>
              <w:jc w:val="center"/>
            </w:pPr>
            <w:r w:rsidRPr="000E14B5">
              <w:t>№ задания</w:t>
            </w:r>
          </w:p>
        </w:tc>
        <w:tc>
          <w:tcPr>
            <w:tcW w:w="1822" w:type="dxa"/>
            <w:vMerge w:val="restart"/>
          </w:tcPr>
          <w:p w:rsidR="00077EA0" w:rsidRPr="000E14B5" w:rsidRDefault="00077EA0" w:rsidP="000021A1">
            <w:pPr>
              <w:jc w:val="center"/>
            </w:pPr>
            <w:r w:rsidRPr="000E14B5">
              <w:t>контролируемые умения/содержание задания</w:t>
            </w:r>
          </w:p>
        </w:tc>
        <w:tc>
          <w:tcPr>
            <w:tcW w:w="3260" w:type="dxa"/>
            <w:vMerge w:val="restart"/>
          </w:tcPr>
          <w:p w:rsidR="00077EA0" w:rsidRPr="000E14B5" w:rsidRDefault="00077EA0" w:rsidP="000021A1">
            <w:pPr>
              <w:jc w:val="center"/>
            </w:pPr>
            <w:r w:rsidRPr="000E14B5">
              <w:t>Причины низкого % выполнения задания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77EA0" w:rsidRPr="000E14B5" w:rsidRDefault="00077EA0" w:rsidP="000021A1">
            <w:pPr>
              <w:jc w:val="center"/>
            </w:pPr>
            <w:r w:rsidRPr="000E14B5">
              <w:t>Пути устранения ошибок</w:t>
            </w:r>
          </w:p>
        </w:tc>
      </w:tr>
      <w:tr w:rsidR="00077EA0" w:rsidRPr="000E14B5" w:rsidTr="005615B7">
        <w:tc>
          <w:tcPr>
            <w:tcW w:w="1014" w:type="dxa"/>
            <w:vMerge/>
          </w:tcPr>
          <w:p w:rsidR="00077EA0" w:rsidRPr="000E14B5" w:rsidRDefault="00077EA0" w:rsidP="000021A1">
            <w:pPr>
              <w:jc w:val="center"/>
            </w:pPr>
          </w:p>
        </w:tc>
        <w:tc>
          <w:tcPr>
            <w:tcW w:w="1822" w:type="dxa"/>
            <w:vMerge/>
          </w:tcPr>
          <w:p w:rsidR="00077EA0" w:rsidRPr="000E14B5" w:rsidRDefault="00077EA0" w:rsidP="000021A1">
            <w:pPr>
              <w:jc w:val="center"/>
            </w:pPr>
          </w:p>
        </w:tc>
        <w:tc>
          <w:tcPr>
            <w:tcW w:w="3260" w:type="dxa"/>
            <w:vMerge/>
          </w:tcPr>
          <w:p w:rsidR="00077EA0" w:rsidRPr="000E14B5" w:rsidRDefault="00077EA0" w:rsidP="000021A1">
            <w:pPr>
              <w:jc w:val="center"/>
            </w:pPr>
          </w:p>
        </w:tc>
        <w:tc>
          <w:tcPr>
            <w:tcW w:w="1985" w:type="dxa"/>
          </w:tcPr>
          <w:p w:rsidR="00077EA0" w:rsidRPr="000E14B5" w:rsidRDefault="00077EA0" w:rsidP="000021A1">
            <w:pPr>
              <w:jc w:val="center"/>
            </w:pPr>
            <w:r w:rsidRPr="000E14B5">
              <w:t>Вид деятельности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77EA0" w:rsidRPr="000E14B5" w:rsidRDefault="00077EA0" w:rsidP="000021A1">
            <w:pPr>
              <w:jc w:val="center"/>
            </w:pPr>
            <w:r w:rsidRPr="000E14B5">
              <w:t xml:space="preserve">Форма деятельности </w:t>
            </w:r>
            <w:r w:rsidRPr="000E14B5">
              <w:rPr>
                <w:i/>
              </w:rPr>
              <w:t>(РУ, ГР, ИК, СР)</w:t>
            </w:r>
          </w:p>
        </w:tc>
      </w:tr>
      <w:tr w:rsidR="006C3FDC" w:rsidTr="000E32B4">
        <w:tc>
          <w:tcPr>
            <w:tcW w:w="1014" w:type="dxa"/>
          </w:tcPr>
          <w:p w:rsidR="006C3FDC" w:rsidRPr="00F05F56" w:rsidRDefault="00511BDB" w:rsidP="000E32B4">
            <w:pPr>
              <w:jc w:val="center"/>
            </w:pPr>
            <w:r>
              <w:t>3</w:t>
            </w:r>
          </w:p>
        </w:tc>
        <w:tc>
          <w:tcPr>
            <w:tcW w:w="1822" w:type="dxa"/>
          </w:tcPr>
          <w:p w:rsidR="006C3FDC" w:rsidRPr="00F05F56" w:rsidRDefault="006C3FDC" w:rsidP="000E32B4">
            <w:pPr>
              <w:shd w:val="clear" w:color="auto" w:fill="FFFFFF"/>
              <w:outlineLvl w:val="0"/>
            </w:pPr>
            <w:r w:rsidRPr="00F05F56">
              <w:t xml:space="preserve"> </w:t>
            </w:r>
            <w:r w:rsidR="00511BDB" w:rsidRPr="00C66823">
              <w:t>Лексическое значение слова</w:t>
            </w:r>
          </w:p>
        </w:tc>
        <w:tc>
          <w:tcPr>
            <w:tcW w:w="3260" w:type="dxa"/>
          </w:tcPr>
          <w:p w:rsidR="006C3FDC" w:rsidRPr="00F05F56" w:rsidRDefault="006C3FDC" w:rsidP="000E32B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5F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Незнание лексического значения слов</w:t>
            </w:r>
          </w:p>
        </w:tc>
        <w:tc>
          <w:tcPr>
            <w:tcW w:w="1985" w:type="dxa"/>
          </w:tcPr>
          <w:p w:rsidR="006C3FDC" w:rsidRPr="00F05F56" w:rsidRDefault="006C3FDC" w:rsidP="000E32B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5F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Выучить лексическое значение слов, </w:t>
            </w:r>
            <w:r w:rsidRPr="00F05F5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таблицу плеоназмов</w:t>
            </w:r>
          </w:p>
        </w:tc>
        <w:tc>
          <w:tcPr>
            <w:tcW w:w="1559" w:type="dxa"/>
          </w:tcPr>
          <w:p w:rsidR="006C3FDC" w:rsidRPr="00F05F56" w:rsidRDefault="006C3FDC" w:rsidP="000E32B4">
            <w:pPr>
              <w:jc w:val="center"/>
            </w:pPr>
            <w:r w:rsidRPr="00F05F56">
              <w:lastRenderedPageBreak/>
              <w:t>РУ</w:t>
            </w:r>
          </w:p>
        </w:tc>
      </w:tr>
      <w:tr w:rsidR="00511BDB" w:rsidTr="000E32B4">
        <w:tc>
          <w:tcPr>
            <w:tcW w:w="1014" w:type="dxa"/>
          </w:tcPr>
          <w:p w:rsidR="00511BDB" w:rsidRDefault="00511BDB" w:rsidP="000E32B4">
            <w:pPr>
              <w:jc w:val="center"/>
            </w:pPr>
            <w:r>
              <w:lastRenderedPageBreak/>
              <w:t>7</w:t>
            </w:r>
          </w:p>
        </w:tc>
        <w:tc>
          <w:tcPr>
            <w:tcW w:w="1822" w:type="dxa"/>
          </w:tcPr>
          <w:p w:rsidR="00511BDB" w:rsidRPr="00F05F56" w:rsidRDefault="00511BDB" w:rsidP="000E32B4">
            <w:pPr>
              <w:shd w:val="clear" w:color="auto" w:fill="FFFFFF"/>
              <w:outlineLvl w:val="0"/>
            </w:pPr>
            <w:r w:rsidRPr="005D3E28">
              <w:t>Морфологические нормы</w:t>
            </w:r>
          </w:p>
        </w:tc>
        <w:tc>
          <w:tcPr>
            <w:tcW w:w="3260" w:type="dxa"/>
          </w:tcPr>
          <w:p w:rsidR="00511BDB" w:rsidRPr="00F05F56" w:rsidRDefault="00CF3A0F" w:rsidP="000E32B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Незнание морфологических норм</w:t>
            </w:r>
          </w:p>
        </w:tc>
        <w:tc>
          <w:tcPr>
            <w:tcW w:w="1985" w:type="dxa"/>
          </w:tcPr>
          <w:p w:rsidR="00511BDB" w:rsidRPr="00F05F56" w:rsidRDefault="00CF3A0F" w:rsidP="000E32B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3A0F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Выучить правила</w:t>
            </w:r>
          </w:p>
        </w:tc>
        <w:tc>
          <w:tcPr>
            <w:tcW w:w="1559" w:type="dxa"/>
          </w:tcPr>
          <w:p w:rsidR="00511BDB" w:rsidRPr="00F05F56" w:rsidRDefault="00CF3A0F" w:rsidP="000E32B4">
            <w:pPr>
              <w:jc w:val="center"/>
            </w:pPr>
            <w:r>
              <w:t>РУ</w:t>
            </w:r>
            <w:proofErr w:type="gramStart"/>
            <w:r>
              <w:t>,Г</w:t>
            </w:r>
            <w:proofErr w:type="gramEnd"/>
            <w:r>
              <w:t>Р</w:t>
            </w:r>
          </w:p>
        </w:tc>
      </w:tr>
      <w:tr w:rsidR="006C3FDC" w:rsidTr="000E32B4">
        <w:tc>
          <w:tcPr>
            <w:tcW w:w="1014" w:type="dxa"/>
          </w:tcPr>
          <w:p w:rsidR="006C3FDC" w:rsidRDefault="006C3FDC" w:rsidP="00CF3A0F">
            <w:pPr>
              <w:jc w:val="center"/>
            </w:pPr>
            <w:r>
              <w:t>1</w:t>
            </w:r>
            <w:r w:rsidR="00CF3A0F">
              <w:t>1</w:t>
            </w:r>
          </w:p>
        </w:tc>
        <w:tc>
          <w:tcPr>
            <w:tcW w:w="1822" w:type="dxa"/>
          </w:tcPr>
          <w:p w:rsidR="006C3FDC" w:rsidRDefault="00CF3A0F" w:rsidP="000E32B4">
            <w:pPr>
              <w:jc w:val="center"/>
            </w:pPr>
            <w:r w:rsidRPr="0040045B">
              <w:t>Правописание  суффиксов различных частей речи</w:t>
            </w:r>
          </w:p>
        </w:tc>
        <w:tc>
          <w:tcPr>
            <w:tcW w:w="3260" w:type="dxa"/>
          </w:tcPr>
          <w:p w:rsidR="006C3FDC" w:rsidRDefault="006C3FDC" w:rsidP="00CF3A0F">
            <w:pPr>
              <w:jc w:val="center"/>
            </w:pPr>
            <w:r>
              <w:t xml:space="preserve">Незнание </w:t>
            </w:r>
            <w:proofErr w:type="gramStart"/>
            <w:r>
              <w:t xml:space="preserve">правила правописания </w:t>
            </w:r>
            <w:r w:rsidR="00CF3A0F">
              <w:t>суффиксов разных частей речи</w:t>
            </w:r>
            <w:proofErr w:type="gramEnd"/>
            <w:r>
              <w:t>-</w:t>
            </w:r>
          </w:p>
        </w:tc>
        <w:tc>
          <w:tcPr>
            <w:tcW w:w="1985" w:type="dxa"/>
          </w:tcPr>
          <w:p w:rsidR="006C3FDC" w:rsidRDefault="006C3FDC" w:rsidP="00CF3A0F">
            <w:pPr>
              <w:jc w:val="center"/>
            </w:pPr>
            <w:r>
              <w:t>Выучить правила</w:t>
            </w:r>
          </w:p>
        </w:tc>
        <w:tc>
          <w:tcPr>
            <w:tcW w:w="1559" w:type="dxa"/>
          </w:tcPr>
          <w:p w:rsidR="006C3FDC" w:rsidRDefault="006C3FDC" w:rsidP="000E32B4">
            <w:pPr>
              <w:jc w:val="center"/>
            </w:pPr>
            <w:r>
              <w:t>РУ</w:t>
            </w:r>
          </w:p>
        </w:tc>
      </w:tr>
      <w:tr w:rsidR="006C3FDC" w:rsidTr="000E32B4">
        <w:tc>
          <w:tcPr>
            <w:tcW w:w="1014" w:type="dxa"/>
          </w:tcPr>
          <w:p w:rsidR="006C3FDC" w:rsidRDefault="006C3FDC" w:rsidP="000E32B4">
            <w:pPr>
              <w:jc w:val="center"/>
            </w:pPr>
            <w:r>
              <w:t>12</w:t>
            </w:r>
          </w:p>
        </w:tc>
        <w:tc>
          <w:tcPr>
            <w:tcW w:w="1822" w:type="dxa"/>
          </w:tcPr>
          <w:p w:rsidR="006C3FDC" w:rsidRPr="005238D3" w:rsidRDefault="006C3FDC" w:rsidP="000E32B4">
            <w:r>
              <w:t>Правописание личных окончаний глаголов и суффиксов причастий</w:t>
            </w:r>
          </w:p>
        </w:tc>
        <w:tc>
          <w:tcPr>
            <w:tcW w:w="3260" w:type="dxa"/>
          </w:tcPr>
          <w:p w:rsidR="006C3FDC" w:rsidRPr="005238D3" w:rsidRDefault="006C3FDC" w:rsidP="000E32B4">
            <w:r>
              <w:t>Незнание правил определения гласной в  суффиксах причастий, правила определения спряжения глагола</w:t>
            </w:r>
          </w:p>
        </w:tc>
        <w:tc>
          <w:tcPr>
            <w:tcW w:w="1985" w:type="dxa"/>
          </w:tcPr>
          <w:p w:rsidR="006C3FDC" w:rsidRPr="005238D3" w:rsidRDefault="006C3FDC" w:rsidP="000E32B4">
            <w:r>
              <w:t>Отработать случаи правописания суффиксов причастий и окончания глаголов</w:t>
            </w:r>
          </w:p>
        </w:tc>
        <w:tc>
          <w:tcPr>
            <w:tcW w:w="1559" w:type="dxa"/>
          </w:tcPr>
          <w:p w:rsidR="006C3FDC" w:rsidRPr="005238D3" w:rsidRDefault="006C3FDC" w:rsidP="000E32B4">
            <w:pPr>
              <w:jc w:val="center"/>
            </w:pPr>
            <w:r>
              <w:t>РУ</w:t>
            </w:r>
          </w:p>
        </w:tc>
      </w:tr>
      <w:tr w:rsidR="006C3FDC" w:rsidTr="000E32B4">
        <w:tc>
          <w:tcPr>
            <w:tcW w:w="1014" w:type="dxa"/>
          </w:tcPr>
          <w:p w:rsidR="006C3FDC" w:rsidRDefault="006C3FDC" w:rsidP="000E32B4">
            <w:pPr>
              <w:jc w:val="center"/>
            </w:pPr>
            <w:r>
              <w:t>15</w:t>
            </w:r>
          </w:p>
        </w:tc>
        <w:tc>
          <w:tcPr>
            <w:tcW w:w="1822" w:type="dxa"/>
          </w:tcPr>
          <w:p w:rsidR="006C3FDC" w:rsidRPr="005238D3" w:rsidRDefault="006C3FDC" w:rsidP="000E32B4">
            <w:pPr>
              <w:jc w:val="center"/>
            </w:pPr>
            <w:r>
              <w:t xml:space="preserve">Правописание </w:t>
            </w:r>
            <w:proofErr w:type="gramStart"/>
            <w:r>
              <w:t>-Н</w:t>
            </w:r>
            <w:proofErr w:type="gramEnd"/>
            <w:r>
              <w:t>- и -НН- в различных частях речи</w:t>
            </w:r>
          </w:p>
        </w:tc>
        <w:tc>
          <w:tcPr>
            <w:tcW w:w="3260" w:type="dxa"/>
          </w:tcPr>
          <w:p w:rsidR="006C3FDC" w:rsidRPr="005238D3" w:rsidRDefault="006C3FDC" w:rsidP="000E32B4">
            <w:pPr>
              <w:jc w:val="center"/>
            </w:pPr>
            <w:r>
              <w:t>Неумение различать части речи (прилагательное и причастие) и применять разные правила к этим частям речи.</w:t>
            </w:r>
          </w:p>
        </w:tc>
        <w:tc>
          <w:tcPr>
            <w:tcW w:w="1985" w:type="dxa"/>
          </w:tcPr>
          <w:p w:rsidR="006C3FDC" w:rsidRPr="005238D3" w:rsidRDefault="006C3FDC" w:rsidP="000E32B4">
            <w:pPr>
              <w:jc w:val="center"/>
            </w:pPr>
            <w:r>
              <w:t>Составление сравнительной таблицы «имена прилагательные и причастия», разбор правила «Н и НН в различных частях речи»; решение заданий</w:t>
            </w:r>
          </w:p>
        </w:tc>
        <w:tc>
          <w:tcPr>
            <w:tcW w:w="1559" w:type="dxa"/>
          </w:tcPr>
          <w:p w:rsidR="006C3FDC" w:rsidRPr="005238D3" w:rsidRDefault="006C3FDC" w:rsidP="000E32B4">
            <w:pPr>
              <w:jc w:val="center"/>
            </w:pPr>
            <w:r>
              <w:t>ГР</w:t>
            </w:r>
          </w:p>
        </w:tc>
      </w:tr>
      <w:tr w:rsidR="006C3FDC" w:rsidTr="000E32B4">
        <w:tc>
          <w:tcPr>
            <w:tcW w:w="1014" w:type="dxa"/>
          </w:tcPr>
          <w:p w:rsidR="006C3FDC" w:rsidRDefault="006C3FDC" w:rsidP="00760519">
            <w:pPr>
              <w:jc w:val="center"/>
            </w:pPr>
            <w:r>
              <w:t>1</w:t>
            </w:r>
            <w:r w:rsidR="00760519">
              <w:t>6</w:t>
            </w:r>
          </w:p>
        </w:tc>
        <w:tc>
          <w:tcPr>
            <w:tcW w:w="1822" w:type="dxa"/>
          </w:tcPr>
          <w:p w:rsidR="006C3FDC" w:rsidRPr="005238D3" w:rsidRDefault="00594A10" w:rsidP="000E32B4">
            <w:pPr>
              <w:jc w:val="center"/>
            </w:pPr>
            <w:r w:rsidRPr="00393027">
              <w:rPr>
                <w:rStyle w:val="275pt"/>
                <w:rFonts w:eastAsia="Calibri"/>
                <w:sz w:val="24"/>
                <w:szCs w:val="24"/>
              </w:rPr>
              <w:t>Знаки препинания в</w:t>
            </w:r>
            <w:r>
              <w:rPr>
                <w:rStyle w:val="275pt"/>
                <w:rFonts w:eastAsia="Calibri"/>
                <w:sz w:val="24"/>
                <w:szCs w:val="24"/>
              </w:rPr>
              <w:t xml:space="preserve"> предложениях с однородными член</w:t>
            </w:r>
            <w:r w:rsidRPr="00393027">
              <w:rPr>
                <w:rStyle w:val="275pt"/>
                <w:rFonts w:eastAsia="Calibri"/>
                <w:sz w:val="24"/>
                <w:szCs w:val="24"/>
              </w:rPr>
              <w:t>ами. Знаки препинания в сложном предложении</w:t>
            </w:r>
            <w:r>
              <w:t>.</w:t>
            </w:r>
          </w:p>
        </w:tc>
        <w:tc>
          <w:tcPr>
            <w:tcW w:w="3260" w:type="dxa"/>
          </w:tcPr>
          <w:p w:rsidR="006C3FDC" w:rsidRPr="005238D3" w:rsidRDefault="006C3FDC" w:rsidP="00594A10">
            <w:pPr>
              <w:jc w:val="center"/>
            </w:pPr>
            <w:r>
              <w:t xml:space="preserve">Неумение различать границы </w:t>
            </w:r>
            <w:r w:rsidR="00594A10">
              <w:t>сложного предложения</w:t>
            </w:r>
          </w:p>
        </w:tc>
        <w:tc>
          <w:tcPr>
            <w:tcW w:w="1985" w:type="dxa"/>
          </w:tcPr>
          <w:p w:rsidR="006C3FDC" w:rsidRPr="005238D3" w:rsidRDefault="006C3FDC" w:rsidP="00594A10">
            <w:pPr>
              <w:jc w:val="center"/>
            </w:pPr>
            <w:r>
              <w:t xml:space="preserve">Отработать </w:t>
            </w:r>
            <w:r w:rsidR="00594A10">
              <w:t xml:space="preserve">сложные </w:t>
            </w:r>
            <w:r>
              <w:t xml:space="preserve">случаи </w:t>
            </w:r>
          </w:p>
        </w:tc>
        <w:tc>
          <w:tcPr>
            <w:tcW w:w="1559" w:type="dxa"/>
          </w:tcPr>
          <w:p w:rsidR="006C3FDC" w:rsidRPr="005238D3" w:rsidRDefault="006C3FDC" w:rsidP="000E32B4">
            <w:pPr>
              <w:jc w:val="center"/>
            </w:pPr>
            <w:r>
              <w:t>РУ</w:t>
            </w:r>
          </w:p>
        </w:tc>
      </w:tr>
      <w:tr w:rsidR="006C3FDC" w:rsidTr="000E32B4">
        <w:tc>
          <w:tcPr>
            <w:tcW w:w="1014" w:type="dxa"/>
          </w:tcPr>
          <w:p w:rsidR="006C3FDC" w:rsidRPr="005238D3" w:rsidRDefault="006C3FDC" w:rsidP="000E32B4">
            <w:pPr>
              <w:jc w:val="center"/>
            </w:pPr>
            <w:r>
              <w:t>20</w:t>
            </w:r>
          </w:p>
        </w:tc>
        <w:tc>
          <w:tcPr>
            <w:tcW w:w="1822" w:type="dxa"/>
          </w:tcPr>
          <w:p w:rsidR="006C3FDC" w:rsidRPr="005238D3" w:rsidRDefault="006C3FDC" w:rsidP="000E32B4">
            <w:pPr>
              <w:jc w:val="center"/>
            </w:pPr>
            <w:r>
              <w:t>Знаки препинания в сложном предложении с разными видами связи</w:t>
            </w:r>
          </w:p>
        </w:tc>
        <w:tc>
          <w:tcPr>
            <w:tcW w:w="3260" w:type="dxa"/>
          </w:tcPr>
          <w:p w:rsidR="006C3FDC" w:rsidRDefault="006C3FDC" w:rsidP="000E32B4">
            <w:pPr>
              <w:jc w:val="center"/>
            </w:pPr>
            <w:r>
              <w:t xml:space="preserve">Неумение видеть границы простого предложения в составе сложного. Недостаточные навыки по нахождению главного предложения и придаточных. </w:t>
            </w:r>
          </w:p>
          <w:p w:rsidR="006C3FDC" w:rsidRPr="005238D3" w:rsidRDefault="006C3FDC" w:rsidP="000E32B4">
            <w:pPr>
              <w:jc w:val="center"/>
            </w:pPr>
            <w:r>
              <w:t xml:space="preserve">Недостаточное знание теории по расстановки знаков препинания на стыке союзов. </w:t>
            </w:r>
          </w:p>
        </w:tc>
        <w:tc>
          <w:tcPr>
            <w:tcW w:w="1985" w:type="dxa"/>
          </w:tcPr>
          <w:p w:rsidR="006C3FDC" w:rsidRPr="005238D3" w:rsidRDefault="006C3FDC" w:rsidP="000E32B4">
            <w:pPr>
              <w:jc w:val="center"/>
            </w:pPr>
            <w:r w:rsidRPr="00CB0C9B">
              <w:rPr>
                <w:color w:val="000000"/>
              </w:rPr>
              <w:t xml:space="preserve">Отработать навыки  </w:t>
            </w:r>
            <w:r>
              <w:rPr>
                <w:color w:val="000000"/>
              </w:rPr>
              <w:t xml:space="preserve"> расстановки границ простых предложений в составе сложного, навыки определения главного и придаточных предложений. </w:t>
            </w:r>
          </w:p>
        </w:tc>
        <w:tc>
          <w:tcPr>
            <w:tcW w:w="1559" w:type="dxa"/>
          </w:tcPr>
          <w:p w:rsidR="006C3FDC" w:rsidRPr="005238D3" w:rsidRDefault="006C3FDC" w:rsidP="000E32B4">
            <w:pPr>
              <w:jc w:val="center"/>
            </w:pPr>
            <w:r>
              <w:t>РУ</w:t>
            </w:r>
          </w:p>
        </w:tc>
      </w:tr>
    </w:tbl>
    <w:p w:rsidR="00077EA0" w:rsidRDefault="00077EA0" w:rsidP="00077EA0">
      <w:pPr>
        <w:ind w:firstLine="709"/>
        <w:rPr>
          <w:b/>
        </w:rPr>
      </w:pPr>
    </w:p>
    <w:p w:rsidR="00077EA0" w:rsidRDefault="00077EA0" w:rsidP="00077EA0">
      <w:pPr>
        <w:jc w:val="both"/>
      </w:pPr>
    </w:p>
    <w:p w:rsidR="00EA017B" w:rsidRDefault="00FF67DC" w:rsidP="00FF67DC">
      <w:pPr>
        <w:autoSpaceDE w:val="0"/>
        <w:autoSpaceDN w:val="0"/>
        <w:adjustRightInd w:val="0"/>
        <w:rPr>
          <w:color w:val="000000"/>
        </w:rPr>
      </w:pPr>
      <w:r>
        <w:t xml:space="preserve">                           </w:t>
      </w:r>
      <w:r w:rsidR="00EA017B">
        <w:rPr>
          <w:color w:val="000000"/>
        </w:rPr>
        <w:t>Анали</w:t>
      </w:r>
      <w:r w:rsidR="0032186B">
        <w:rPr>
          <w:color w:val="000000"/>
        </w:rPr>
        <w:t>з выполнения заданий 2 части (27</w:t>
      </w:r>
      <w:r w:rsidR="00EA017B">
        <w:rPr>
          <w:color w:val="000000"/>
        </w:rPr>
        <w:t xml:space="preserve"> задание).</w:t>
      </w:r>
    </w:p>
    <w:p w:rsidR="00EA017B" w:rsidRPr="000E7859" w:rsidRDefault="00EA017B" w:rsidP="00EA017B">
      <w:pPr>
        <w:ind w:firstLine="709"/>
      </w:pPr>
    </w:p>
    <w:p w:rsidR="00EA017B" w:rsidRPr="000E7859" w:rsidRDefault="00EA017B" w:rsidP="00FC45D7">
      <w:pPr>
        <w:ind w:firstLine="709"/>
        <w:jc w:val="center"/>
      </w:pPr>
      <w:r w:rsidRPr="000E7859">
        <w:lastRenderedPageBreak/>
        <w:t>Показа</w:t>
      </w:r>
      <w:r>
        <w:t>тель доли выполнения заданий входной контрольной работы</w:t>
      </w:r>
      <w:r w:rsidRPr="000E7859">
        <w:t xml:space="preserve"> по русскому языку </w:t>
      </w:r>
      <w:r w:rsidR="00ED71A7">
        <w:t>37</w:t>
      </w:r>
      <w:r w:rsidRPr="000E7859">
        <w:t>%</w:t>
      </w:r>
    </w:p>
    <w:p w:rsidR="00EA017B" w:rsidRPr="002D255E" w:rsidRDefault="00EA017B" w:rsidP="00EA017B">
      <w:pPr>
        <w:ind w:firstLine="709"/>
        <w:jc w:val="right"/>
        <w:rPr>
          <w:i/>
        </w:rPr>
      </w:pPr>
      <w:r>
        <w:rPr>
          <w:i/>
        </w:rPr>
        <w:t>Таблица №</w:t>
      </w:r>
      <w:r w:rsidR="005615B7">
        <w:rPr>
          <w:i/>
        </w:rPr>
        <w:t>6</w:t>
      </w:r>
    </w:p>
    <w:p w:rsidR="00EA017B" w:rsidRDefault="00EA017B" w:rsidP="00D879BA">
      <w:pPr>
        <w:jc w:val="center"/>
      </w:pPr>
    </w:p>
    <w:p w:rsidR="00D879BA" w:rsidRPr="00341F39" w:rsidRDefault="00D879BA" w:rsidP="00D879BA">
      <w:pPr>
        <w:jc w:val="center"/>
      </w:pPr>
    </w:p>
    <w:tbl>
      <w:tblPr>
        <w:tblW w:w="9917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35"/>
        <w:gridCol w:w="5244"/>
        <w:gridCol w:w="3538"/>
      </w:tblGrid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bCs/>
              </w:rPr>
              <w:t>Проверяемые элементы содержания работы.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autoSpaceDE w:val="0"/>
              <w:autoSpaceDN w:val="0"/>
              <w:adjustRightInd w:val="0"/>
              <w:rPr>
                <w:bCs/>
              </w:rPr>
            </w:pPr>
            <w:r w:rsidRPr="00D879BA">
              <w:rPr>
                <w:bCs/>
              </w:rPr>
              <w:t xml:space="preserve">Количество </w:t>
            </w:r>
          </w:p>
          <w:p w:rsidR="00C0088A" w:rsidRPr="00D879BA" w:rsidRDefault="00C0088A" w:rsidP="00220D0B">
            <w:pPr>
              <w:autoSpaceDE w:val="0"/>
              <w:autoSpaceDN w:val="0"/>
              <w:adjustRightInd w:val="0"/>
              <w:rPr>
                <w:bCs/>
              </w:rPr>
            </w:pPr>
            <w:r w:rsidRPr="00D879BA">
              <w:rPr>
                <w:bCs/>
              </w:rPr>
              <w:t>справившихся.</w:t>
            </w:r>
          </w:p>
          <w:p w:rsidR="00C0088A" w:rsidRPr="00D879BA" w:rsidRDefault="00C0088A" w:rsidP="00220D0B">
            <w:pPr>
              <w:rPr>
                <w:bCs/>
              </w:rPr>
            </w:pPr>
            <w:r w:rsidRPr="00D879BA">
              <w:rPr>
                <w:bCs/>
              </w:rPr>
              <w:t>Процент выполнения задания</w:t>
            </w:r>
          </w:p>
        </w:tc>
      </w:tr>
      <w:tr w:rsidR="00C0088A" w:rsidRPr="00D879BA" w:rsidTr="00FC45D7">
        <w:trPr>
          <w:trHeight w:val="529"/>
        </w:trPr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I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Содержание сочинения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К1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9D4AC0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9D4AC0">
              <w:rPr>
                <w:rStyle w:val="ab"/>
                <w:b w:val="0"/>
                <w:lang w:eastAsia="en-US"/>
              </w:rPr>
              <w:t>Отражение позиции автора (рассказчика) по указанной проблеме исходного текста  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F86C3C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C0088A" w:rsidRPr="00D879BA" w:rsidRDefault="00DE736F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 б.-</w:t>
            </w:r>
            <w:r w:rsidR="00F86C3C">
              <w:rPr>
                <w:lang w:eastAsia="en-US"/>
              </w:rPr>
              <w:t xml:space="preserve"> </w:t>
            </w:r>
            <w:r w:rsidR="00AF2226">
              <w:rPr>
                <w:lang w:eastAsia="en-US"/>
              </w:rPr>
              <w:t>70</w:t>
            </w:r>
            <w:r w:rsidR="00F86C3C">
              <w:rPr>
                <w:lang w:eastAsia="en-US"/>
              </w:rPr>
              <w:t>чел. (</w:t>
            </w:r>
            <w:r w:rsidR="00AF2226">
              <w:rPr>
                <w:lang w:eastAsia="en-US"/>
              </w:rPr>
              <w:t>84,3</w:t>
            </w:r>
            <w:r w:rsidR="00784BE1">
              <w:rPr>
                <w:lang w:eastAsia="en-US"/>
              </w:rPr>
              <w:t>%)</w:t>
            </w:r>
          </w:p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К2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6E4" w:rsidRPr="00D879BA" w:rsidRDefault="009D4AC0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9D4AC0">
              <w:rPr>
                <w:rStyle w:val="ab"/>
                <w:b w:val="0"/>
                <w:lang w:eastAsia="en-US"/>
              </w:rPr>
              <w:t>Комментарий к позиции автора (рассказчика) по указанной проблеме исходного текста 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5630E3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1б. -</w:t>
            </w:r>
            <w:r w:rsidR="00154CC9">
              <w:rPr>
                <w:lang w:eastAsia="en-US"/>
              </w:rPr>
              <w:t>1</w:t>
            </w:r>
            <w:r w:rsidR="009D4AC0">
              <w:rPr>
                <w:lang w:eastAsia="en-US"/>
              </w:rPr>
              <w:t>1</w:t>
            </w:r>
            <w:r w:rsidR="00F86C3C">
              <w:rPr>
                <w:lang w:eastAsia="en-US"/>
              </w:rPr>
              <w:t>чел.(</w:t>
            </w:r>
            <w:r w:rsidR="009D4AC0">
              <w:rPr>
                <w:lang w:eastAsia="en-US"/>
              </w:rPr>
              <w:t>13,3</w:t>
            </w:r>
            <w:r w:rsidR="00C0088A" w:rsidRPr="00D879BA">
              <w:rPr>
                <w:lang w:eastAsia="en-US"/>
              </w:rPr>
              <w:t>%)</w:t>
            </w:r>
          </w:p>
          <w:p w:rsidR="00C0088A" w:rsidRPr="00D879BA" w:rsidRDefault="005630E3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б.-</w:t>
            </w:r>
            <w:r w:rsidR="009D4AC0">
              <w:rPr>
                <w:lang w:eastAsia="en-US"/>
              </w:rPr>
              <w:t>28</w:t>
            </w:r>
            <w:r w:rsidR="00F86C3C">
              <w:rPr>
                <w:lang w:eastAsia="en-US"/>
              </w:rPr>
              <w:t>чел.</w:t>
            </w:r>
            <w:proofErr w:type="gramStart"/>
            <w:r w:rsidR="00F86C3C">
              <w:rPr>
                <w:lang w:eastAsia="en-US"/>
              </w:rPr>
              <w:t>(</w:t>
            </w:r>
            <w:r w:rsidR="00154CC9">
              <w:rPr>
                <w:lang w:eastAsia="en-US"/>
              </w:rPr>
              <w:t xml:space="preserve"> </w:t>
            </w:r>
            <w:proofErr w:type="gramEnd"/>
            <w:r w:rsidR="009D4AC0">
              <w:rPr>
                <w:lang w:eastAsia="en-US"/>
              </w:rPr>
              <w:t>33,7</w:t>
            </w:r>
            <w:r w:rsidR="00C0088A" w:rsidRPr="00D879BA">
              <w:rPr>
                <w:lang w:eastAsia="en-US"/>
              </w:rPr>
              <w:t>%).</w:t>
            </w:r>
          </w:p>
          <w:p w:rsidR="003922AC" w:rsidRPr="00154CC9" w:rsidRDefault="00F86C3C" w:rsidP="009D4AC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3б.-</w:t>
            </w:r>
            <w:r w:rsidR="00154CC9">
              <w:rPr>
                <w:lang w:eastAsia="en-US"/>
              </w:rPr>
              <w:t>3</w:t>
            </w:r>
            <w:r w:rsidR="009D4AC0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чел.(</w:t>
            </w:r>
            <w:r w:rsidR="009D4AC0">
              <w:rPr>
                <w:lang w:eastAsia="en-US"/>
              </w:rPr>
              <w:t>37,3</w:t>
            </w:r>
            <w:r w:rsidR="00C0088A" w:rsidRPr="00D879BA">
              <w:rPr>
                <w:lang w:eastAsia="en-US"/>
              </w:rPr>
              <w:t>%)</w:t>
            </w: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К3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06E4" w:rsidRPr="00D879BA" w:rsidRDefault="00C809EB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C809EB">
              <w:rPr>
                <w:rStyle w:val="ab"/>
                <w:b w:val="0"/>
                <w:lang w:eastAsia="en-US"/>
              </w:rPr>
              <w:t>Собственное отношение  к позиции автора (рассказчика) по указанной проблеме исходного текста 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Default="00F86C3C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б.-</w:t>
            </w:r>
            <w:r w:rsidR="00C809EB">
              <w:rPr>
                <w:lang w:eastAsia="en-US"/>
              </w:rPr>
              <w:t>21</w:t>
            </w:r>
            <w:r>
              <w:rPr>
                <w:lang w:eastAsia="en-US"/>
              </w:rPr>
              <w:t xml:space="preserve"> чел.(</w:t>
            </w:r>
            <w:r w:rsidR="00C809EB">
              <w:rPr>
                <w:lang w:eastAsia="en-US"/>
              </w:rPr>
              <w:t>25,3</w:t>
            </w:r>
            <w:r w:rsidR="00C0088A" w:rsidRPr="00D879BA">
              <w:rPr>
                <w:lang w:eastAsia="en-US"/>
              </w:rPr>
              <w:t>%)</w:t>
            </w:r>
          </w:p>
          <w:p w:rsidR="00C809EB" w:rsidRPr="00D879BA" w:rsidRDefault="00C809EB" w:rsidP="00C809E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б.-</w:t>
            </w:r>
            <w:r>
              <w:rPr>
                <w:lang w:eastAsia="en-US"/>
              </w:rPr>
              <w:t>50</w:t>
            </w:r>
            <w:r>
              <w:rPr>
                <w:lang w:eastAsia="en-US"/>
              </w:rPr>
              <w:t xml:space="preserve"> чел.(</w:t>
            </w:r>
            <w:r>
              <w:rPr>
                <w:lang w:eastAsia="en-US"/>
              </w:rPr>
              <w:t>60,2</w:t>
            </w:r>
            <w:r w:rsidRPr="00D879BA">
              <w:rPr>
                <w:lang w:eastAsia="en-US"/>
              </w:rPr>
              <w:t>%)</w:t>
            </w:r>
          </w:p>
          <w:p w:rsidR="00C809EB" w:rsidRPr="00D879BA" w:rsidRDefault="00C809EB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</w:p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</w:p>
        </w:tc>
      </w:tr>
      <w:tr w:rsidR="0071379C" w:rsidRPr="00D879BA" w:rsidTr="001207AF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9C" w:rsidRPr="00D879BA" w:rsidRDefault="0071379C" w:rsidP="001207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II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9C" w:rsidRPr="00D879BA" w:rsidRDefault="0071379C" w:rsidP="001207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Речевое оформление сочинения 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9C" w:rsidRPr="00D879BA" w:rsidRDefault="0071379C" w:rsidP="001207A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lang w:eastAsia="en-US"/>
              </w:rPr>
              <w:t> </w:t>
            </w: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</w:t>
            </w:r>
            <w:proofErr w:type="gramStart"/>
            <w:r w:rsidRPr="00D879BA">
              <w:rPr>
                <w:rStyle w:val="ab"/>
                <w:b w:val="0"/>
                <w:lang w:eastAsia="en-US"/>
              </w:rPr>
              <w:t>4</w:t>
            </w:r>
            <w:proofErr w:type="gramEnd"/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Аргументация экзаменуемым собственного мнения по проблеме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879BA">
              <w:rPr>
                <w:lang w:eastAsia="en-US"/>
              </w:rPr>
              <w:t> </w:t>
            </w:r>
            <w:r w:rsidR="00F86C3C">
              <w:rPr>
                <w:lang w:eastAsia="en-US"/>
              </w:rPr>
              <w:t> </w:t>
            </w:r>
          </w:p>
          <w:p w:rsidR="00C0088A" w:rsidRPr="00D879BA" w:rsidRDefault="00F86C3C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1б. -</w:t>
            </w:r>
            <w:r w:rsidR="001745BF">
              <w:rPr>
                <w:lang w:eastAsia="en-US"/>
              </w:rPr>
              <w:t>67</w:t>
            </w:r>
            <w:r>
              <w:rPr>
                <w:lang w:eastAsia="en-US"/>
              </w:rPr>
              <w:t xml:space="preserve"> чел.(</w:t>
            </w:r>
            <w:r w:rsidR="001745BF">
              <w:rPr>
                <w:lang w:eastAsia="en-US"/>
              </w:rPr>
              <w:t>80,7</w:t>
            </w:r>
            <w:r w:rsidR="00C0088A" w:rsidRPr="00D879BA">
              <w:rPr>
                <w:lang w:eastAsia="en-US"/>
              </w:rPr>
              <w:t>%)</w:t>
            </w:r>
          </w:p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К5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879BA">
              <w:rPr>
                <w:lang w:eastAsia="en-US"/>
              </w:rPr>
              <w:t> </w:t>
            </w:r>
            <w:r w:rsidR="00776428">
              <w:rPr>
                <w:lang w:eastAsia="en-US"/>
              </w:rPr>
              <w:t>1 б.-</w:t>
            </w:r>
            <w:r w:rsidR="0071379C">
              <w:rPr>
                <w:lang w:eastAsia="en-US"/>
              </w:rPr>
              <w:t>14</w:t>
            </w:r>
            <w:r w:rsidR="00776428">
              <w:rPr>
                <w:lang w:eastAsia="en-US"/>
              </w:rPr>
              <w:t>чел.(</w:t>
            </w:r>
            <w:r w:rsidR="0071379C">
              <w:rPr>
                <w:lang w:eastAsia="en-US"/>
              </w:rPr>
              <w:t>16,9</w:t>
            </w:r>
            <w:r w:rsidRPr="00D879BA">
              <w:rPr>
                <w:lang w:eastAsia="en-US"/>
              </w:rPr>
              <w:t>%)</w:t>
            </w:r>
          </w:p>
          <w:p w:rsidR="00C0088A" w:rsidRPr="00D879BA" w:rsidRDefault="00776428" w:rsidP="0071379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 б.-</w:t>
            </w:r>
            <w:r w:rsidR="0071379C">
              <w:rPr>
                <w:lang w:eastAsia="en-US"/>
              </w:rPr>
              <w:t>66</w:t>
            </w:r>
            <w:r w:rsidR="00F86C3C">
              <w:rPr>
                <w:lang w:eastAsia="en-US"/>
              </w:rPr>
              <w:t>чел.(</w:t>
            </w:r>
            <w:r w:rsidR="0071379C">
              <w:rPr>
                <w:lang w:eastAsia="en-US"/>
              </w:rPr>
              <w:t>79,5</w:t>
            </w:r>
            <w:r w:rsidR="00C0088A" w:rsidRPr="00D879BA">
              <w:rPr>
                <w:lang w:eastAsia="en-US"/>
              </w:rPr>
              <w:t>%)</w:t>
            </w: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К6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5D0" w:rsidRPr="002005D0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Точность и выразительность речи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A669C4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б.</w:t>
            </w:r>
            <w:r w:rsidR="00776428">
              <w:rPr>
                <w:lang w:eastAsia="en-US"/>
              </w:rPr>
              <w:t>-</w:t>
            </w:r>
            <w:r w:rsidR="0071379C">
              <w:rPr>
                <w:lang w:eastAsia="en-US"/>
              </w:rPr>
              <w:t>82</w:t>
            </w:r>
            <w:r>
              <w:rPr>
                <w:lang w:eastAsia="en-US"/>
              </w:rPr>
              <w:t>чел.(</w:t>
            </w:r>
            <w:r w:rsidR="0071379C">
              <w:rPr>
                <w:lang w:eastAsia="en-US"/>
              </w:rPr>
              <w:t>98,8</w:t>
            </w:r>
            <w:r w:rsidR="00C0088A" w:rsidRPr="00D879BA">
              <w:rPr>
                <w:lang w:eastAsia="en-US"/>
              </w:rPr>
              <w:t xml:space="preserve"> %)</w:t>
            </w:r>
          </w:p>
          <w:p w:rsidR="00C0088A" w:rsidRPr="00D879BA" w:rsidRDefault="00C0088A" w:rsidP="00FC45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III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Грамотность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lang w:eastAsia="en-US"/>
              </w:rPr>
              <w:t> </w:t>
            </w: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К7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Соблюдение орфографических норм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879BA">
              <w:rPr>
                <w:lang w:eastAsia="en-US"/>
              </w:rPr>
              <w:t> </w:t>
            </w:r>
            <w:r w:rsidR="00776428">
              <w:rPr>
                <w:lang w:eastAsia="en-US"/>
              </w:rPr>
              <w:t> </w:t>
            </w:r>
          </w:p>
          <w:p w:rsidR="00C0088A" w:rsidRPr="00D879BA" w:rsidRDefault="00776428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1б. -</w:t>
            </w:r>
            <w:r w:rsidR="000B18E0">
              <w:rPr>
                <w:lang w:eastAsia="en-US"/>
              </w:rPr>
              <w:t>14</w:t>
            </w:r>
            <w:r>
              <w:rPr>
                <w:lang w:eastAsia="en-US"/>
              </w:rPr>
              <w:t>чел.(</w:t>
            </w:r>
            <w:r w:rsidR="000B18E0">
              <w:rPr>
                <w:lang w:eastAsia="en-US"/>
              </w:rPr>
              <w:t>16,9</w:t>
            </w:r>
            <w:r w:rsidR="00C0088A" w:rsidRPr="00D879BA">
              <w:rPr>
                <w:lang w:eastAsia="en-US"/>
              </w:rPr>
              <w:t xml:space="preserve"> %)</w:t>
            </w:r>
          </w:p>
          <w:p w:rsidR="00C0088A" w:rsidRPr="00D879BA" w:rsidRDefault="00776428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б.-</w:t>
            </w:r>
            <w:r w:rsidR="000B18E0">
              <w:rPr>
                <w:lang w:eastAsia="en-US"/>
              </w:rPr>
              <w:t>32</w:t>
            </w:r>
            <w:r>
              <w:rPr>
                <w:lang w:eastAsia="en-US"/>
              </w:rPr>
              <w:t>чел.(</w:t>
            </w:r>
            <w:r w:rsidR="000B18E0">
              <w:rPr>
                <w:lang w:eastAsia="en-US"/>
              </w:rPr>
              <w:t>38,6</w:t>
            </w:r>
            <w:r w:rsidR="00C0088A" w:rsidRPr="00D879BA">
              <w:rPr>
                <w:lang w:eastAsia="en-US"/>
              </w:rPr>
              <w:t>%).</w:t>
            </w:r>
          </w:p>
          <w:p w:rsidR="00C0088A" w:rsidRPr="00D879BA" w:rsidRDefault="00776428" w:rsidP="000B18E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3б.-</w:t>
            </w:r>
            <w:r w:rsidR="000B18E0">
              <w:rPr>
                <w:lang w:eastAsia="en-US"/>
              </w:rPr>
              <w:t>31</w:t>
            </w:r>
            <w:r>
              <w:rPr>
                <w:lang w:eastAsia="en-US"/>
              </w:rPr>
              <w:t xml:space="preserve"> чел.(</w:t>
            </w:r>
            <w:r w:rsidR="000B18E0">
              <w:rPr>
                <w:lang w:eastAsia="en-US"/>
              </w:rPr>
              <w:t>37,3</w:t>
            </w:r>
            <w:r w:rsidR="00C0088A" w:rsidRPr="00D879BA">
              <w:rPr>
                <w:lang w:eastAsia="en-US"/>
              </w:rPr>
              <w:t>%)</w:t>
            </w: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К8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792A" w:rsidRPr="0040792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Соблюдение пунктуационных норм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879BA">
              <w:rPr>
                <w:lang w:eastAsia="en-US"/>
              </w:rPr>
              <w:t> </w:t>
            </w:r>
            <w:r w:rsidR="00A669C4">
              <w:rPr>
                <w:lang w:eastAsia="en-US"/>
              </w:rPr>
              <w:t> </w:t>
            </w:r>
          </w:p>
          <w:p w:rsidR="00C0088A" w:rsidRPr="00D879BA" w:rsidRDefault="00776428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1б. -</w:t>
            </w:r>
            <w:r w:rsidR="006E5CF5">
              <w:rPr>
                <w:lang w:eastAsia="en-US"/>
              </w:rPr>
              <w:t>15</w:t>
            </w:r>
            <w:r>
              <w:rPr>
                <w:lang w:eastAsia="en-US"/>
              </w:rPr>
              <w:t>чел.(</w:t>
            </w:r>
            <w:r w:rsidR="006E5CF5">
              <w:rPr>
                <w:lang w:eastAsia="en-US"/>
              </w:rPr>
              <w:t>18,1</w:t>
            </w:r>
            <w:r w:rsidR="00C0088A" w:rsidRPr="00D879BA">
              <w:rPr>
                <w:lang w:eastAsia="en-US"/>
              </w:rPr>
              <w:t xml:space="preserve"> %)</w:t>
            </w:r>
          </w:p>
          <w:p w:rsidR="00C0088A" w:rsidRPr="00D879BA" w:rsidRDefault="00776428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б.-</w:t>
            </w:r>
            <w:r w:rsidR="006E5CF5">
              <w:rPr>
                <w:lang w:eastAsia="en-US"/>
              </w:rPr>
              <w:t>36</w:t>
            </w:r>
            <w:r>
              <w:rPr>
                <w:lang w:eastAsia="en-US"/>
              </w:rPr>
              <w:t>чел.(</w:t>
            </w:r>
            <w:r w:rsidR="006E5CF5">
              <w:rPr>
                <w:lang w:eastAsia="en-US"/>
              </w:rPr>
              <w:t>43,4 %)</w:t>
            </w:r>
          </w:p>
          <w:p w:rsidR="00C0088A" w:rsidRPr="00D879BA" w:rsidRDefault="00776428" w:rsidP="006E5CF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3б.-</w:t>
            </w:r>
            <w:r w:rsidR="00A669C4">
              <w:rPr>
                <w:lang w:eastAsia="en-US"/>
              </w:rPr>
              <w:t xml:space="preserve"> </w:t>
            </w:r>
            <w:r w:rsidR="006E5CF5">
              <w:rPr>
                <w:lang w:eastAsia="en-US"/>
              </w:rPr>
              <w:t xml:space="preserve">18 </w:t>
            </w:r>
            <w:r>
              <w:rPr>
                <w:lang w:eastAsia="en-US"/>
              </w:rPr>
              <w:t>чел.(</w:t>
            </w:r>
            <w:r w:rsidR="006E5CF5">
              <w:rPr>
                <w:lang w:eastAsia="en-US"/>
              </w:rPr>
              <w:t>21,7</w:t>
            </w:r>
            <w:r w:rsidR="00C0088A" w:rsidRPr="00D879BA">
              <w:rPr>
                <w:lang w:eastAsia="en-US"/>
              </w:rPr>
              <w:t>%)</w:t>
            </w: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К9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FA416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 xml:space="preserve">Соблюдение </w:t>
            </w:r>
            <w:r w:rsidR="00FA4162">
              <w:rPr>
                <w:rStyle w:val="ab"/>
                <w:b w:val="0"/>
                <w:lang w:eastAsia="en-US"/>
              </w:rPr>
              <w:t>грамматических</w:t>
            </w:r>
            <w:r w:rsidRPr="00D879BA">
              <w:rPr>
                <w:rStyle w:val="ab"/>
                <w:b w:val="0"/>
                <w:lang w:eastAsia="en-US"/>
              </w:rPr>
              <w:t xml:space="preserve"> норм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A669C4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1б. -</w:t>
            </w:r>
            <w:r w:rsidR="0092585B">
              <w:rPr>
                <w:lang w:eastAsia="en-US"/>
              </w:rPr>
              <w:t>7</w:t>
            </w:r>
            <w:r w:rsidR="00DF10B7">
              <w:rPr>
                <w:lang w:eastAsia="en-US"/>
              </w:rPr>
              <w:t>чел.(</w:t>
            </w:r>
            <w:r w:rsidR="0092585B">
              <w:rPr>
                <w:lang w:eastAsia="en-US"/>
              </w:rPr>
              <w:t>8,4</w:t>
            </w:r>
            <w:r w:rsidR="00C0088A" w:rsidRPr="00D879BA">
              <w:rPr>
                <w:lang w:eastAsia="en-US"/>
              </w:rPr>
              <w:t>%)</w:t>
            </w:r>
          </w:p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879BA">
              <w:rPr>
                <w:lang w:eastAsia="en-US"/>
              </w:rPr>
              <w:t xml:space="preserve">2 </w:t>
            </w:r>
            <w:r w:rsidR="00DF10B7">
              <w:rPr>
                <w:lang w:eastAsia="en-US"/>
              </w:rPr>
              <w:t xml:space="preserve">б.- </w:t>
            </w:r>
            <w:r w:rsidR="0092585B">
              <w:rPr>
                <w:lang w:eastAsia="en-US"/>
              </w:rPr>
              <w:t>37</w:t>
            </w:r>
            <w:r w:rsidR="00DF10B7">
              <w:rPr>
                <w:lang w:eastAsia="en-US"/>
              </w:rPr>
              <w:t>чел. (</w:t>
            </w:r>
            <w:r w:rsidR="0092585B">
              <w:rPr>
                <w:lang w:eastAsia="en-US"/>
              </w:rPr>
              <w:t>44,6</w:t>
            </w:r>
            <w:r w:rsidRPr="00D879BA">
              <w:rPr>
                <w:lang w:eastAsia="en-US"/>
              </w:rPr>
              <w:t>%)</w:t>
            </w:r>
          </w:p>
          <w:p w:rsidR="00C0088A" w:rsidRPr="0092585B" w:rsidRDefault="0092585B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D879B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б.- 37чел. (44,6</w:t>
            </w:r>
            <w:r>
              <w:rPr>
                <w:lang w:eastAsia="en-US"/>
              </w:rPr>
              <w:t>%)</w:t>
            </w:r>
          </w:p>
        </w:tc>
      </w:tr>
      <w:tr w:rsidR="00C0088A" w:rsidRPr="00D879BA" w:rsidTr="00C0088A"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lastRenderedPageBreak/>
              <w:t>К10</w:t>
            </w:r>
          </w:p>
        </w:tc>
        <w:tc>
          <w:tcPr>
            <w:tcW w:w="2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C0088A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lang w:eastAsia="en-US"/>
              </w:rPr>
            </w:pPr>
            <w:r w:rsidRPr="00D879BA">
              <w:rPr>
                <w:rStyle w:val="ab"/>
                <w:b w:val="0"/>
                <w:lang w:eastAsia="en-US"/>
              </w:rPr>
              <w:t>Соблюдение речевых норм</w:t>
            </w:r>
          </w:p>
        </w:tc>
        <w:tc>
          <w:tcPr>
            <w:tcW w:w="1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0088A" w:rsidRPr="00D879BA" w:rsidRDefault="00DF10B7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1б. -</w:t>
            </w:r>
            <w:r w:rsidR="000E32B4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чел.(</w:t>
            </w:r>
            <w:r w:rsidR="005555B8">
              <w:rPr>
                <w:lang w:eastAsia="en-US"/>
              </w:rPr>
              <w:t>9,6</w:t>
            </w:r>
            <w:r w:rsidR="00842282">
              <w:rPr>
                <w:lang w:eastAsia="en-US"/>
              </w:rPr>
              <w:t>%</w:t>
            </w:r>
            <w:r w:rsidR="00C0088A" w:rsidRPr="00D879BA">
              <w:rPr>
                <w:lang w:eastAsia="en-US"/>
              </w:rPr>
              <w:t>)</w:t>
            </w:r>
          </w:p>
          <w:p w:rsidR="00C0088A" w:rsidRPr="00D879BA" w:rsidRDefault="00DF10B7" w:rsidP="00220D0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б.-</w:t>
            </w:r>
            <w:r w:rsidR="005555B8">
              <w:rPr>
                <w:lang w:eastAsia="en-US"/>
              </w:rPr>
              <w:t>37</w:t>
            </w:r>
            <w:r>
              <w:rPr>
                <w:lang w:eastAsia="en-US"/>
              </w:rPr>
              <w:t>чел.(</w:t>
            </w:r>
            <w:r w:rsidR="005555B8">
              <w:rPr>
                <w:lang w:eastAsia="en-US"/>
              </w:rPr>
              <w:t>44,6</w:t>
            </w:r>
            <w:r w:rsidR="006B41CA">
              <w:rPr>
                <w:lang w:eastAsia="en-US"/>
              </w:rPr>
              <w:t>%</w:t>
            </w:r>
            <w:r w:rsidR="00C0088A">
              <w:rPr>
                <w:lang w:eastAsia="en-US"/>
              </w:rPr>
              <w:t>)</w:t>
            </w:r>
          </w:p>
          <w:p w:rsidR="00C0088A" w:rsidRPr="005555B8" w:rsidRDefault="005555B8" w:rsidP="005555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б.-3</w:t>
            </w:r>
            <w:r>
              <w:rPr>
                <w:lang w:eastAsia="en-US"/>
              </w:rPr>
              <w:t>6</w:t>
            </w:r>
            <w:r>
              <w:rPr>
                <w:lang w:eastAsia="en-US"/>
              </w:rPr>
              <w:t>чел.(4</w:t>
            </w: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>%)</w:t>
            </w:r>
          </w:p>
        </w:tc>
      </w:tr>
    </w:tbl>
    <w:p w:rsidR="00220D0B" w:rsidRDefault="00220D0B" w:rsidP="00220D0B">
      <w:pPr>
        <w:ind w:firstLine="709"/>
        <w:jc w:val="both"/>
      </w:pPr>
    </w:p>
    <w:p w:rsidR="00DF5819" w:rsidRPr="00231A16" w:rsidRDefault="00855DFB" w:rsidP="00DF5819">
      <w:pPr>
        <w:pStyle w:val="a5"/>
        <w:ind w:firstLine="709"/>
      </w:pPr>
      <w:r>
        <w:t>Согласно т</w:t>
      </w:r>
      <w:r w:rsidR="00DF10B7">
        <w:t>аблицы №</w:t>
      </w:r>
      <w:r w:rsidR="005615B7">
        <w:t>6</w:t>
      </w:r>
      <w:r w:rsidR="009F1F1B">
        <w:t xml:space="preserve"> все </w:t>
      </w:r>
      <w:proofErr w:type="gramStart"/>
      <w:r w:rsidR="009F1F1B">
        <w:t>обучающийся</w:t>
      </w:r>
      <w:proofErr w:type="gramEnd"/>
      <w:r w:rsidR="009F1F1B">
        <w:t xml:space="preserve"> </w:t>
      </w:r>
      <w:r w:rsidR="009D5603">
        <w:t>приступил</w:t>
      </w:r>
      <w:r w:rsidR="009F1F1B">
        <w:t xml:space="preserve">и к написанию сочинения и </w:t>
      </w:r>
      <w:r w:rsidR="00220D0B">
        <w:t>справились</w:t>
      </w:r>
      <w:r w:rsidR="00FB4602">
        <w:t xml:space="preserve"> с выпо</w:t>
      </w:r>
      <w:r w:rsidR="00DF10B7">
        <w:t xml:space="preserve">лнением 2 части ВКР: </w:t>
      </w:r>
      <w:r w:rsidR="00220D0B">
        <w:t xml:space="preserve"> </w:t>
      </w:r>
      <w:r w:rsidR="00DF5819" w:rsidRPr="00231A16">
        <w:rPr>
          <w:rStyle w:val="af2"/>
          <w:bCs/>
        </w:rPr>
        <w:t> </w:t>
      </w:r>
      <w:r w:rsidR="00DF5819" w:rsidRPr="00231A16">
        <w:t>При  оценке  грамотности  (К7–К10)  следует  учитывать  объём сочинения. Указанные в таблице нормы оценивания разработаны для сочинения объёмом в</w:t>
      </w:r>
      <w:r w:rsidR="00DF5819" w:rsidRPr="00231A16">
        <w:rPr>
          <w:rStyle w:val="apple-converted-space"/>
        </w:rPr>
        <w:t> </w:t>
      </w:r>
      <w:r w:rsidR="00DF5819" w:rsidRPr="00231A16">
        <w:rPr>
          <w:rStyle w:val="ab"/>
          <w:b w:val="0"/>
        </w:rPr>
        <w:t>150 и более слов</w:t>
      </w:r>
      <w:r w:rsidR="00DF5819" w:rsidRPr="00231A16">
        <w:t>.</w:t>
      </w:r>
    </w:p>
    <w:p w:rsidR="00DF5819" w:rsidRPr="00231A16" w:rsidRDefault="00DF5819" w:rsidP="00DF5819">
      <w:pPr>
        <w:pStyle w:val="a5"/>
        <w:ind w:firstLine="709"/>
      </w:pPr>
      <w:r w:rsidRPr="00231A16">
        <w:t>Если в сочинении</w:t>
      </w:r>
      <w:r w:rsidRPr="00231A16">
        <w:rPr>
          <w:rStyle w:val="apple-converted-space"/>
        </w:rPr>
        <w:t xml:space="preserve"> 69 и </w:t>
      </w:r>
      <w:r w:rsidRPr="00231A16">
        <w:rPr>
          <w:rStyle w:val="ab"/>
          <w:b w:val="0"/>
        </w:rPr>
        <w:t>менее слов</w:t>
      </w:r>
      <w:r w:rsidRPr="00231A16">
        <w:t>, то такая работа не засчитывается и оценивается 0 баллов, задание считается невыполненным.</w:t>
      </w:r>
    </w:p>
    <w:p w:rsidR="00DF5819" w:rsidRPr="00231A16" w:rsidRDefault="00DF5819" w:rsidP="00DF5819">
      <w:pPr>
        <w:pStyle w:val="a5"/>
        <w:ind w:firstLine="709"/>
      </w:pPr>
      <w:r w:rsidRPr="00231A16">
        <w:t>При оценке сочинения объёмом</w:t>
      </w:r>
      <w:r w:rsidRPr="00231A16">
        <w:rPr>
          <w:rStyle w:val="apple-converted-space"/>
        </w:rPr>
        <w:t> </w:t>
      </w:r>
      <w:r w:rsidRPr="00231A16">
        <w:rPr>
          <w:rStyle w:val="ab"/>
          <w:b w:val="0"/>
        </w:rPr>
        <w:t>от 70 до 149 слов</w:t>
      </w:r>
      <w:r w:rsidRPr="00231A16">
        <w:rPr>
          <w:rStyle w:val="apple-converted-space"/>
        </w:rPr>
        <w:t> </w:t>
      </w:r>
      <w:r w:rsidRPr="00231A16">
        <w:t>количество допустимых ошибок четырёх видов (К7–К10) уменьшается.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2 балла по этим критериям</w:t>
      </w:r>
      <w:r w:rsidRPr="00231A16">
        <w:rPr>
          <w:rStyle w:val="apple-converted-space"/>
          <w:bCs/>
        </w:rPr>
        <w:t> </w:t>
      </w:r>
      <w:r w:rsidRPr="00231A16">
        <w:t>ставится в следующих случаях: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К7</w:t>
      </w:r>
      <w:r w:rsidRPr="00231A16">
        <w:rPr>
          <w:rStyle w:val="apple-converted-space"/>
        </w:rPr>
        <w:t> </w:t>
      </w:r>
      <w:r w:rsidRPr="00231A16">
        <w:t>– орфографических ошибок нет;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К8</w:t>
      </w:r>
      <w:r w:rsidRPr="00231A16">
        <w:rPr>
          <w:rStyle w:val="apple-converted-space"/>
          <w:bCs/>
        </w:rPr>
        <w:t> </w:t>
      </w:r>
      <w:r w:rsidRPr="00231A16">
        <w:t>– пунктуационных ошибок нет.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1 балл по этим критериям</w:t>
      </w:r>
      <w:r w:rsidRPr="00231A16">
        <w:rPr>
          <w:rStyle w:val="apple-converted-space"/>
        </w:rPr>
        <w:t> </w:t>
      </w:r>
      <w:r w:rsidRPr="00231A16">
        <w:t>ставится в следующих случаях: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К7</w:t>
      </w:r>
      <w:r w:rsidRPr="00231A16">
        <w:rPr>
          <w:rStyle w:val="apple-converted-space"/>
        </w:rPr>
        <w:t> </w:t>
      </w:r>
      <w:r w:rsidRPr="00231A16">
        <w:t>– допущено не более двух ошибок;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К8</w:t>
      </w:r>
      <w:r w:rsidRPr="00231A16">
        <w:rPr>
          <w:rStyle w:val="apple-converted-space"/>
        </w:rPr>
        <w:t> </w:t>
      </w:r>
      <w:r w:rsidRPr="00231A16">
        <w:t>– допущено не более двух ошибок;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К9</w:t>
      </w:r>
      <w:r w:rsidRPr="00231A16">
        <w:rPr>
          <w:rStyle w:val="apple-converted-space"/>
        </w:rPr>
        <w:t> </w:t>
      </w:r>
      <w:r w:rsidRPr="00231A16">
        <w:t>– грамматических ошибок нет;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К10</w:t>
      </w:r>
      <w:r w:rsidRPr="00231A16">
        <w:rPr>
          <w:rStyle w:val="apple-converted-space"/>
        </w:rPr>
        <w:t> </w:t>
      </w:r>
      <w:r w:rsidRPr="00231A16">
        <w:t>– допущено не более одной речевой ошибки.</w:t>
      </w:r>
    </w:p>
    <w:p w:rsidR="00DF5819" w:rsidRPr="00231A16" w:rsidRDefault="00DF5819" w:rsidP="00DF5819">
      <w:pPr>
        <w:pStyle w:val="a5"/>
        <w:ind w:firstLine="709"/>
      </w:pPr>
      <w:r w:rsidRPr="00231A16">
        <w:rPr>
          <w:rStyle w:val="ab"/>
          <w:b w:val="0"/>
        </w:rPr>
        <w:t>Высший балл</w:t>
      </w:r>
      <w:r w:rsidRPr="00231A16">
        <w:rPr>
          <w:rStyle w:val="apple-converted-space"/>
        </w:rPr>
        <w:t> </w:t>
      </w:r>
      <w:r w:rsidRPr="00231A16">
        <w:t>по критериям К7–К12 за работу объёмом</w:t>
      </w:r>
      <w:r w:rsidRPr="00231A16">
        <w:rPr>
          <w:rStyle w:val="apple-converted-space"/>
        </w:rPr>
        <w:t> </w:t>
      </w:r>
      <w:r w:rsidRPr="00231A16">
        <w:rPr>
          <w:rStyle w:val="ab"/>
          <w:b w:val="0"/>
        </w:rPr>
        <w:t>от 70 до 150 слов не ставится.</w:t>
      </w:r>
    </w:p>
    <w:p w:rsidR="00DF5819" w:rsidRPr="00231A16" w:rsidRDefault="00DF5819" w:rsidP="00DF5819">
      <w:pPr>
        <w:pStyle w:val="a5"/>
        <w:ind w:firstLine="709"/>
      </w:pPr>
      <w:r w:rsidRPr="00231A16">
        <w:t>Если сочинение представляет собой пересказанный или полностью переписанный исходный текст без каких бы то ни было комментариев, то такая работа по всем аспектам проверки (К1−К12) оценивается</w:t>
      </w:r>
      <w:r w:rsidRPr="00231A16">
        <w:rPr>
          <w:rStyle w:val="apple-converted-space"/>
        </w:rPr>
        <w:t> </w:t>
      </w:r>
      <w:r w:rsidRPr="00231A16">
        <w:rPr>
          <w:rStyle w:val="ab"/>
          <w:b w:val="0"/>
        </w:rPr>
        <w:t>0 баллов</w:t>
      </w:r>
      <w:r w:rsidRPr="00231A16">
        <w:t>.</w:t>
      </w:r>
    </w:p>
    <w:p w:rsidR="00DF5819" w:rsidRPr="00231A16" w:rsidRDefault="00DF5819" w:rsidP="00DF5819">
      <w:pPr>
        <w:pStyle w:val="a5"/>
        <w:ind w:firstLine="709"/>
      </w:pPr>
      <w:r w:rsidRPr="00231A16">
        <w:t>Если  в  работе,  представляющей  собой </w:t>
      </w:r>
      <w:r w:rsidRPr="00231A16">
        <w:rPr>
          <w:rStyle w:val="apple-converted-space"/>
        </w:rPr>
        <w:t> </w:t>
      </w:r>
      <w:r w:rsidRPr="00231A16">
        <w:rPr>
          <w:rStyle w:val="ab"/>
          <w:b w:val="0"/>
        </w:rPr>
        <w:t>переписанный  или пересказанный  исходный  текст</w:t>
      </w:r>
      <w:r w:rsidRPr="00231A16">
        <w:t xml:space="preserve">,  содержатся  фрагменты  текста экзаменуемого, то при проверке учитывается только то количество слов, которое принадлежит </w:t>
      </w:r>
      <w:proofErr w:type="gramStart"/>
      <w:r w:rsidRPr="00231A16">
        <w:t>экзаменуемому</w:t>
      </w:r>
      <w:proofErr w:type="gramEnd"/>
      <w:r w:rsidRPr="00231A16">
        <w:t>.</w:t>
      </w:r>
    </w:p>
    <w:p w:rsidR="00220D0B" w:rsidRPr="0052221D" w:rsidRDefault="00DF5819" w:rsidP="00715B65">
      <w:pPr>
        <w:pStyle w:val="a5"/>
        <w:ind w:firstLine="709"/>
      </w:pPr>
      <w:r w:rsidRPr="00231A16">
        <w:t>Работа, написанная</w:t>
      </w:r>
      <w:r w:rsidRPr="00231A16">
        <w:rPr>
          <w:rStyle w:val="apple-converted-space"/>
        </w:rPr>
        <w:t> </w:t>
      </w:r>
      <w:r w:rsidRPr="00231A16">
        <w:rPr>
          <w:rStyle w:val="ab"/>
          <w:b w:val="0"/>
        </w:rPr>
        <w:t>без опоры на прочитанный текст</w:t>
      </w:r>
      <w:r w:rsidRPr="00231A16">
        <w:rPr>
          <w:rStyle w:val="apple-converted-space"/>
        </w:rPr>
        <w:t> </w:t>
      </w:r>
      <w:r w:rsidR="00633D34">
        <w:t xml:space="preserve">(не по данному </w:t>
      </w:r>
      <w:r w:rsidRPr="00231A16">
        <w:t>тексту),</w:t>
      </w:r>
      <w:r w:rsidRPr="00231A16">
        <w:rPr>
          <w:rStyle w:val="apple-converted-space"/>
        </w:rPr>
        <w:t> </w:t>
      </w:r>
      <w:r w:rsidRPr="00231A16">
        <w:rPr>
          <w:rStyle w:val="ab"/>
          <w:b w:val="0"/>
        </w:rPr>
        <w:t>не</w:t>
      </w:r>
      <w:r w:rsidRPr="00231A16">
        <w:rPr>
          <w:rStyle w:val="apple-converted-space"/>
        </w:rPr>
        <w:t> </w:t>
      </w:r>
      <w:r w:rsidRPr="00231A16">
        <w:t>оценивается</w:t>
      </w:r>
      <w:r w:rsidRPr="00231A16">
        <w:rPr>
          <w:rStyle w:val="af2"/>
          <w:bCs/>
        </w:rPr>
        <w:t>.</w:t>
      </w:r>
    </w:p>
    <w:p w:rsidR="00DF10B7" w:rsidRDefault="00220D0B" w:rsidP="00220D0B">
      <w:pPr>
        <w:jc w:val="both"/>
      </w:pPr>
      <w:r w:rsidRPr="0052221D">
        <w:rPr>
          <w:b/>
        </w:rPr>
        <w:t>К</w:t>
      </w:r>
      <w:proofErr w:type="gramStart"/>
      <w:r w:rsidRPr="0052221D">
        <w:rPr>
          <w:b/>
        </w:rPr>
        <w:t>1</w:t>
      </w:r>
      <w:proofErr w:type="gramEnd"/>
      <w:r w:rsidRPr="0052221D">
        <w:rPr>
          <w:b/>
        </w:rPr>
        <w:t xml:space="preserve">. </w:t>
      </w:r>
      <w:proofErr w:type="gramStart"/>
      <w:r w:rsidRPr="0052221D">
        <w:rPr>
          <w:b/>
        </w:rPr>
        <w:t>Формулировка проблемы исходного текста</w:t>
      </w:r>
      <w:r w:rsidR="00DF10B7">
        <w:t xml:space="preserve">. </w:t>
      </w:r>
      <w:r w:rsidR="00715B65">
        <w:t>84,3</w:t>
      </w:r>
      <w:r w:rsidR="00DB7A7E">
        <w:t>% обучающихся сформулировали одну из проблем исходного текста.</w:t>
      </w:r>
      <w:proofErr w:type="gramEnd"/>
    </w:p>
    <w:p w:rsidR="00220D0B" w:rsidRPr="0052221D" w:rsidRDefault="00220D0B" w:rsidP="00220D0B">
      <w:pPr>
        <w:jc w:val="both"/>
      </w:pPr>
      <w:r w:rsidRPr="0052221D">
        <w:rPr>
          <w:b/>
        </w:rPr>
        <w:t>К2. Комментарий к сформулированной проблеме исходного текста</w:t>
      </w:r>
      <w:r>
        <w:t xml:space="preserve">. </w:t>
      </w:r>
      <w:r w:rsidRPr="0052221D">
        <w:t xml:space="preserve">Большинство обучающихся понимают, что комментарий – необходимый структурный элемент сочинения-рассуждения на ЕГЭ по русскому языку, и пытаются в той или иной форме прокомментировать сформулированную проблему. </w:t>
      </w:r>
      <w:r w:rsidR="00FB4602">
        <w:t>Не все</w:t>
      </w:r>
      <w:r>
        <w:t xml:space="preserve"> обучающиеся попытались прокомментировать сформулированную проблему, максимальный б</w:t>
      </w:r>
      <w:r w:rsidR="00FB4602">
        <w:t>алл –</w:t>
      </w:r>
      <w:r w:rsidR="00DF5819">
        <w:t>3 балл</w:t>
      </w:r>
      <w:proofErr w:type="gramStart"/>
      <w:r w:rsidR="00DF5819">
        <w:t>а-</w:t>
      </w:r>
      <w:proofErr w:type="gramEnd"/>
      <w:r w:rsidR="00DF10B7">
        <w:t xml:space="preserve"> получили </w:t>
      </w:r>
      <w:r w:rsidR="00715B65">
        <w:t>37,3</w:t>
      </w:r>
      <w:r w:rsidR="006B41CA">
        <w:t xml:space="preserve"> %  обучающих</w:t>
      </w:r>
      <w:r>
        <w:t>ся. Э</w:t>
      </w:r>
      <w:r w:rsidRPr="0052221D">
        <w:t xml:space="preserve">та часть творческой работы по- прежнему вызывает серьезные затруднения у обучающихся: </w:t>
      </w:r>
    </w:p>
    <w:p w:rsidR="00220D0B" w:rsidRPr="0052221D" w:rsidRDefault="00350B4A" w:rsidP="00220D0B">
      <w:pPr>
        <w:jc w:val="both"/>
      </w:pPr>
      <w:r>
        <w:t>- есть работы, где комментария сводя</w:t>
      </w:r>
      <w:r w:rsidR="00220D0B" w:rsidRPr="0052221D">
        <w:t xml:space="preserve">тся к пересказу; </w:t>
      </w:r>
    </w:p>
    <w:p w:rsidR="00220D0B" w:rsidRPr="0052221D" w:rsidRDefault="00220D0B" w:rsidP="00220D0B">
      <w:pPr>
        <w:jc w:val="both"/>
      </w:pPr>
      <w:r>
        <w:t xml:space="preserve">- </w:t>
      </w:r>
      <w:r w:rsidRPr="0052221D">
        <w:t xml:space="preserve"> где комментарий имеет аналитический характер, как правило, комментируются только один-два эпизода, а не все те части, что связаны с проблемой;</w:t>
      </w:r>
    </w:p>
    <w:p w:rsidR="00220D0B" w:rsidRPr="0052221D" w:rsidRDefault="00220D0B" w:rsidP="00220D0B">
      <w:pPr>
        <w:jc w:val="both"/>
      </w:pPr>
      <w:r w:rsidRPr="0052221D">
        <w:t xml:space="preserve">- обучающиеся пытаются в комментарии выразить собственное отношение к написанному в тексте или рассказать о прочитанном своими словами; </w:t>
      </w:r>
    </w:p>
    <w:p w:rsidR="00220D0B" w:rsidRPr="0052221D" w:rsidRDefault="00220D0B" w:rsidP="00220D0B">
      <w:pPr>
        <w:jc w:val="both"/>
        <w:rPr>
          <w:b/>
        </w:rPr>
      </w:pPr>
      <w:r>
        <w:t xml:space="preserve">- </w:t>
      </w:r>
      <w:r w:rsidRPr="0052221D">
        <w:t xml:space="preserve"> комментарий написан без соотнесения с заявленной</w:t>
      </w:r>
      <w:r>
        <w:t xml:space="preserve"> проблемой</w:t>
      </w:r>
      <w:r w:rsidRPr="0052221D">
        <w:rPr>
          <w:b/>
        </w:rPr>
        <w:t>.</w:t>
      </w:r>
    </w:p>
    <w:p w:rsidR="00220D0B" w:rsidRPr="0052221D" w:rsidRDefault="00220D0B" w:rsidP="00220D0B">
      <w:pPr>
        <w:jc w:val="both"/>
      </w:pPr>
      <w:r w:rsidRPr="0052221D">
        <w:rPr>
          <w:b/>
        </w:rPr>
        <w:t xml:space="preserve"> К3. Отражение позиции автора исходного текста.</w:t>
      </w:r>
      <w:r w:rsidR="00DF10B7">
        <w:t xml:space="preserve"> </w:t>
      </w:r>
      <w:r w:rsidR="00715B65">
        <w:t>60,2</w:t>
      </w:r>
      <w:r w:rsidR="00350B4A">
        <w:t xml:space="preserve">% </w:t>
      </w:r>
      <w:r>
        <w:t xml:space="preserve">представленных для анализа </w:t>
      </w:r>
      <w:r w:rsidRPr="0052221D">
        <w:t>работ</w:t>
      </w:r>
      <w:r w:rsidR="00350B4A">
        <w:t xml:space="preserve">ах </w:t>
      </w:r>
      <w:r w:rsidRPr="0052221D">
        <w:t>позиция автора по заявленной проблеме сформулирована вполне корректн</w:t>
      </w:r>
      <w:r>
        <w:t>о. Необходимо отметить следующий недочет</w:t>
      </w:r>
      <w:r w:rsidRPr="0052221D">
        <w:t>:</w:t>
      </w:r>
    </w:p>
    <w:p w:rsidR="00220D0B" w:rsidRPr="0052221D" w:rsidRDefault="00220D0B" w:rsidP="00220D0B">
      <w:pPr>
        <w:jc w:val="both"/>
      </w:pPr>
      <w:r w:rsidRPr="0052221D">
        <w:lastRenderedPageBreak/>
        <w:t>- позиция автора не полностью соотносится с з</w:t>
      </w:r>
      <w:r>
        <w:t>аявленной обучающимся проблемой</w:t>
      </w:r>
      <w:r w:rsidRPr="0052221D">
        <w:t xml:space="preserve">. Некоторые выпускники не понимают значения данной композиционной части сочинения – обобщить идею текста. </w:t>
      </w:r>
    </w:p>
    <w:p w:rsidR="00350B4A" w:rsidRDefault="00220D0B" w:rsidP="00350B4A">
      <w:pPr>
        <w:jc w:val="both"/>
        <w:rPr>
          <w:rFonts w:eastAsia="Times New Roman"/>
          <w:color w:val="000000"/>
        </w:rPr>
      </w:pPr>
      <w:r w:rsidRPr="0052221D">
        <w:rPr>
          <w:b/>
        </w:rPr>
        <w:t>К4. Аргументация собственного мнения по проблеме</w:t>
      </w:r>
      <w:r>
        <w:t>.</w:t>
      </w:r>
      <w:r w:rsidR="00350B4A" w:rsidRPr="00350B4A">
        <w:rPr>
          <w:lang w:eastAsia="en-US"/>
        </w:rPr>
        <w:t xml:space="preserve"> </w:t>
      </w:r>
      <w:r w:rsidR="00715B65">
        <w:rPr>
          <w:lang w:eastAsia="en-US"/>
        </w:rPr>
        <w:t>80,7</w:t>
      </w:r>
      <w:r w:rsidR="00350B4A">
        <w:rPr>
          <w:lang w:eastAsia="en-US"/>
        </w:rPr>
        <w:t xml:space="preserve">% не справились с заданием, из них некоторые обучающиеся   умеют </w:t>
      </w:r>
      <w:r w:rsidR="00350B4A">
        <w:rPr>
          <w:rFonts w:eastAsia="Times New Roman"/>
          <w:color w:val="000000"/>
        </w:rPr>
        <w:t>фор</w:t>
      </w:r>
      <w:r w:rsidR="00350B4A">
        <w:rPr>
          <w:rFonts w:eastAsia="Times New Roman"/>
          <w:color w:val="000000"/>
        </w:rPr>
        <w:softHyphen/>
        <w:t>му</w:t>
      </w:r>
      <w:r w:rsidR="00350B4A">
        <w:rPr>
          <w:rFonts w:eastAsia="Times New Roman"/>
          <w:color w:val="000000"/>
        </w:rPr>
        <w:softHyphen/>
        <w:t>ли</w:t>
      </w:r>
      <w:r w:rsidR="00350B4A">
        <w:rPr>
          <w:rFonts w:eastAsia="Times New Roman"/>
          <w:color w:val="000000"/>
        </w:rPr>
        <w:softHyphen/>
        <w:t>ро</w:t>
      </w:r>
      <w:r w:rsidR="00350B4A">
        <w:rPr>
          <w:rFonts w:eastAsia="Times New Roman"/>
          <w:color w:val="000000"/>
        </w:rPr>
        <w:softHyphen/>
        <w:t>вать</w:t>
      </w:r>
      <w:r w:rsidR="00350B4A" w:rsidRPr="00596F93">
        <w:rPr>
          <w:rFonts w:eastAsia="Times New Roman"/>
          <w:color w:val="000000"/>
        </w:rPr>
        <w:t xml:space="preserve"> своё мне</w:t>
      </w:r>
      <w:r w:rsidR="00350B4A" w:rsidRPr="00596F93">
        <w:rPr>
          <w:rFonts w:eastAsia="Times New Roman"/>
          <w:color w:val="000000"/>
        </w:rPr>
        <w:softHyphen/>
        <w:t>ние по про</w:t>
      </w:r>
      <w:r w:rsidR="00350B4A" w:rsidRPr="00596F93">
        <w:rPr>
          <w:rFonts w:eastAsia="Times New Roman"/>
          <w:color w:val="000000"/>
        </w:rPr>
        <w:softHyphen/>
        <w:t>бле</w:t>
      </w:r>
      <w:r w:rsidR="00350B4A" w:rsidRPr="00596F93">
        <w:rPr>
          <w:rFonts w:eastAsia="Times New Roman"/>
          <w:color w:val="000000"/>
        </w:rPr>
        <w:softHyphen/>
        <w:t>ме, п</w:t>
      </w:r>
      <w:r w:rsidR="00350B4A">
        <w:rPr>
          <w:rFonts w:eastAsia="Times New Roman"/>
          <w:color w:val="000000"/>
        </w:rPr>
        <w:t>о</w:t>
      </w:r>
      <w:r w:rsidR="00350B4A">
        <w:rPr>
          <w:rFonts w:eastAsia="Times New Roman"/>
          <w:color w:val="000000"/>
        </w:rPr>
        <w:softHyphen/>
        <w:t>став</w:t>
      </w:r>
      <w:r w:rsidR="00350B4A">
        <w:rPr>
          <w:rFonts w:eastAsia="Times New Roman"/>
          <w:color w:val="000000"/>
        </w:rPr>
        <w:softHyphen/>
        <w:t>лен</w:t>
      </w:r>
      <w:r w:rsidR="00350B4A">
        <w:rPr>
          <w:rFonts w:eastAsia="Times New Roman"/>
          <w:color w:val="000000"/>
        </w:rPr>
        <w:softHyphen/>
        <w:t>ной ав</w:t>
      </w:r>
      <w:r w:rsidR="00350B4A">
        <w:rPr>
          <w:rFonts w:eastAsia="Times New Roman"/>
          <w:color w:val="000000"/>
        </w:rPr>
        <w:softHyphen/>
        <w:t>то</w:t>
      </w:r>
      <w:r w:rsidR="00350B4A">
        <w:rPr>
          <w:rFonts w:eastAsia="Times New Roman"/>
          <w:color w:val="000000"/>
        </w:rPr>
        <w:softHyphen/>
        <w:t>ром тек</w:t>
      </w:r>
      <w:r w:rsidR="00350B4A">
        <w:rPr>
          <w:rFonts w:eastAsia="Times New Roman"/>
          <w:color w:val="000000"/>
        </w:rPr>
        <w:softHyphen/>
        <w:t>ста,</w:t>
      </w:r>
      <w:r w:rsidR="00350B4A" w:rsidRPr="00350B4A">
        <w:rPr>
          <w:rFonts w:eastAsia="Times New Roman"/>
          <w:color w:val="000000"/>
        </w:rPr>
        <w:t xml:space="preserve">  </w:t>
      </w:r>
      <w:r w:rsidR="00350B4A" w:rsidRPr="00350B4A">
        <w:rPr>
          <w:rFonts w:eastAsia="Times New Roman"/>
          <w:bCs/>
          <w:color w:val="000000"/>
        </w:rPr>
        <w:t>но не приводят  ар</w:t>
      </w:r>
      <w:r w:rsidR="00350B4A" w:rsidRPr="00350B4A">
        <w:rPr>
          <w:rFonts w:eastAsia="Times New Roman"/>
          <w:bCs/>
          <w:color w:val="000000"/>
        </w:rPr>
        <w:softHyphen/>
        <w:t>гу</w:t>
      </w:r>
      <w:r w:rsidR="00350B4A" w:rsidRPr="00350B4A">
        <w:rPr>
          <w:rFonts w:eastAsia="Times New Roman"/>
          <w:bCs/>
          <w:color w:val="000000"/>
        </w:rPr>
        <w:softHyphen/>
        <w:t>мен</w:t>
      </w:r>
      <w:r w:rsidR="00350B4A" w:rsidRPr="00350B4A">
        <w:rPr>
          <w:rFonts w:eastAsia="Times New Roman"/>
          <w:bCs/>
          <w:color w:val="000000"/>
        </w:rPr>
        <w:softHyphen/>
        <w:t>тов,</w:t>
      </w:r>
      <w:r w:rsidR="00350B4A" w:rsidRPr="00596F93">
        <w:rPr>
          <w:rFonts w:eastAsia="Times New Roman"/>
          <w:b/>
          <w:bCs/>
          <w:color w:val="000000"/>
        </w:rPr>
        <w:t> </w:t>
      </w:r>
      <w:r w:rsidR="00350B4A" w:rsidRPr="00350B4A">
        <w:rPr>
          <w:rFonts w:eastAsia="Times New Roman"/>
          <w:bCs/>
          <w:color w:val="000000"/>
        </w:rPr>
        <w:t>или</w:t>
      </w:r>
      <w:r w:rsidR="00350B4A">
        <w:rPr>
          <w:rFonts w:eastAsia="Times New Roman"/>
          <w:b/>
          <w:bCs/>
          <w:color w:val="000000"/>
        </w:rPr>
        <w:t xml:space="preserve"> </w:t>
      </w:r>
      <w:r w:rsidR="00350B4A">
        <w:rPr>
          <w:rFonts w:eastAsia="Times New Roman"/>
          <w:color w:val="000000"/>
        </w:rPr>
        <w:t>мне</w:t>
      </w:r>
      <w:r w:rsidR="00350B4A">
        <w:rPr>
          <w:rFonts w:eastAsia="Times New Roman"/>
          <w:color w:val="000000"/>
        </w:rPr>
        <w:softHyphen/>
        <w:t xml:space="preserve">ние </w:t>
      </w:r>
      <w:r w:rsidR="00350B4A" w:rsidRPr="00596F93">
        <w:rPr>
          <w:rFonts w:eastAsia="Times New Roman"/>
          <w:color w:val="000000"/>
        </w:rPr>
        <w:t xml:space="preserve"> за</w:t>
      </w:r>
      <w:r w:rsidR="00350B4A" w:rsidRPr="00596F93">
        <w:rPr>
          <w:rFonts w:eastAsia="Times New Roman"/>
          <w:color w:val="000000"/>
        </w:rPr>
        <w:softHyphen/>
        <w:t>яв</w:t>
      </w:r>
      <w:r w:rsidR="00350B4A" w:rsidRPr="00596F93">
        <w:rPr>
          <w:rFonts w:eastAsia="Times New Roman"/>
          <w:color w:val="000000"/>
        </w:rPr>
        <w:softHyphen/>
        <w:t>ле</w:t>
      </w:r>
      <w:r w:rsidR="00350B4A" w:rsidRPr="00596F93">
        <w:rPr>
          <w:rFonts w:eastAsia="Times New Roman"/>
          <w:color w:val="000000"/>
        </w:rPr>
        <w:softHyphen/>
        <w:t>но</w:t>
      </w:r>
      <w:r w:rsidR="00350B4A">
        <w:rPr>
          <w:rFonts w:eastAsia="Times New Roman"/>
          <w:color w:val="000000"/>
        </w:rPr>
        <w:t xml:space="preserve"> л</w:t>
      </w:r>
      <w:r w:rsidR="00350B4A" w:rsidRPr="00596F93">
        <w:rPr>
          <w:rFonts w:eastAsia="Times New Roman"/>
          <w:color w:val="000000"/>
        </w:rPr>
        <w:t>ишь</w:t>
      </w:r>
    </w:p>
    <w:p w:rsidR="00220D0B" w:rsidRDefault="00350B4A" w:rsidP="008A4B25">
      <w:pPr>
        <w:jc w:val="both"/>
      </w:pPr>
      <w:r w:rsidRPr="00596F93">
        <w:rPr>
          <w:rFonts w:eastAsia="Times New Roman"/>
          <w:color w:val="000000"/>
        </w:rPr>
        <w:t xml:space="preserve"> </w:t>
      </w:r>
      <w:proofErr w:type="gramStart"/>
      <w:r w:rsidRPr="00596F93">
        <w:rPr>
          <w:rFonts w:eastAsia="Times New Roman"/>
          <w:color w:val="000000"/>
        </w:rPr>
        <w:t>фор</w:t>
      </w:r>
      <w:r w:rsidRPr="00596F93">
        <w:rPr>
          <w:rFonts w:eastAsia="Times New Roman"/>
          <w:color w:val="000000"/>
        </w:rPr>
        <w:softHyphen/>
        <w:t>маль</w:t>
      </w:r>
      <w:r w:rsidRPr="00596F93">
        <w:rPr>
          <w:rFonts w:eastAsia="Times New Roman"/>
          <w:color w:val="000000"/>
        </w:rPr>
        <w:softHyphen/>
        <w:t>но (на</w:t>
      </w:r>
      <w:r w:rsidRPr="00596F93">
        <w:rPr>
          <w:rFonts w:eastAsia="Times New Roman"/>
          <w:color w:val="000000"/>
        </w:rPr>
        <w:softHyphen/>
        <w:t>при</w:t>
      </w:r>
      <w:r w:rsidRPr="00596F93">
        <w:rPr>
          <w:rFonts w:eastAsia="Times New Roman"/>
          <w:color w:val="000000"/>
        </w:rPr>
        <w:softHyphen/>
        <w:t>мер:</w:t>
      </w:r>
      <w:proofErr w:type="gramEnd"/>
      <w:r w:rsidRPr="00596F93">
        <w:rPr>
          <w:rFonts w:eastAsia="Times New Roman"/>
          <w:color w:val="000000"/>
        </w:rPr>
        <w:t xml:space="preserve"> «Я </w:t>
      </w:r>
      <w:proofErr w:type="gramStart"/>
      <w:r w:rsidRPr="00596F93">
        <w:rPr>
          <w:rFonts w:eastAsia="Times New Roman"/>
          <w:color w:val="000000"/>
        </w:rPr>
        <w:t>со</w:t>
      </w:r>
      <w:r w:rsidRPr="00596F93">
        <w:rPr>
          <w:rFonts w:eastAsia="Times New Roman"/>
          <w:color w:val="000000"/>
        </w:rPr>
        <w:softHyphen/>
        <w:t>гла</w:t>
      </w:r>
      <w:r w:rsidRPr="00596F93">
        <w:rPr>
          <w:rFonts w:eastAsia="Times New Roman"/>
          <w:color w:val="000000"/>
        </w:rPr>
        <w:softHyphen/>
        <w:t>сен</w:t>
      </w:r>
      <w:proofErr w:type="gramEnd"/>
      <w:r w:rsidRPr="00596F93">
        <w:rPr>
          <w:rFonts w:eastAsia="Times New Roman"/>
          <w:color w:val="000000"/>
        </w:rPr>
        <w:t xml:space="preserve"> / не со</w:t>
      </w:r>
      <w:r w:rsidRPr="00596F93">
        <w:rPr>
          <w:rFonts w:eastAsia="Times New Roman"/>
          <w:color w:val="000000"/>
        </w:rPr>
        <w:softHyphen/>
        <w:t>гла</w:t>
      </w:r>
      <w:r w:rsidRPr="00596F93">
        <w:rPr>
          <w:rFonts w:eastAsia="Times New Roman"/>
          <w:color w:val="000000"/>
        </w:rPr>
        <w:softHyphen/>
        <w:t>сен с ав</w:t>
      </w:r>
      <w:r w:rsidRPr="00596F93">
        <w:rPr>
          <w:rFonts w:eastAsia="Times New Roman"/>
          <w:color w:val="000000"/>
        </w:rPr>
        <w:softHyphen/>
        <w:t>то</w:t>
      </w:r>
      <w:r w:rsidRPr="00596F93">
        <w:rPr>
          <w:rFonts w:eastAsia="Times New Roman"/>
          <w:color w:val="000000"/>
        </w:rPr>
        <w:softHyphen/>
        <w:t>ром»),</w:t>
      </w:r>
      <w:r w:rsidR="00C61EEA">
        <w:t xml:space="preserve"> </w:t>
      </w:r>
    </w:p>
    <w:p w:rsidR="00220D0B" w:rsidRPr="0052221D" w:rsidRDefault="00220D0B" w:rsidP="00220D0B">
      <w:pPr>
        <w:jc w:val="both"/>
      </w:pPr>
      <w:r w:rsidRPr="0052221D">
        <w:rPr>
          <w:b/>
        </w:rPr>
        <w:t xml:space="preserve">К5. Смысловая цельность, речевая связность и последовательность изложения. </w:t>
      </w:r>
      <w:r w:rsidR="008A4B25">
        <w:t xml:space="preserve">Следует отметить, что </w:t>
      </w:r>
      <w:r w:rsidR="00715B65">
        <w:t>79,5</w:t>
      </w:r>
      <w:r w:rsidRPr="0052221D">
        <w:t>% работ соответствует требованиям композиции сочи</w:t>
      </w:r>
      <w:r>
        <w:t>нения-рассуждения. О</w:t>
      </w:r>
      <w:r w:rsidRPr="0052221D">
        <w:t>бучающиеся верно делят свой текст на абзацы, стараются прописывать вступительную и заключительную ч</w:t>
      </w:r>
      <w:r>
        <w:t>асть, хотя</w:t>
      </w:r>
      <w:r w:rsidRPr="0052221D">
        <w:t xml:space="preserve"> вступление отсутствует (сочинение начинается с формулировки проблемы) или выражено формально, недостаточно связано с проблемой, встречаются дословные повторы тезиса и вывода, отдельных фрагментов текста, «разворачивание» одной и той же мысли средствами синоним</w:t>
      </w:r>
      <w:r w:rsidR="00F13EFA">
        <w:t>ических конструкций. Некоторые обучающие</w:t>
      </w:r>
      <w:r>
        <w:t>ся обнаружили</w:t>
      </w:r>
      <w:r w:rsidRPr="0052221D">
        <w:t xml:space="preserve"> случаи отсутствия логических переходов от одной микротемы к другой, от одного предложения к другому, что нарушает цельность сочинения. </w:t>
      </w:r>
    </w:p>
    <w:p w:rsidR="00220D0B" w:rsidRPr="0052221D" w:rsidRDefault="00220D0B" w:rsidP="00220D0B">
      <w:pPr>
        <w:jc w:val="both"/>
      </w:pPr>
      <w:r>
        <w:t xml:space="preserve">    </w:t>
      </w:r>
      <w:r w:rsidRPr="0052221D">
        <w:t xml:space="preserve"> </w:t>
      </w:r>
      <w:r>
        <w:t xml:space="preserve">Также в некоторых работах </w:t>
      </w:r>
      <w:r w:rsidRPr="0052221D">
        <w:t xml:space="preserve">встречаются следующие логические ошибки: </w:t>
      </w:r>
    </w:p>
    <w:p w:rsidR="00220D0B" w:rsidRDefault="00220D0B" w:rsidP="00220D0B">
      <w:pPr>
        <w:jc w:val="both"/>
      </w:pPr>
      <w:r w:rsidRPr="0052221D">
        <w:t>-неудачный переход к аргументам</w:t>
      </w:r>
      <w:r>
        <w:t>;</w:t>
      </w:r>
    </w:p>
    <w:p w:rsidR="00220D0B" w:rsidRDefault="00220D0B" w:rsidP="00220D0B">
      <w:pPr>
        <w:jc w:val="both"/>
      </w:pPr>
      <w:r>
        <w:t>- неоправданное включение предложения или нескольких предложений в смысловую часть текста;</w:t>
      </w:r>
    </w:p>
    <w:p w:rsidR="00220D0B" w:rsidRPr="0052221D" w:rsidRDefault="00220D0B" w:rsidP="00220D0B">
      <w:pPr>
        <w:jc w:val="both"/>
      </w:pPr>
      <w:r>
        <w:t>- нарушение причинно-следственных связей в предложениях;</w:t>
      </w:r>
      <w:r w:rsidRPr="0052221D">
        <w:t xml:space="preserve"> </w:t>
      </w:r>
    </w:p>
    <w:p w:rsidR="00220D0B" w:rsidRPr="0052221D" w:rsidRDefault="00220D0B" w:rsidP="00220D0B">
      <w:pPr>
        <w:jc w:val="both"/>
      </w:pPr>
      <w:r w:rsidRPr="0052221D">
        <w:t xml:space="preserve">- совмещение в рамках ряда однородных членов логически перекрещивающихся понятий </w:t>
      </w:r>
    </w:p>
    <w:p w:rsidR="00220D0B" w:rsidRPr="0052221D" w:rsidRDefault="00220D0B" w:rsidP="00220D0B">
      <w:pPr>
        <w:jc w:val="both"/>
      </w:pPr>
      <w:r w:rsidRPr="0052221D">
        <w:rPr>
          <w:b/>
        </w:rPr>
        <w:t>К6. Точность и выразительность речи.</w:t>
      </w:r>
      <w:r w:rsidRPr="0052221D">
        <w:t xml:space="preserve"> </w:t>
      </w:r>
      <w:r w:rsidR="006E12A4">
        <w:t>98,8</w:t>
      </w:r>
      <w:r w:rsidR="00F13EFA">
        <w:t>%</w:t>
      </w:r>
      <w:r w:rsidR="008A4B25">
        <w:t xml:space="preserve"> </w:t>
      </w:r>
      <w:proofErr w:type="gramStart"/>
      <w:r w:rsidR="008A4B25">
        <w:t>обучающих</w:t>
      </w:r>
      <w:r>
        <w:t>ся</w:t>
      </w:r>
      <w:proofErr w:type="gramEnd"/>
      <w:r>
        <w:t xml:space="preserve"> получил</w:t>
      </w:r>
      <w:r w:rsidR="008A4B25">
        <w:t>и</w:t>
      </w:r>
      <w:r>
        <w:t xml:space="preserve"> высший балл по данному критерию. В других</w:t>
      </w:r>
      <w:r w:rsidRPr="0052221D">
        <w:t xml:space="preserve"> работах отмечается неточность выражения мысли, однообразие синтаксических конструкций, неуместное употребление штампов деловой и публицистической речи, бедность словаря, отсутствие выразительн</w:t>
      </w:r>
      <w:r>
        <w:t>ости</w:t>
      </w:r>
      <w:r w:rsidR="00F13EFA">
        <w:t xml:space="preserve"> и т.д</w:t>
      </w:r>
      <w:r w:rsidRPr="0052221D">
        <w:t>.</w:t>
      </w:r>
    </w:p>
    <w:p w:rsidR="00220D0B" w:rsidRDefault="00220D0B" w:rsidP="002E36B6">
      <w:pPr>
        <w:pStyle w:val="ac"/>
        <w:jc w:val="both"/>
      </w:pPr>
      <w:r w:rsidRPr="0052221D">
        <w:t xml:space="preserve"> </w:t>
      </w:r>
      <w:r w:rsidRPr="0052221D">
        <w:rPr>
          <w:b/>
        </w:rPr>
        <w:t>К</w:t>
      </w:r>
      <w:proofErr w:type="gramStart"/>
      <w:r w:rsidRPr="0052221D">
        <w:rPr>
          <w:b/>
        </w:rPr>
        <w:t>7</w:t>
      </w:r>
      <w:proofErr w:type="gramEnd"/>
      <w:r w:rsidRPr="0052221D">
        <w:rPr>
          <w:b/>
        </w:rPr>
        <w:t xml:space="preserve"> Соблюдение орфографических норм</w:t>
      </w:r>
      <w:r w:rsidRPr="0052221D">
        <w:t xml:space="preserve">. </w:t>
      </w:r>
      <w:r w:rsidR="006E12A4">
        <w:t>37,3</w:t>
      </w:r>
      <w:r w:rsidR="00F13EFA">
        <w:t>%</w:t>
      </w:r>
      <w:r>
        <w:t xml:space="preserve"> обучающихся не допустили орфографических ошибок в своих сочинениях или допустили 1 негрубую ошибку. </w:t>
      </w:r>
      <w:r w:rsidR="006E12A4">
        <w:t>38,6</w:t>
      </w:r>
      <w:r w:rsidR="00F13EFA">
        <w:t xml:space="preserve">% </w:t>
      </w:r>
      <w:r>
        <w:t>обучающихся допустили не более 2</w:t>
      </w:r>
      <w:r w:rsidR="008A4B25">
        <w:t xml:space="preserve"> орфографических ошибок, </w:t>
      </w:r>
      <w:r w:rsidR="006E12A4">
        <w:t>16,9</w:t>
      </w:r>
      <w:r w:rsidR="00F13EFA">
        <w:t xml:space="preserve">% </w:t>
      </w:r>
      <w:r>
        <w:t xml:space="preserve"> человек допустил в сочинении более 4 ошибок.</w:t>
      </w:r>
      <w:r w:rsidRPr="0052221D">
        <w:t xml:space="preserve"> Частотны ошибки, связанные с правописанием следующих орфограмм: - безу</w:t>
      </w:r>
      <w:r>
        <w:t xml:space="preserve">дарная гласная в корне слова; </w:t>
      </w:r>
      <w:r w:rsidRPr="0052221D">
        <w:t xml:space="preserve">написание наречий, союзов, </w:t>
      </w:r>
      <w:r>
        <w:t xml:space="preserve">предлогов и омонимичных форм; </w:t>
      </w:r>
      <w:r w:rsidRPr="0052221D">
        <w:t>НЕ с разными частями р</w:t>
      </w:r>
      <w:r>
        <w:t xml:space="preserve">ечи; </w:t>
      </w:r>
      <w:r w:rsidRPr="0052221D">
        <w:t>Н-НН в с</w:t>
      </w:r>
      <w:r>
        <w:t>уффиксах причастий и наречий</w:t>
      </w:r>
      <w:r w:rsidR="00F13EFA">
        <w:rPr>
          <w:color w:val="000000"/>
        </w:rPr>
        <w:t xml:space="preserve">. </w:t>
      </w:r>
    </w:p>
    <w:p w:rsidR="00220D0B" w:rsidRPr="0052221D" w:rsidRDefault="00220D0B" w:rsidP="00220D0B">
      <w:pPr>
        <w:jc w:val="both"/>
      </w:pPr>
      <w:r w:rsidRPr="0052221D">
        <w:rPr>
          <w:b/>
        </w:rPr>
        <w:t>К8. Соблюдение пунктуационных норм.</w:t>
      </w:r>
      <w:r w:rsidRPr="0052221D">
        <w:t xml:space="preserve"> </w:t>
      </w:r>
      <w:r w:rsidR="003E2B4A">
        <w:rPr>
          <w:lang w:eastAsia="en-US"/>
        </w:rPr>
        <w:t>21,7</w:t>
      </w:r>
      <w:r w:rsidR="00F13EFA">
        <w:rPr>
          <w:lang w:eastAsia="en-US"/>
        </w:rPr>
        <w:t>%</w:t>
      </w:r>
      <w:r>
        <w:t xml:space="preserve"> обучающихся написали сочинение без пунктуационных ошибок, </w:t>
      </w:r>
      <w:r w:rsidR="003E2B4A">
        <w:t>61,5</w:t>
      </w:r>
      <w:r w:rsidR="009D6E5E">
        <w:t xml:space="preserve">% - допустили от </w:t>
      </w:r>
      <w:r w:rsidR="008A4B25">
        <w:t>1</w:t>
      </w:r>
      <w:r w:rsidR="009D6E5E">
        <w:t xml:space="preserve">до </w:t>
      </w:r>
      <w:r w:rsidR="003E2B4A">
        <w:t>2</w:t>
      </w:r>
      <w:r w:rsidR="00C61EEA">
        <w:t xml:space="preserve">-х </w:t>
      </w:r>
      <w:r w:rsidR="008A4B25">
        <w:t xml:space="preserve">пунктуационных ошибок, </w:t>
      </w:r>
      <w:r w:rsidR="003E2B4A">
        <w:t>16,9</w:t>
      </w:r>
      <w:r>
        <w:t>% допустили не более 5 пунктуационных ошибок.</w:t>
      </w:r>
      <w:r w:rsidRPr="0052221D">
        <w:t xml:space="preserve"> К типичным ошибкам можно отнести следующие ошибки:</w:t>
      </w:r>
    </w:p>
    <w:p w:rsidR="00220D0B" w:rsidRPr="0052221D" w:rsidRDefault="00220D0B" w:rsidP="00220D0B">
      <w:pPr>
        <w:jc w:val="both"/>
      </w:pPr>
      <w:r w:rsidRPr="0052221D">
        <w:t xml:space="preserve">- обособление обстоятельств, выраженных деепричастными оборотами и одиночными деепричастиями, и определений, выраженными причастными оборотами (зачастую отсутствовал один из парных знаков); </w:t>
      </w:r>
    </w:p>
    <w:p w:rsidR="00220D0B" w:rsidRPr="0052221D" w:rsidRDefault="00220D0B" w:rsidP="00220D0B">
      <w:pPr>
        <w:jc w:val="both"/>
      </w:pPr>
      <w:r w:rsidRPr="0052221D">
        <w:t xml:space="preserve">- постановка знаков препинания в сложных предложениях, особенно между частями сложноподчинённого предложения; </w:t>
      </w:r>
    </w:p>
    <w:p w:rsidR="00220D0B" w:rsidRPr="0052221D" w:rsidRDefault="00220D0B" w:rsidP="00220D0B">
      <w:pPr>
        <w:jc w:val="both"/>
      </w:pPr>
      <w:r w:rsidRPr="0052221D">
        <w:t>- оформление цитирования;</w:t>
      </w:r>
    </w:p>
    <w:p w:rsidR="00220D0B" w:rsidRPr="0052221D" w:rsidRDefault="00220D0B" w:rsidP="00220D0B">
      <w:pPr>
        <w:jc w:val="both"/>
      </w:pPr>
      <w:r w:rsidRPr="0052221D">
        <w:t xml:space="preserve"> - знаки препинания при однородных членах предложения; </w:t>
      </w:r>
    </w:p>
    <w:p w:rsidR="00220D0B" w:rsidRPr="0052221D" w:rsidRDefault="00220D0B" w:rsidP="00220D0B">
      <w:pPr>
        <w:jc w:val="both"/>
        <w:rPr>
          <w:b/>
        </w:rPr>
      </w:pPr>
      <w:r w:rsidRPr="0052221D">
        <w:t>- постановк</w:t>
      </w:r>
      <w:r>
        <w:t>а лишних знаков препинания</w:t>
      </w:r>
      <w:r w:rsidRPr="0052221D">
        <w:rPr>
          <w:b/>
        </w:rPr>
        <w:t xml:space="preserve">. </w:t>
      </w:r>
    </w:p>
    <w:p w:rsidR="00220D0B" w:rsidRPr="0052221D" w:rsidRDefault="00220D0B" w:rsidP="00220D0B">
      <w:pPr>
        <w:jc w:val="both"/>
      </w:pPr>
      <w:r w:rsidRPr="0052221D">
        <w:rPr>
          <w:b/>
        </w:rPr>
        <w:t xml:space="preserve">К9. Соблюдение языковых норм. </w:t>
      </w:r>
      <w:r w:rsidR="008A4B25">
        <w:t xml:space="preserve"> </w:t>
      </w:r>
      <w:r w:rsidR="00F9769B">
        <w:t>2,4</w:t>
      </w:r>
      <w:r w:rsidR="001B2BA9">
        <w:t xml:space="preserve">% обучающихся не соблюдают языковых норм. </w:t>
      </w:r>
      <w:r w:rsidRPr="007F1965">
        <w:t>Без грамматических</w:t>
      </w:r>
      <w:r>
        <w:t xml:space="preserve"> ошибок </w:t>
      </w:r>
      <w:r w:rsidR="008A4B25">
        <w:t>написали сочинение</w:t>
      </w:r>
      <w:r w:rsidR="00F9769B">
        <w:t xml:space="preserve"> 89,2</w:t>
      </w:r>
      <w:r w:rsidR="008A4B25">
        <w:t xml:space="preserve"> </w:t>
      </w:r>
      <w:r w:rsidR="001B2BA9">
        <w:t xml:space="preserve">% </w:t>
      </w:r>
      <w:r w:rsidRPr="007F1965">
        <w:t xml:space="preserve"> обучающихся</w:t>
      </w:r>
      <w:r w:rsidR="008A4B25">
        <w:t xml:space="preserve">, а </w:t>
      </w:r>
      <w:r w:rsidR="00F9769B">
        <w:t>8,4</w:t>
      </w:r>
      <w:r w:rsidR="00CF6A9D">
        <w:t xml:space="preserve"> </w:t>
      </w:r>
      <w:r w:rsidR="001B2BA9">
        <w:t>%</w:t>
      </w:r>
      <w:r>
        <w:t xml:space="preserve"> допустили не более 2 ошибок. Среди таких ошибок</w:t>
      </w:r>
      <w:r w:rsidRPr="0052221D">
        <w:t xml:space="preserve">: </w:t>
      </w:r>
    </w:p>
    <w:p w:rsidR="00220D0B" w:rsidRPr="0052221D" w:rsidRDefault="00220D0B" w:rsidP="00220D0B">
      <w:pPr>
        <w:jc w:val="both"/>
      </w:pPr>
      <w:r w:rsidRPr="0052221D">
        <w:t xml:space="preserve">- ошибки в построении предложения с деепричастным оборотом; </w:t>
      </w:r>
    </w:p>
    <w:p w:rsidR="00220D0B" w:rsidRPr="0052221D" w:rsidRDefault="00220D0B" w:rsidP="00220D0B">
      <w:pPr>
        <w:jc w:val="both"/>
      </w:pPr>
      <w:r w:rsidRPr="0052221D">
        <w:t>- ошибки в построении сложного предложения.</w:t>
      </w:r>
    </w:p>
    <w:p w:rsidR="00220D0B" w:rsidRPr="0052221D" w:rsidRDefault="00220D0B" w:rsidP="00220D0B">
      <w:pPr>
        <w:jc w:val="both"/>
      </w:pPr>
      <w:r w:rsidRPr="0052221D">
        <w:lastRenderedPageBreak/>
        <w:t xml:space="preserve"> </w:t>
      </w:r>
      <w:r w:rsidRPr="0052221D">
        <w:rPr>
          <w:b/>
        </w:rPr>
        <w:t>К10. Соблюдение речевых норм.</w:t>
      </w:r>
      <w:r w:rsidRPr="0052221D">
        <w:t xml:space="preserve"> </w:t>
      </w:r>
      <w:r w:rsidR="00A81DFE">
        <w:t>43,4</w:t>
      </w:r>
      <w:r w:rsidR="001B2BA9">
        <w:t>%</w:t>
      </w:r>
      <w:r>
        <w:t xml:space="preserve"> обучающихся показали отсутствие речевых ошибок или допустили не более 1</w:t>
      </w:r>
      <w:r w:rsidR="008A4B25">
        <w:t xml:space="preserve"> ошибки в своих работах. </w:t>
      </w:r>
      <w:r w:rsidR="00A81DFE">
        <w:t>44,6</w:t>
      </w:r>
      <w:r w:rsidR="001B2BA9">
        <w:t>%</w:t>
      </w:r>
      <w:r w:rsidR="00C61EEA">
        <w:t xml:space="preserve"> обучающих</w:t>
      </w:r>
      <w:r>
        <w:t>ся допустил</w:t>
      </w:r>
      <w:r w:rsidR="00C61EEA">
        <w:t>и</w:t>
      </w:r>
      <w:r>
        <w:t xml:space="preserve"> 2 речевые ошибки в сочинении. Среди них следует отметить:</w:t>
      </w:r>
    </w:p>
    <w:p w:rsidR="00220D0B" w:rsidRPr="0052221D" w:rsidRDefault="00220D0B" w:rsidP="00220D0B">
      <w:pPr>
        <w:jc w:val="both"/>
      </w:pPr>
      <w:r w:rsidRPr="0052221D">
        <w:t>- нарушение лексической сочетаемости</w:t>
      </w:r>
      <w:r>
        <w:t>;</w:t>
      </w:r>
      <w:r w:rsidRPr="0052221D">
        <w:t xml:space="preserve"> </w:t>
      </w:r>
    </w:p>
    <w:p w:rsidR="00220D0B" w:rsidRPr="0052221D" w:rsidRDefault="00220D0B" w:rsidP="00220D0B">
      <w:pPr>
        <w:jc w:val="both"/>
      </w:pPr>
      <w:r w:rsidRPr="0052221D">
        <w:t>- неточность слово</w:t>
      </w:r>
      <w:r>
        <w:t>употребления;</w:t>
      </w:r>
    </w:p>
    <w:p w:rsidR="00220D0B" w:rsidRDefault="00220D0B" w:rsidP="00220D0B">
      <w:pPr>
        <w:jc w:val="both"/>
      </w:pPr>
      <w:r w:rsidRPr="0052221D">
        <w:t xml:space="preserve"> – повтор слов.</w:t>
      </w:r>
    </w:p>
    <w:p w:rsidR="001B2BA9" w:rsidRPr="0052221D" w:rsidRDefault="00A81DFE" w:rsidP="00220D0B">
      <w:pPr>
        <w:jc w:val="both"/>
      </w:pPr>
      <w:r>
        <w:t>2,4</w:t>
      </w:r>
      <w:r w:rsidR="00C61EEA">
        <w:t xml:space="preserve"> </w:t>
      </w:r>
      <w:r w:rsidR="001B2BA9">
        <w:t>% обучающихся получили 0 баллов за соблюдение речевых норм.</w:t>
      </w:r>
    </w:p>
    <w:p w:rsidR="00D879BA" w:rsidRDefault="00D879BA" w:rsidP="001B2BA9">
      <w:pPr>
        <w:jc w:val="both"/>
      </w:pPr>
    </w:p>
    <w:p w:rsidR="00F053FD" w:rsidRDefault="00F053FD" w:rsidP="00F053FD">
      <w:pPr>
        <w:ind w:firstLine="709"/>
        <w:jc w:val="both"/>
        <w:rPr>
          <w:b/>
        </w:rPr>
      </w:pPr>
      <w:r w:rsidRPr="006738D0">
        <w:rPr>
          <w:b/>
          <w:bCs/>
        </w:rPr>
        <w:t>Выводы:</w:t>
      </w:r>
      <w:r w:rsidRPr="006738D0">
        <w:rPr>
          <w:b/>
        </w:rPr>
        <w:t xml:space="preserve"> </w:t>
      </w:r>
    </w:p>
    <w:p w:rsidR="00E60CA4" w:rsidRDefault="00E60CA4" w:rsidP="00F053FD">
      <w:pPr>
        <w:ind w:firstLine="709"/>
        <w:jc w:val="both"/>
        <w:rPr>
          <w:b/>
        </w:rPr>
      </w:pPr>
    </w:p>
    <w:p w:rsidR="00C3056B" w:rsidRDefault="00C3056B" w:rsidP="00C3056B">
      <w:pPr>
        <w:jc w:val="both"/>
      </w:pPr>
      <w:r>
        <w:t xml:space="preserve">           В написании входной контрольной работы по русскому языку участвовали 83 обучающихся 11 классов из 8</w:t>
      </w:r>
      <w:r w:rsidRPr="00A2758F">
        <w:t xml:space="preserve"> общеобразовательных организаций Новоор</w:t>
      </w:r>
      <w:r>
        <w:t xml:space="preserve">ского района, что составило 93,3 </w:t>
      </w:r>
      <w:r w:rsidRPr="00A2758F">
        <w:t>% от общего количества. Не выполнял</w:t>
      </w:r>
      <w:r>
        <w:t>и контрольную работу 6 обучающих</w:t>
      </w:r>
      <w:r w:rsidRPr="00A2758F">
        <w:t xml:space="preserve">ся </w:t>
      </w:r>
      <w:proofErr w:type="gramStart"/>
      <w:r w:rsidRPr="00A2758F">
        <w:t>(</w:t>
      </w:r>
      <w:r>
        <w:t xml:space="preserve"> </w:t>
      </w:r>
      <w:proofErr w:type="gramEnd"/>
      <w:r w:rsidRPr="00A2758F">
        <w:t>отсутствовал</w:t>
      </w:r>
      <w:r>
        <w:t>и</w:t>
      </w:r>
      <w:r w:rsidRPr="00A2758F">
        <w:t xml:space="preserve"> на занятиях по состоянию здоровья).</w:t>
      </w:r>
    </w:p>
    <w:p w:rsidR="00C3056B" w:rsidRDefault="00C3056B" w:rsidP="00C3056B">
      <w:pPr>
        <w:jc w:val="both"/>
      </w:pPr>
      <w:r>
        <w:t xml:space="preserve">       Количество обучающихся в районе не справившихся с ВМР и набравших от 0 до 23 баллов- 0 человек, а от 24 до 39 баллов – 9 обучающихся – 10,84% обучающихся: из которых от 24 до 34 баллов: 4,8%балл, </w:t>
      </w:r>
      <w:proofErr w:type="gramStart"/>
      <w:r>
        <w:t>от</w:t>
      </w:r>
      <w:proofErr w:type="gramEnd"/>
      <w:r>
        <w:t xml:space="preserve"> 35-39 б.-6%; от 40 до 56 баллов набрали  – 43,37 % обучающихся(36 чел.), 43,37 % (36 чел.</w:t>
      </w:r>
      <w:proofErr w:type="gramStart"/>
      <w:r>
        <w:t>)о</w:t>
      </w:r>
      <w:proofErr w:type="gramEnd"/>
      <w:r>
        <w:t>бучающихся набрали от 57 до 71 балла . Высших баллов от 72 до 100 б.  набрали – 2,41 %, из которых максимальный балл ,79 баллов.</w:t>
      </w:r>
    </w:p>
    <w:p w:rsidR="00C3056B" w:rsidRDefault="00C3056B" w:rsidP="00C3056B">
      <w:pPr>
        <w:jc w:val="both"/>
      </w:pPr>
      <w:r w:rsidRPr="000E7859">
        <w:rPr>
          <w:color w:val="000000"/>
        </w:rPr>
        <w:t>Рассмотрим более подробно рейтинговый ряд по положительным резу</w:t>
      </w:r>
      <w:r>
        <w:rPr>
          <w:color w:val="000000"/>
        </w:rPr>
        <w:t>льтатам входного контрольного среза</w:t>
      </w:r>
      <w:r w:rsidRPr="000E7859">
        <w:rPr>
          <w:color w:val="000000"/>
        </w:rPr>
        <w:t>. Высо</w:t>
      </w:r>
      <w:r>
        <w:rPr>
          <w:color w:val="000000"/>
        </w:rPr>
        <w:t>кий показатель процента баллов от 57 и выше баллов</w:t>
      </w:r>
      <w:r w:rsidRPr="000E7859">
        <w:rPr>
          <w:color w:val="000000"/>
        </w:rPr>
        <w:t xml:space="preserve"> показывают  следующие образовательные организации Новоорского района:</w:t>
      </w:r>
      <w:r w:rsidRPr="00B35C2D">
        <w:rPr>
          <w:color w:val="000000"/>
        </w:rPr>
        <w:t xml:space="preserve"> </w:t>
      </w:r>
      <w:r w:rsidRPr="00081461">
        <w:rPr>
          <w:b/>
          <w:color w:val="000000"/>
          <w:sz w:val="22"/>
          <w:szCs w:val="22"/>
        </w:rPr>
        <w:t>МАОУ СОШ №2 п. Энергетик</w:t>
      </w:r>
      <w:r>
        <w:rPr>
          <w:b/>
          <w:color w:val="000000"/>
          <w:sz w:val="22"/>
          <w:szCs w:val="22"/>
        </w:rPr>
        <w:t>(71,43%)</w:t>
      </w:r>
      <w:r>
        <w:t xml:space="preserve">, </w:t>
      </w:r>
      <w:r w:rsidRPr="00081461">
        <w:rPr>
          <w:b/>
          <w:color w:val="000000"/>
          <w:sz w:val="22"/>
          <w:szCs w:val="22"/>
        </w:rPr>
        <w:t>МАОУ "СОШ с. Кумак</w:t>
      </w:r>
      <w:r>
        <w:rPr>
          <w:b/>
          <w:color w:val="000000"/>
          <w:sz w:val="22"/>
          <w:szCs w:val="22"/>
        </w:rPr>
        <w:t>(66,6%)</w:t>
      </w:r>
      <w:r>
        <w:t xml:space="preserve">, </w:t>
      </w:r>
      <w:r w:rsidRPr="00081461">
        <w:rPr>
          <w:b/>
          <w:color w:val="000000"/>
          <w:sz w:val="22"/>
          <w:szCs w:val="22"/>
        </w:rPr>
        <w:t>МАОУ "СОШ №4 п. Новоорск</w:t>
      </w:r>
      <w:r>
        <w:rPr>
          <w:b/>
          <w:color w:val="000000"/>
          <w:sz w:val="22"/>
          <w:szCs w:val="22"/>
        </w:rPr>
        <w:t>(</w:t>
      </w:r>
      <w:r w:rsidRPr="00081461">
        <w:rPr>
          <w:rFonts w:ascii="Calibri" w:hAnsi="Calibri"/>
          <w:b/>
          <w:sz w:val="22"/>
          <w:szCs w:val="22"/>
        </w:rPr>
        <w:t>62,50</w:t>
      </w:r>
      <w:r>
        <w:rPr>
          <w:rFonts w:ascii="Calibri" w:hAnsi="Calibri"/>
          <w:b/>
          <w:sz w:val="22"/>
          <w:szCs w:val="22"/>
        </w:rPr>
        <w:t>%)</w:t>
      </w:r>
      <w:r>
        <w:rPr>
          <w:b/>
          <w:color w:val="000000"/>
          <w:sz w:val="22"/>
          <w:szCs w:val="22"/>
        </w:rPr>
        <w:t>.</w:t>
      </w:r>
    </w:p>
    <w:p w:rsidR="00C3056B" w:rsidRDefault="00C3056B" w:rsidP="00C3056B">
      <w:pPr>
        <w:jc w:val="both"/>
      </w:pPr>
      <w:r>
        <w:t xml:space="preserve">Рассмотрим рейтинг показатель </w:t>
      </w:r>
      <w:r w:rsidRPr="006C47C7">
        <w:t xml:space="preserve">процента положительных отметок </w:t>
      </w:r>
      <w:r>
        <w:t xml:space="preserve">ниже районного (45,8%) показывают </w:t>
      </w:r>
      <w:r w:rsidRPr="000E7859">
        <w:rPr>
          <w:color w:val="000000"/>
        </w:rPr>
        <w:t>следующие образовательные</w:t>
      </w:r>
      <w:r>
        <w:rPr>
          <w:color w:val="000000"/>
        </w:rPr>
        <w:t xml:space="preserve"> организации: </w:t>
      </w:r>
      <w:r>
        <w:rPr>
          <w:color w:val="000000"/>
          <w:sz w:val="22"/>
          <w:szCs w:val="22"/>
        </w:rPr>
        <w:t xml:space="preserve">МБОУ "СОШ п. Гранитный (40%),МАОУ СОШ №2 п. Новоорск(41,38%),МАОУ "СОШ №1 п. Энергетик"(37,5%), МАОУ Первый Новоорский лицей (33,3%), МОАУ СОШ №1 п. Новоорск </w:t>
      </w:r>
      <w:proofErr w:type="spellStart"/>
      <w:r>
        <w:rPr>
          <w:color w:val="000000"/>
          <w:sz w:val="22"/>
          <w:szCs w:val="22"/>
        </w:rPr>
        <w:t>им</w:t>
      </w:r>
      <w:proofErr w:type="gramStart"/>
      <w:r>
        <w:rPr>
          <w:color w:val="000000"/>
          <w:sz w:val="22"/>
          <w:szCs w:val="22"/>
        </w:rPr>
        <w:t>.К</w:t>
      </w:r>
      <w:proofErr w:type="gramEnd"/>
      <w:r>
        <w:rPr>
          <w:color w:val="000000"/>
          <w:sz w:val="22"/>
          <w:szCs w:val="22"/>
        </w:rPr>
        <w:t>алачева</w:t>
      </w:r>
      <w:proofErr w:type="spellEnd"/>
      <w:r>
        <w:rPr>
          <w:color w:val="000000"/>
          <w:sz w:val="22"/>
          <w:szCs w:val="22"/>
        </w:rPr>
        <w:t xml:space="preserve"> А.В.(20%).</w:t>
      </w:r>
    </w:p>
    <w:p w:rsidR="00C3056B" w:rsidRDefault="00C3056B" w:rsidP="00C3056B">
      <w:pPr>
        <w:pStyle w:val="a5"/>
        <w:jc w:val="both"/>
        <w:rPr>
          <w:color w:val="000000"/>
        </w:rPr>
      </w:pPr>
      <w:r>
        <w:rPr>
          <w:color w:val="000000"/>
        </w:rPr>
        <w:t xml:space="preserve">        Районный показатель процента обучающихся, набравших от 0 до 23 баллов (по </w:t>
      </w:r>
      <w:proofErr w:type="spellStart"/>
      <w:r>
        <w:rPr>
          <w:color w:val="000000"/>
        </w:rPr>
        <w:t>стобалльной</w:t>
      </w:r>
      <w:proofErr w:type="spellEnd"/>
      <w:r>
        <w:rPr>
          <w:color w:val="000000"/>
        </w:rPr>
        <w:t xml:space="preserve"> системе) – 0%. </w:t>
      </w:r>
    </w:p>
    <w:p w:rsidR="00C3056B" w:rsidRDefault="00C3056B" w:rsidP="00C3056B">
      <w:pPr>
        <w:jc w:val="both"/>
        <w:rPr>
          <w:color w:val="000000"/>
        </w:rPr>
      </w:pPr>
      <w:r>
        <w:rPr>
          <w:color w:val="000000"/>
        </w:rPr>
        <w:t xml:space="preserve">        Районный показатель процента обучающихся, набравших от 24 до 34 баллов (по </w:t>
      </w:r>
      <w:proofErr w:type="spellStart"/>
      <w:r>
        <w:rPr>
          <w:color w:val="000000"/>
        </w:rPr>
        <w:t>стобалльной</w:t>
      </w:r>
      <w:proofErr w:type="spellEnd"/>
      <w:r>
        <w:rPr>
          <w:color w:val="000000"/>
        </w:rPr>
        <w:t xml:space="preserve"> системе) – 4,8%. (4 обучающихся- </w:t>
      </w:r>
      <w:r>
        <w:rPr>
          <w:color w:val="000000"/>
          <w:sz w:val="22"/>
          <w:szCs w:val="22"/>
        </w:rPr>
        <w:t xml:space="preserve">МОАУ СОШ №1 п. Новоорск </w:t>
      </w:r>
      <w:proofErr w:type="spellStart"/>
      <w:r>
        <w:rPr>
          <w:color w:val="000000"/>
          <w:sz w:val="22"/>
          <w:szCs w:val="22"/>
        </w:rPr>
        <w:t>им</w:t>
      </w:r>
      <w:proofErr w:type="gramStart"/>
      <w:r>
        <w:rPr>
          <w:color w:val="000000"/>
          <w:sz w:val="22"/>
          <w:szCs w:val="22"/>
        </w:rPr>
        <w:t>.К</w:t>
      </w:r>
      <w:proofErr w:type="gramEnd"/>
      <w:r>
        <w:rPr>
          <w:color w:val="000000"/>
          <w:sz w:val="22"/>
          <w:szCs w:val="22"/>
        </w:rPr>
        <w:t>алачева</w:t>
      </w:r>
      <w:proofErr w:type="spellEnd"/>
      <w:r>
        <w:rPr>
          <w:color w:val="000000"/>
          <w:sz w:val="22"/>
          <w:szCs w:val="22"/>
        </w:rPr>
        <w:t xml:space="preserve"> А.В (2 чел.);</w:t>
      </w:r>
      <w:r w:rsidRPr="00635AB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МБОУ "СОШ п. Гранитный (1 чел.); МАОУ "СОШ №2 п. Энергетик"(1 чел.</w:t>
      </w:r>
      <w:r>
        <w:rPr>
          <w:color w:val="000000"/>
        </w:rPr>
        <w:t>).</w:t>
      </w:r>
    </w:p>
    <w:p w:rsidR="00C3056B" w:rsidRDefault="00C3056B" w:rsidP="00C3056B">
      <w:pPr>
        <w:jc w:val="both"/>
        <w:rPr>
          <w:color w:val="000000"/>
        </w:rPr>
      </w:pPr>
      <w:r>
        <w:rPr>
          <w:color w:val="000000"/>
        </w:rPr>
        <w:t xml:space="preserve">Районный показатель процента обучающихся, набравших от 35 до 39 баллов (по </w:t>
      </w:r>
      <w:proofErr w:type="spellStart"/>
      <w:r>
        <w:rPr>
          <w:color w:val="000000"/>
        </w:rPr>
        <w:t>стобалльной</w:t>
      </w:r>
      <w:proofErr w:type="spellEnd"/>
      <w:r>
        <w:rPr>
          <w:color w:val="000000"/>
        </w:rPr>
        <w:t xml:space="preserve"> системе) – 6%. (5 обучающихс</w:t>
      </w:r>
      <w:proofErr w:type="gramStart"/>
      <w:r>
        <w:rPr>
          <w:color w:val="000000"/>
        </w:rPr>
        <w:t>я-</w:t>
      </w:r>
      <w:proofErr w:type="gramEnd"/>
      <w:r w:rsidRPr="008524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МАОУ СОШ №2 п. Новоорск(3 чел.), МАОУ "СОШ №1 п. Энергетик"(2 чел</w:t>
      </w:r>
      <w:r>
        <w:rPr>
          <w:color w:val="000000"/>
        </w:rPr>
        <w:t>).</w:t>
      </w:r>
    </w:p>
    <w:p w:rsidR="00C3056B" w:rsidRDefault="00C3056B" w:rsidP="00C3056B">
      <w:pPr>
        <w:autoSpaceDE w:val="0"/>
        <w:autoSpaceDN w:val="0"/>
        <w:adjustRightInd w:val="0"/>
        <w:ind w:left="-567" w:firstLine="709"/>
      </w:pPr>
      <w:r>
        <w:t xml:space="preserve">Результаты входной контрольной работы: </w:t>
      </w:r>
    </w:p>
    <w:p w:rsidR="00C3056B" w:rsidRPr="000D5EAB" w:rsidRDefault="00C3056B" w:rsidP="00C3056B">
      <w:pPr>
        <w:autoSpaceDE w:val="0"/>
        <w:autoSpaceDN w:val="0"/>
        <w:adjustRightInd w:val="0"/>
        <w:ind w:left="-567" w:firstLine="709"/>
      </w:pPr>
      <w:r w:rsidRPr="000D5EAB">
        <w:t xml:space="preserve">Качество знаний по району – </w:t>
      </w:r>
      <w:r>
        <w:rPr>
          <w:b/>
        </w:rPr>
        <w:t>45,8%</w:t>
      </w:r>
      <w:r w:rsidRPr="000D5EAB">
        <w:t xml:space="preserve"> </w:t>
      </w:r>
    </w:p>
    <w:p w:rsidR="00C3056B" w:rsidRPr="000D5EAB" w:rsidRDefault="00C3056B" w:rsidP="00C3056B">
      <w:pPr>
        <w:autoSpaceDE w:val="0"/>
        <w:autoSpaceDN w:val="0"/>
        <w:adjustRightInd w:val="0"/>
        <w:ind w:left="-567" w:firstLine="709"/>
      </w:pPr>
      <w:r w:rsidRPr="000D5EAB">
        <w:t>Средний балл по району  –</w:t>
      </w:r>
      <w:r>
        <w:rPr>
          <w:b/>
        </w:rPr>
        <w:t xml:space="preserve">54,2 </w:t>
      </w:r>
      <w:r>
        <w:t xml:space="preserve">балла по </w:t>
      </w:r>
      <w:proofErr w:type="spellStart"/>
      <w:r>
        <w:t>стобалльной</w:t>
      </w:r>
      <w:proofErr w:type="spellEnd"/>
      <w:r>
        <w:t xml:space="preserve"> системе.</w:t>
      </w:r>
    </w:p>
    <w:p w:rsidR="00C3056B" w:rsidRDefault="00C3056B" w:rsidP="00C3056B">
      <w:pPr>
        <w:autoSpaceDE w:val="0"/>
        <w:autoSpaceDN w:val="0"/>
        <w:adjustRightInd w:val="0"/>
        <w:ind w:left="-567" w:firstLine="709"/>
        <w:rPr>
          <w:b/>
        </w:rPr>
      </w:pPr>
    </w:p>
    <w:p w:rsidR="00C3056B" w:rsidRPr="001207FB" w:rsidRDefault="00C3056B" w:rsidP="00C3056B">
      <w:pPr>
        <w:pStyle w:val="a5"/>
        <w:jc w:val="both"/>
      </w:pPr>
      <w:r w:rsidRPr="001207FB">
        <w:t>Рассмотрим рейтинг показателей средних баллов  (</w:t>
      </w:r>
      <w:proofErr w:type="spellStart"/>
      <w:r w:rsidRPr="001207FB">
        <w:t>СР.б</w:t>
      </w:r>
      <w:proofErr w:type="spellEnd"/>
      <w:r w:rsidRPr="001207FB">
        <w:t xml:space="preserve">. по району- </w:t>
      </w:r>
      <w:r>
        <w:t>54,2</w:t>
      </w:r>
      <w:r w:rsidRPr="001207FB">
        <w:t xml:space="preserve"> балл</w:t>
      </w:r>
      <w:r>
        <w:t>а</w:t>
      </w:r>
      <w:r w:rsidRPr="001207FB">
        <w:t xml:space="preserve">) </w:t>
      </w:r>
    </w:p>
    <w:p w:rsidR="00C3056B" w:rsidRPr="00556F92" w:rsidRDefault="00C3056B" w:rsidP="00C3056B">
      <w:pPr>
        <w:pStyle w:val="a5"/>
        <w:jc w:val="both"/>
      </w:pPr>
      <w:r w:rsidRPr="001207FB">
        <w:t>Выше среднего:</w:t>
      </w:r>
    </w:p>
    <w:p w:rsidR="00C3056B" w:rsidRPr="000F004C" w:rsidRDefault="00C3056B" w:rsidP="00C3056B">
      <w:pPr>
        <w:pStyle w:val="a5"/>
        <w:jc w:val="both"/>
        <w:rPr>
          <w:color w:val="000000" w:themeColor="text1"/>
        </w:rPr>
      </w:pPr>
      <w:r w:rsidRPr="000F004C">
        <w:rPr>
          <w:color w:val="000000" w:themeColor="text1"/>
        </w:rPr>
        <w:t xml:space="preserve">МАОУ «СОШ №2п. Энергетик» - </w:t>
      </w:r>
      <w:r>
        <w:rPr>
          <w:color w:val="000000" w:themeColor="text1"/>
        </w:rPr>
        <w:t>59,9</w:t>
      </w:r>
      <w:r w:rsidRPr="000F004C">
        <w:rPr>
          <w:color w:val="000000" w:themeColor="text1"/>
        </w:rPr>
        <w:t xml:space="preserve"> б.</w:t>
      </w:r>
    </w:p>
    <w:p w:rsidR="00C3056B" w:rsidRPr="001207FB" w:rsidRDefault="00C3056B" w:rsidP="00C3056B">
      <w:pPr>
        <w:pStyle w:val="a5"/>
        <w:jc w:val="both"/>
      </w:pPr>
      <w:r w:rsidRPr="001207FB">
        <w:rPr>
          <w:color w:val="000000"/>
        </w:rPr>
        <w:t xml:space="preserve">МАОУ СОШ №4 </w:t>
      </w:r>
      <w:proofErr w:type="spellStart"/>
      <w:r w:rsidRPr="001207FB">
        <w:rPr>
          <w:color w:val="000000"/>
        </w:rPr>
        <w:t>п</w:t>
      </w:r>
      <w:proofErr w:type="gramStart"/>
      <w:r w:rsidRPr="001207FB">
        <w:rPr>
          <w:color w:val="000000"/>
        </w:rPr>
        <w:t>.Н</w:t>
      </w:r>
      <w:proofErr w:type="gramEnd"/>
      <w:r w:rsidRPr="001207FB">
        <w:rPr>
          <w:color w:val="000000"/>
        </w:rPr>
        <w:t>овоорск</w:t>
      </w:r>
      <w:proofErr w:type="spellEnd"/>
      <w:r w:rsidRPr="001207FB">
        <w:rPr>
          <w:color w:val="000000"/>
        </w:rPr>
        <w:t xml:space="preserve"> </w:t>
      </w:r>
      <w:r>
        <w:rPr>
          <w:color w:val="000000"/>
        </w:rPr>
        <w:t>–</w:t>
      </w:r>
      <w:r w:rsidRPr="001207FB">
        <w:rPr>
          <w:color w:val="000000"/>
        </w:rPr>
        <w:t xml:space="preserve"> </w:t>
      </w:r>
      <w:r>
        <w:rPr>
          <w:color w:val="000000"/>
        </w:rPr>
        <w:t>58,1</w:t>
      </w:r>
      <w:r w:rsidRPr="001207FB">
        <w:rPr>
          <w:color w:val="000000"/>
        </w:rPr>
        <w:t xml:space="preserve"> б. </w:t>
      </w:r>
    </w:p>
    <w:p w:rsidR="00C3056B" w:rsidRPr="000F004C" w:rsidRDefault="00C3056B" w:rsidP="00C3056B">
      <w:pPr>
        <w:pStyle w:val="a5"/>
        <w:jc w:val="both"/>
        <w:rPr>
          <w:color w:val="000000"/>
        </w:rPr>
      </w:pPr>
      <w:r w:rsidRPr="001207FB">
        <w:rPr>
          <w:color w:val="000000"/>
        </w:rPr>
        <w:t xml:space="preserve">МАОУ СОШ </w:t>
      </w:r>
      <w:proofErr w:type="spellStart"/>
      <w:r w:rsidRPr="001207FB">
        <w:rPr>
          <w:color w:val="000000"/>
        </w:rPr>
        <w:t>с</w:t>
      </w:r>
      <w:proofErr w:type="gramStart"/>
      <w:r w:rsidRPr="001207FB">
        <w:rPr>
          <w:color w:val="000000"/>
        </w:rPr>
        <w:t>.К</w:t>
      </w:r>
      <w:proofErr w:type="gramEnd"/>
      <w:r w:rsidRPr="001207FB">
        <w:rPr>
          <w:color w:val="000000"/>
        </w:rPr>
        <w:t>умак</w:t>
      </w:r>
      <w:proofErr w:type="spellEnd"/>
      <w:r w:rsidRPr="001207FB">
        <w:rPr>
          <w:color w:val="000000"/>
        </w:rPr>
        <w:t xml:space="preserve"> – </w:t>
      </w:r>
      <w:r>
        <w:rPr>
          <w:color w:val="000000"/>
        </w:rPr>
        <w:t>57,6</w:t>
      </w:r>
      <w:r w:rsidRPr="001207FB">
        <w:rPr>
          <w:color w:val="000000"/>
        </w:rPr>
        <w:t xml:space="preserve"> </w:t>
      </w:r>
      <w:r>
        <w:rPr>
          <w:color w:val="000000"/>
        </w:rPr>
        <w:t>б.</w:t>
      </w:r>
    </w:p>
    <w:p w:rsidR="00C3056B" w:rsidRDefault="00C3056B" w:rsidP="00C3056B">
      <w:pPr>
        <w:pStyle w:val="a5"/>
        <w:jc w:val="both"/>
      </w:pPr>
      <w:r w:rsidRPr="001207FB">
        <w:t>Ниже среднего:</w:t>
      </w:r>
    </w:p>
    <w:p w:rsidR="00C3056B" w:rsidRPr="00556F92" w:rsidRDefault="00C3056B" w:rsidP="00C3056B">
      <w:pPr>
        <w:pStyle w:val="a5"/>
        <w:jc w:val="both"/>
        <w:rPr>
          <w:color w:val="000000"/>
        </w:rPr>
      </w:pPr>
      <w:r w:rsidRPr="000F004C">
        <w:rPr>
          <w:color w:val="000000"/>
        </w:rPr>
        <w:t>МАОУ СОШ №2 п</w:t>
      </w:r>
      <w:proofErr w:type="gramStart"/>
      <w:r w:rsidRPr="000F004C">
        <w:rPr>
          <w:color w:val="000000"/>
        </w:rPr>
        <w:t>.Н</w:t>
      </w:r>
      <w:proofErr w:type="gramEnd"/>
      <w:r w:rsidRPr="000F004C">
        <w:rPr>
          <w:color w:val="000000"/>
        </w:rPr>
        <w:t>овоорск-</w:t>
      </w:r>
      <w:r>
        <w:rPr>
          <w:color w:val="000000"/>
        </w:rPr>
        <w:t>52,8</w:t>
      </w:r>
      <w:r w:rsidRPr="000F004C">
        <w:rPr>
          <w:color w:val="000000"/>
        </w:rPr>
        <w:t xml:space="preserve"> б.</w:t>
      </w:r>
    </w:p>
    <w:p w:rsidR="00C3056B" w:rsidRPr="001207FB" w:rsidRDefault="00C3056B" w:rsidP="00C3056B">
      <w:pPr>
        <w:pStyle w:val="a5"/>
        <w:jc w:val="both"/>
      </w:pPr>
      <w:r w:rsidRPr="000F004C">
        <w:rPr>
          <w:color w:val="000000" w:themeColor="text1"/>
        </w:rPr>
        <w:t xml:space="preserve">МАОУ "СОШ №1 </w:t>
      </w:r>
      <w:proofErr w:type="spellStart"/>
      <w:r w:rsidRPr="000F004C">
        <w:rPr>
          <w:color w:val="000000" w:themeColor="text1"/>
        </w:rPr>
        <w:t>п</w:t>
      </w:r>
      <w:proofErr w:type="gramStart"/>
      <w:r w:rsidRPr="000F004C">
        <w:rPr>
          <w:color w:val="000000" w:themeColor="text1"/>
        </w:rPr>
        <w:t>.Э</w:t>
      </w:r>
      <w:proofErr w:type="gramEnd"/>
      <w:r w:rsidRPr="000F004C">
        <w:rPr>
          <w:color w:val="000000" w:themeColor="text1"/>
        </w:rPr>
        <w:t>нергетик</w:t>
      </w:r>
      <w:proofErr w:type="spellEnd"/>
      <w:r w:rsidRPr="000F004C">
        <w:rPr>
          <w:color w:val="000000" w:themeColor="text1"/>
        </w:rPr>
        <w:t xml:space="preserve">"- </w:t>
      </w:r>
      <w:r>
        <w:rPr>
          <w:color w:val="000000" w:themeColor="text1"/>
        </w:rPr>
        <w:t>49,1</w:t>
      </w:r>
      <w:r w:rsidRPr="000F004C">
        <w:rPr>
          <w:color w:val="000000" w:themeColor="text1"/>
        </w:rPr>
        <w:t xml:space="preserve"> б.</w:t>
      </w:r>
    </w:p>
    <w:p w:rsidR="00C3056B" w:rsidRPr="001207FB" w:rsidRDefault="00C3056B" w:rsidP="00C3056B">
      <w:pPr>
        <w:pStyle w:val="a5"/>
        <w:jc w:val="both"/>
        <w:rPr>
          <w:color w:val="000000"/>
        </w:rPr>
      </w:pPr>
      <w:r w:rsidRPr="001207FB">
        <w:rPr>
          <w:color w:val="000000"/>
        </w:rPr>
        <w:t>СОШ №1 п. Новоорск им. Калачева А.В.-</w:t>
      </w:r>
      <w:r>
        <w:rPr>
          <w:color w:val="000000"/>
        </w:rPr>
        <w:t>49,1</w:t>
      </w:r>
      <w:r w:rsidRPr="001207FB">
        <w:rPr>
          <w:color w:val="000000"/>
        </w:rPr>
        <w:t xml:space="preserve"> б.</w:t>
      </w:r>
    </w:p>
    <w:p w:rsidR="00C3056B" w:rsidRDefault="00C3056B" w:rsidP="00C3056B">
      <w:pPr>
        <w:pStyle w:val="a5"/>
        <w:jc w:val="both"/>
        <w:rPr>
          <w:color w:val="000000"/>
        </w:rPr>
      </w:pPr>
      <w:r w:rsidRPr="001207FB">
        <w:rPr>
          <w:color w:val="000000"/>
        </w:rPr>
        <w:t xml:space="preserve">МАОУ Первый Новоорский лицей – </w:t>
      </w:r>
      <w:r>
        <w:rPr>
          <w:color w:val="000000"/>
        </w:rPr>
        <w:t>53,8</w:t>
      </w:r>
      <w:r w:rsidRPr="001207FB">
        <w:rPr>
          <w:color w:val="000000"/>
        </w:rPr>
        <w:t xml:space="preserve"> б.</w:t>
      </w:r>
    </w:p>
    <w:p w:rsidR="00C3056B" w:rsidRPr="001207FB" w:rsidRDefault="00C3056B" w:rsidP="00C3056B">
      <w:pPr>
        <w:pStyle w:val="a5"/>
        <w:jc w:val="both"/>
        <w:rPr>
          <w:color w:val="000000"/>
        </w:rPr>
      </w:pPr>
      <w:r>
        <w:rPr>
          <w:color w:val="000000"/>
          <w:sz w:val="22"/>
          <w:szCs w:val="22"/>
        </w:rPr>
        <w:lastRenderedPageBreak/>
        <w:t>МБОУ "СОШ п. Гранитный – 52,8б.</w:t>
      </w:r>
    </w:p>
    <w:p w:rsidR="00C3056B" w:rsidRDefault="00C3056B" w:rsidP="00C3056B">
      <w:pPr>
        <w:pStyle w:val="a5"/>
        <w:jc w:val="both"/>
        <w:rPr>
          <w:color w:val="000000"/>
        </w:rPr>
      </w:pPr>
      <w:r w:rsidRPr="000D5EAB">
        <w:t xml:space="preserve">Максимальный балл </w:t>
      </w:r>
      <w:r>
        <w:t xml:space="preserve">среди всех школьников </w:t>
      </w:r>
      <w:r w:rsidRPr="000D5EAB">
        <w:t xml:space="preserve">у </w:t>
      </w:r>
      <w:r>
        <w:t>двух обучающегося  по району- 78</w:t>
      </w:r>
      <w:r w:rsidRPr="000D5EAB">
        <w:t xml:space="preserve">б. в </w:t>
      </w:r>
      <w:r w:rsidRPr="000F004C">
        <w:rPr>
          <w:color w:val="000000"/>
        </w:rPr>
        <w:t xml:space="preserve">МАОУ СОШ №2 </w:t>
      </w:r>
      <w:proofErr w:type="spellStart"/>
      <w:r w:rsidRPr="000F004C">
        <w:rPr>
          <w:color w:val="000000"/>
        </w:rPr>
        <w:t>п</w:t>
      </w:r>
      <w:proofErr w:type="gramStart"/>
      <w:r w:rsidRPr="000F004C">
        <w:rPr>
          <w:color w:val="000000"/>
        </w:rPr>
        <w:t>.Н</w:t>
      </w:r>
      <w:proofErr w:type="gramEnd"/>
      <w:r w:rsidRPr="000F004C">
        <w:rPr>
          <w:color w:val="000000"/>
        </w:rPr>
        <w:t>овоорск</w:t>
      </w:r>
      <w:proofErr w:type="spellEnd"/>
      <w:r>
        <w:rPr>
          <w:color w:val="000000"/>
        </w:rPr>
        <w:t xml:space="preserve"> (учитель Николаева В.С.) </w:t>
      </w:r>
      <w:r w:rsidRPr="001207FB">
        <w:rPr>
          <w:color w:val="000000"/>
        </w:rPr>
        <w:t xml:space="preserve">и МАОУ СОШ №2 </w:t>
      </w:r>
      <w:proofErr w:type="spellStart"/>
      <w:r w:rsidRPr="001207FB">
        <w:rPr>
          <w:color w:val="000000"/>
        </w:rPr>
        <w:t>п.</w:t>
      </w:r>
      <w:r>
        <w:rPr>
          <w:color w:val="000000"/>
        </w:rPr>
        <w:t>Энергетик</w:t>
      </w:r>
      <w:proofErr w:type="spellEnd"/>
      <w:r>
        <w:rPr>
          <w:color w:val="000000"/>
        </w:rPr>
        <w:t>- 75 б. (учитель Коптева .)</w:t>
      </w:r>
    </w:p>
    <w:p w:rsidR="00C3056B" w:rsidRDefault="00C3056B" w:rsidP="00C3056B">
      <w:pPr>
        <w:pStyle w:val="a5"/>
        <w:jc w:val="both"/>
        <w:rPr>
          <w:color w:val="000000"/>
        </w:rPr>
      </w:pPr>
      <w:r w:rsidRPr="007776B6">
        <w:rPr>
          <w:color w:val="000000"/>
        </w:rPr>
        <w:t>Минимальный балл набрал 1 обучающийся- 2</w:t>
      </w:r>
      <w:r>
        <w:rPr>
          <w:color w:val="000000"/>
        </w:rPr>
        <w:t>4</w:t>
      </w:r>
      <w:r w:rsidRPr="007776B6">
        <w:rPr>
          <w:color w:val="000000"/>
        </w:rPr>
        <w:t xml:space="preserve"> баллов по </w:t>
      </w:r>
      <w:proofErr w:type="spellStart"/>
      <w:r w:rsidRPr="007776B6">
        <w:rPr>
          <w:color w:val="000000"/>
        </w:rPr>
        <w:t>стобалльной</w:t>
      </w:r>
      <w:proofErr w:type="spellEnd"/>
      <w:r w:rsidRPr="007776B6">
        <w:rPr>
          <w:color w:val="000000"/>
        </w:rPr>
        <w:t xml:space="preserve"> системе - СОШ №1 п. Новоорск им. Калачева А.В.</w:t>
      </w:r>
    </w:p>
    <w:p w:rsidR="00C51BDB" w:rsidRPr="00A2758F" w:rsidRDefault="00C51BDB" w:rsidP="00C51BDB">
      <w:pPr>
        <w:jc w:val="both"/>
      </w:pPr>
    </w:p>
    <w:p w:rsidR="009C5FF2" w:rsidRDefault="009C5FF2" w:rsidP="009C5FF2">
      <w:pPr>
        <w:ind w:firstLine="709"/>
        <w:jc w:val="both"/>
        <w:rPr>
          <w:b/>
          <w:bCs/>
        </w:rPr>
      </w:pPr>
      <w:r w:rsidRPr="000E7859">
        <w:rPr>
          <w:b/>
          <w:bCs/>
        </w:rPr>
        <w:t>Рекомендации</w:t>
      </w:r>
    </w:p>
    <w:p w:rsidR="009C5FF2" w:rsidRPr="00746C68" w:rsidRDefault="009C5FF2" w:rsidP="009C5FF2">
      <w:pPr>
        <w:jc w:val="both"/>
        <w:rPr>
          <w:bCs/>
        </w:rPr>
      </w:pPr>
      <w:r w:rsidRPr="00746C68">
        <w:rPr>
          <w:bCs/>
        </w:rPr>
        <w:t>1. Администрации образовательных организаций:</w:t>
      </w:r>
    </w:p>
    <w:p w:rsidR="00A65B23" w:rsidRPr="004A5C2B" w:rsidRDefault="009C5FF2" w:rsidP="00A65B23">
      <w:pPr>
        <w:jc w:val="both"/>
        <w:rPr>
          <w:color w:val="008000"/>
        </w:rPr>
      </w:pPr>
      <w:r>
        <w:t>1.1</w:t>
      </w:r>
      <w:proofErr w:type="gramStart"/>
      <w:r w:rsidR="00A65B23" w:rsidRPr="00A65B23">
        <w:t xml:space="preserve"> </w:t>
      </w:r>
      <w:r w:rsidR="00A65B23">
        <w:t xml:space="preserve"> П</w:t>
      </w:r>
      <w:proofErr w:type="gramEnd"/>
      <w:r w:rsidR="00A65B23">
        <w:t>родолжить работу по организации и проведению контрольных работ по русскому языку в 11-х классах общеобразовательных орган</w:t>
      </w:r>
      <w:r w:rsidR="00FF67DC">
        <w:t>изаций Новоорского района в 20</w:t>
      </w:r>
      <w:r w:rsidR="003A54A2">
        <w:t>2</w:t>
      </w:r>
      <w:r w:rsidR="00D00913">
        <w:t>4</w:t>
      </w:r>
      <w:r w:rsidR="003A54A2">
        <w:t>-202</w:t>
      </w:r>
      <w:r w:rsidR="00D00913">
        <w:t>5</w:t>
      </w:r>
      <w:r w:rsidR="007A4EDC">
        <w:t xml:space="preserve"> учебном году, по подготовке к ЕГЭ.</w:t>
      </w:r>
    </w:p>
    <w:p w:rsidR="00CB1F83" w:rsidRDefault="00A65B23" w:rsidP="00CB1F83">
      <w:pPr>
        <w:jc w:val="both"/>
      </w:pPr>
      <w:proofErr w:type="gramStart"/>
      <w:r>
        <w:t>1.2.</w:t>
      </w:r>
      <w:r w:rsidR="009C5FF2" w:rsidRPr="000E7859">
        <w:t xml:space="preserve">Усилить контроль за подготовкой обучающихся к </w:t>
      </w:r>
      <w:r w:rsidR="009C5FF2">
        <w:t xml:space="preserve">государственной итоговой аттестации </w:t>
      </w:r>
      <w:r w:rsidR="009C5FF2" w:rsidRPr="000E7859">
        <w:t xml:space="preserve">и продолжить системную и продуктивную работу, ориентированную на качественный конечный результат по подготовке </w:t>
      </w:r>
      <w:r>
        <w:t xml:space="preserve"> к ГИА</w:t>
      </w:r>
      <w:r w:rsidR="009C5FF2">
        <w:t xml:space="preserve"> в следующих образовательных организациях:</w:t>
      </w:r>
      <w:r w:rsidR="007A4EDC">
        <w:t xml:space="preserve"> по показателю процента обучающихся, набравших от 24 до  39 баллов</w:t>
      </w:r>
      <w:r w:rsidR="00CB1F83">
        <w:t xml:space="preserve"> (по району- 10,8%)</w:t>
      </w:r>
      <w:r w:rsidR="00590E2E">
        <w:t>-</w:t>
      </w:r>
      <w:r w:rsidR="00C550AD">
        <w:t xml:space="preserve"> </w:t>
      </w:r>
      <w:r w:rsidR="00395DD0" w:rsidRPr="000D355D">
        <w:rPr>
          <w:color w:val="000000"/>
        </w:rPr>
        <w:t>МОАУ СОШ №1 п. Новоорск им. Калачева А.В.</w:t>
      </w:r>
      <w:r w:rsidR="00395DD0">
        <w:rPr>
          <w:color w:val="000000"/>
        </w:rPr>
        <w:t xml:space="preserve">- </w:t>
      </w:r>
      <w:r w:rsidR="00CB1F83">
        <w:rPr>
          <w:color w:val="000000"/>
        </w:rPr>
        <w:t>20</w:t>
      </w:r>
      <w:r w:rsidR="00395DD0">
        <w:rPr>
          <w:color w:val="000000"/>
        </w:rPr>
        <w:t>%(</w:t>
      </w:r>
      <w:r w:rsidR="00CB1F83">
        <w:rPr>
          <w:color w:val="000000"/>
        </w:rPr>
        <w:t>2</w:t>
      </w:r>
      <w:r w:rsidR="00395DD0">
        <w:rPr>
          <w:color w:val="000000"/>
        </w:rPr>
        <w:t xml:space="preserve"> обучающихся)</w:t>
      </w:r>
      <w:r w:rsidR="00CB1F83">
        <w:rPr>
          <w:color w:val="000000"/>
        </w:rPr>
        <w:t>,</w:t>
      </w:r>
      <w:r w:rsidR="00CB1F83" w:rsidRPr="00CB1F83">
        <w:rPr>
          <w:color w:val="000000"/>
          <w:sz w:val="22"/>
          <w:szCs w:val="22"/>
        </w:rPr>
        <w:t xml:space="preserve"> </w:t>
      </w:r>
      <w:r w:rsidR="00CB1F83">
        <w:rPr>
          <w:color w:val="000000"/>
          <w:sz w:val="22"/>
          <w:szCs w:val="22"/>
        </w:rPr>
        <w:t>МБОУ "СОШ п. Гранитный</w:t>
      </w:r>
      <w:r w:rsidR="00CB1F83">
        <w:rPr>
          <w:color w:val="000000"/>
          <w:sz w:val="22"/>
          <w:szCs w:val="22"/>
        </w:rPr>
        <w:t>(20%-1</w:t>
      </w:r>
      <w:proofErr w:type="gramEnd"/>
      <w:r w:rsidR="00CB1F83">
        <w:rPr>
          <w:color w:val="000000"/>
          <w:sz w:val="22"/>
          <w:szCs w:val="22"/>
        </w:rPr>
        <w:t xml:space="preserve"> чел.);</w:t>
      </w:r>
      <w:r w:rsidR="00CB1F83" w:rsidRPr="00CB1F83">
        <w:rPr>
          <w:color w:val="000000"/>
        </w:rPr>
        <w:t xml:space="preserve"> </w:t>
      </w:r>
      <w:r w:rsidR="00CB1F83" w:rsidRPr="008737DB">
        <w:rPr>
          <w:color w:val="000000"/>
        </w:rPr>
        <w:t>МАОУ "СОШ №1 п. Энергетик</w:t>
      </w:r>
      <w:r w:rsidR="00CB1F83">
        <w:rPr>
          <w:color w:val="000000"/>
        </w:rPr>
        <w:t>- 25% (2 чел.)</w:t>
      </w:r>
      <w:r w:rsidR="00395DD0">
        <w:rPr>
          <w:color w:val="000000"/>
        </w:rPr>
        <w:t xml:space="preserve">; </w:t>
      </w:r>
      <w:r w:rsidR="00395DD0" w:rsidRPr="003F51DC">
        <w:rPr>
          <w:color w:val="000000"/>
        </w:rPr>
        <w:t xml:space="preserve">МАОУ СОШ №2 </w:t>
      </w:r>
      <w:proofErr w:type="spellStart"/>
      <w:r w:rsidR="00395DD0" w:rsidRPr="003F51DC">
        <w:rPr>
          <w:color w:val="000000"/>
        </w:rPr>
        <w:t>п</w:t>
      </w:r>
      <w:proofErr w:type="gramStart"/>
      <w:r w:rsidR="00395DD0" w:rsidRPr="003F51DC">
        <w:rPr>
          <w:color w:val="000000"/>
        </w:rPr>
        <w:t>.Н</w:t>
      </w:r>
      <w:proofErr w:type="gramEnd"/>
      <w:r w:rsidR="00395DD0" w:rsidRPr="003F51DC">
        <w:rPr>
          <w:color w:val="000000"/>
        </w:rPr>
        <w:t>овоорск</w:t>
      </w:r>
      <w:proofErr w:type="spellEnd"/>
      <w:r w:rsidR="00395DD0">
        <w:rPr>
          <w:color w:val="000000"/>
        </w:rPr>
        <w:t xml:space="preserve"> – </w:t>
      </w:r>
      <w:r w:rsidR="00CB1F83">
        <w:rPr>
          <w:color w:val="000000"/>
        </w:rPr>
        <w:t>10,34</w:t>
      </w:r>
      <w:r w:rsidR="00395DD0">
        <w:rPr>
          <w:color w:val="000000"/>
        </w:rPr>
        <w:t>% обучающихся (</w:t>
      </w:r>
      <w:r w:rsidR="00CB1F83">
        <w:rPr>
          <w:color w:val="000000"/>
        </w:rPr>
        <w:t>3</w:t>
      </w:r>
      <w:r w:rsidR="00395DD0">
        <w:rPr>
          <w:color w:val="000000"/>
        </w:rPr>
        <w:t xml:space="preserve"> обучающийся)</w:t>
      </w:r>
      <w:r w:rsidR="00CB1F83">
        <w:rPr>
          <w:color w:val="000000"/>
        </w:rPr>
        <w:t>,</w:t>
      </w:r>
      <w:r w:rsidR="00CB1F83" w:rsidRPr="00CB1F83">
        <w:rPr>
          <w:color w:val="000000" w:themeColor="text1"/>
        </w:rPr>
        <w:t xml:space="preserve"> </w:t>
      </w:r>
      <w:r w:rsidR="00CB1F83" w:rsidRPr="000F004C">
        <w:rPr>
          <w:color w:val="000000" w:themeColor="text1"/>
        </w:rPr>
        <w:t>МАОУ «СОШ №2п. Энергетик</w:t>
      </w:r>
      <w:r w:rsidR="00CB1F83">
        <w:rPr>
          <w:color w:val="000000" w:themeColor="text1"/>
        </w:rPr>
        <w:t>- 7,14% (1 чел.)</w:t>
      </w:r>
      <w:r w:rsidR="00395DD0">
        <w:rPr>
          <w:color w:val="000000"/>
        </w:rPr>
        <w:t xml:space="preserve"> и низкому показателю качества обучения</w:t>
      </w:r>
      <w:r w:rsidR="00CB1F83">
        <w:rPr>
          <w:color w:val="000000"/>
        </w:rPr>
        <w:t xml:space="preserve"> </w:t>
      </w:r>
      <w:r w:rsidR="00395DD0">
        <w:rPr>
          <w:color w:val="000000"/>
        </w:rPr>
        <w:t xml:space="preserve">(ниже районного, </w:t>
      </w:r>
      <w:proofErr w:type="spellStart"/>
      <w:r w:rsidR="00395DD0">
        <w:rPr>
          <w:color w:val="000000"/>
        </w:rPr>
        <w:t>наже</w:t>
      </w:r>
      <w:proofErr w:type="spellEnd"/>
      <w:r w:rsidR="00395DD0">
        <w:rPr>
          <w:color w:val="000000"/>
        </w:rPr>
        <w:t xml:space="preserve"> </w:t>
      </w:r>
      <w:r w:rsidR="00CB1F83">
        <w:rPr>
          <w:color w:val="000000"/>
        </w:rPr>
        <w:t>45,8</w:t>
      </w:r>
      <w:r w:rsidR="00395DD0">
        <w:rPr>
          <w:color w:val="000000"/>
        </w:rPr>
        <w:t xml:space="preserve">%): </w:t>
      </w:r>
      <w:r w:rsidR="00CB1F83">
        <w:rPr>
          <w:color w:val="000000"/>
          <w:sz w:val="22"/>
          <w:szCs w:val="22"/>
        </w:rPr>
        <w:t xml:space="preserve">МБОУ "СОШ п. Гранитный (40%),МАОУ СОШ №2 п. Новоорск(41,38%),МАОУ "СОШ №1 п. Энергетик"(37,5%), МАОУ Первый Новоорский лицей (33,3%), МОАУ СОШ №1 п. Новоорск </w:t>
      </w:r>
      <w:proofErr w:type="spellStart"/>
      <w:r w:rsidR="00CB1F83">
        <w:rPr>
          <w:color w:val="000000"/>
          <w:sz w:val="22"/>
          <w:szCs w:val="22"/>
        </w:rPr>
        <w:t>им</w:t>
      </w:r>
      <w:proofErr w:type="gramStart"/>
      <w:r w:rsidR="00CB1F83">
        <w:rPr>
          <w:color w:val="000000"/>
          <w:sz w:val="22"/>
          <w:szCs w:val="22"/>
        </w:rPr>
        <w:t>.К</w:t>
      </w:r>
      <w:proofErr w:type="gramEnd"/>
      <w:r w:rsidR="00CB1F83">
        <w:rPr>
          <w:color w:val="000000"/>
          <w:sz w:val="22"/>
          <w:szCs w:val="22"/>
        </w:rPr>
        <w:t>алачева</w:t>
      </w:r>
      <w:proofErr w:type="spellEnd"/>
      <w:r w:rsidR="00CB1F83">
        <w:rPr>
          <w:color w:val="000000"/>
          <w:sz w:val="22"/>
          <w:szCs w:val="22"/>
        </w:rPr>
        <w:t xml:space="preserve"> А.В.(20%).</w:t>
      </w:r>
    </w:p>
    <w:p w:rsidR="00C550AD" w:rsidRPr="00041716" w:rsidRDefault="00C550AD" w:rsidP="00041716">
      <w:pPr>
        <w:jc w:val="both"/>
        <w:rPr>
          <w:color w:val="000000"/>
        </w:rPr>
      </w:pPr>
    </w:p>
    <w:p w:rsidR="009C5FF2" w:rsidRDefault="00A65B23" w:rsidP="009C5FF2">
      <w:pPr>
        <w:jc w:val="both"/>
      </w:pPr>
      <w:r>
        <w:t>1.3</w:t>
      </w:r>
      <w:r w:rsidR="009C5FF2">
        <w:t xml:space="preserve"> Усилить </w:t>
      </w:r>
      <w:proofErr w:type="spellStart"/>
      <w:r w:rsidR="009C5FF2">
        <w:t>вн</w:t>
      </w:r>
      <w:r w:rsidR="00014FE1">
        <w:t>утришкольный</w:t>
      </w:r>
      <w:proofErr w:type="spellEnd"/>
      <w:r w:rsidR="00014FE1">
        <w:t xml:space="preserve"> контроль за ра</w:t>
      </w:r>
      <w:r w:rsidR="00CC3D3E">
        <w:t>зра</w:t>
      </w:r>
      <w:r w:rsidR="00014FE1">
        <w:t>боткой</w:t>
      </w:r>
      <w:r w:rsidR="00CC3D3E">
        <w:t xml:space="preserve"> индивидуальных образовательных маршрутов</w:t>
      </w:r>
      <w:r w:rsidR="009C5FF2">
        <w:t xml:space="preserve"> с низко мотивированными выпускниками</w:t>
      </w:r>
      <w:r w:rsidR="00CC3D3E">
        <w:t>, с учетом выявленных образовательных дефицитов,</w:t>
      </w:r>
      <w:r w:rsidR="009C5FF2">
        <w:t xml:space="preserve"> и выпускниками, способными к достижению максимального результата на ЕГЭ</w:t>
      </w:r>
      <w:r w:rsidR="00014FE1">
        <w:t xml:space="preserve">, </w:t>
      </w:r>
      <w:r w:rsidR="009C5FF2" w:rsidRPr="000E7859">
        <w:t xml:space="preserve"> </w:t>
      </w:r>
      <w:r w:rsidR="009C5FF2">
        <w:t xml:space="preserve"> </w:t>
      </w:r>
    </w:p>
    <w:p w:rsidR="009C5FF2" w:rsidRDefault="009C5FF2" w:rsidP="009C5FF2">
      <w:pPr>
        <w:jc w:val="right"/>
      </w:pPr>
      <w:r>
        <w:t xml:space="preserve">                                                                                           </w:t>
      </w:r>
      <w:r w:rsidR="00CC3D3E">
        <w:t xml:space="preserve">                 Срок: </w:t>
      </w:r>
      <w:r w:rsidR="00CB2125">
        <w:t>2</w:t>
      </w:r>
      <w:r w:rsidR="00CC3D3E">
        <w:t>7.</w:t>
      </w:r>
      <w:r w:rsidR="00CB2125">
        <w:t>09</w:t>
      </w:r>
      <w:r w:rsidR="00CC3D3E">
        <w:t>.202</w:t>
      </w:r>
      <w:r w:rsidR="00CB2125">
        <w:t>4</w:t>
      </w:r>
      <w:r w:rsidR="00CC3D3E">
        <w:t>г.</w:t>
      </w:r>
    </w:p>
    <w:p w:rsidR="00A65B23" w:rsidRDefault="00A65B23" w:rsidP="00A65B23">
      <w:r>
        <w:t>1.4.</w:t>
      </w:r>
      <w:r w:rsidRPr="000E7859">
        <w:t xml:space="preserve">Организовать методическую поддержку учителям русского языка и литературы </w:t>
      </w:r>
      <w:r>
        <w:t xml:space="preserve"> в подготовке </w:t>
      </w:r>
      <w:r w:rsidRPr="000E7859">
        <w:t>высокомотивированных выпускников</w:t>
      </w:r>
    </w:p>
    <w:p w:rsidR="009C5FF2" w:rsidRPr="00A65B23" w:rsidRDefault="00A65B23" w:rsidP="009C5FF2">
      <w:pPr>
        <w:jc w:val="right"/>
      </w:pPr>
      <w:r w:rsidRPr="00A65B23">
        <w:t>Срок: постоянно</w:t>
      </w:r>
      <w:r w:rsidR="00882FBB">
        <w:t>.</w:t>
      </w:r>
    </w:p>
    <w:p w:rsidR="009C5FF2" w:rsidRDefault="00A65B23" w:rsidP="009C5FF2">
      <w:pPr>
        <w:jc w:val="both"/>
      </w:pPr>
      <w:r>
        <w:t>1.4.</w:t>
      </w:r>
      <w:r w:rsidR="009C5FF2" w:rsidRPr="000E7859">
        <w:t>Проана</w:t>
      </w:r>
      <w:r w:rsidR="009C5FF2">
        <w:t xml:space="preserve">лизировать на методических совещаниях причины допущенных ошибок, </w:t>
      </w:r>
      <w:r w:rsidR="009C5FF2" w:rsidRPr="00A34D43">
        <w:t>внести соответствующие коррективы в план подготовки обуч</w:t>
      </w:r>
      <w:r w:rsidR="009C5FF2">
        <w:t>ающихся к государственной итоговой аттестации.</w:t>
      </w:r>
    </w:p>
    <w:p w:rsidR="009C5FF2" w:rsidRDefault="009C5FF2" w:rsidP="009C5FF2">
      <w:pPr>
        <w:jc w:val="right"/>
      </w:pPr>
      <w:r>
        <w:t xml:space="preserve">                                                                                                            </w:t>
      </w:r>
      <w:r w:rsidR="00882FBB">
        <w:t xml:space="preserve">Срок: до </w:t>
      </w:r>
      <w:r w:rsidR="00CB2125">
        <w:t>27.09.2024г</w:t>
      </w:r>
    </w:p>
    <w:p w:rsidR="009C5FF2" w:rsidRDefault="00A65B23" w:rsidP="009C5FF2">
      <w:pPr>
        <w:jc w:val="both"/>
      </w:pPr>
      <w:r>
        <w:t>1.5.</w:t>
      </w:r>
      <w:r w:rsidR="009C5FF2" w:rsidRPr="000E7859">
        <w:t xml:space="preserve">Довести результаты </w:t>
      </w:r>
      <w:r>
        <w:t xml:space="preserve">входной </w:t>
      </w:r>
      <w:r w:rsidR="009C5FF2" w:rsidRPr="000E7859">
        <w:t>контрольной работы по русскому я</w:t>
      </w:r>
      <w:r w:rsidR="009C5FF2">
        <w:t xml:space="preserve">зыку до сведения  родителей под </w:t>
      </w:r>
      <w:r w:rsidR="009C5FF2" w:rsidRPr="000E7859">
        <w:t>роспись.</w:t>
      </w:r>
    </w:p>
    <w:p w:rsidR="009C5FF2" w:rsidRDefault="009C5FF2" w:rsidP="009C5FF2">
      <w:pPr>
        <w:jc w:val="right"/>
      </w:pPr>
      <w:r>
        <w:t xml:space="preserve">                                                                                                            Срок: в течение 7 дней</w:t>
      </w:r>
      <w:r w:rsidR="009C174B">
        <w:t>.</w:t>
      </w:r>
    </w:p>
    <w:p w:rsidR="009C5FF2" w:rsidRDefault="009C5FF2" w:rsidP="009C5FF2">
      <w:pPr>
        <w:jc w:val="right"/>
      </w:pPr>
    </w:p>
    <w:p w:rsidR="009C5FF2" w:rsidRPr="00560BF5" w:rsidRDefault="009C5FF2" w:rsidP="009C5FF2">
      <w:pPr>
        <w:jc w:val="both"/>
        <w:rPr>
          <w:color w:val="008000"/>
        </w:rPr>
      </w:pPr>
      <w:r>
        <w:t>2. Учителям русского языка и литературы:</w:t>
      </w:r>
    </w:p>
    <w:p w:rsidR="009C5FF2" w:rsidRDefault="009C5FF2" w:rsidP="009C5FF2">
      <w:pPr>
        <w:pStyle w:val="a9"/>
        <w:tabs>
          <w:tab w:val="left" w:pos="1440"/>
        </w:tabs>
        <w:suppressAutoHyphens/>
        <w:ind w:left="0"/>
        <w:jc w:val="both"/>
        <w:rPr>
          <w:color w:val="000000"/>
        </w:rPr>
      </w:pPr>
      <w:r>
        <w:t>2.1 С</w:t>
      </w:r>
      <w:r w:rsidRPr="00A34D43">
        <w:t>истематически проводить контроль за усвоением обучающимися изучаемого материала,</w:t>
      </w:r>
      <w:r>
        <w:t xml:space="preserve"> </w:t>
      </w:r>
      <w:r>
        <w:rPr>
          <w:color w:val="000000"/>
        </w:rPr>
        <w:t>п</w:t>
      </w:r>
      <w:r w:rsidRPr="003E0419">
        <w:rPr>
          <w:color w:val="000000"/>
        </w:rPr>
        <w:t xml:space="preserve">родолжить работу по индивидуальным образовательным маршрутам по подготовке к </w:t>
      </w:r>
      <w:r>
        <w:rPr>
          <w:color w:val="000000"/>
        </w:rPr>
        <w:t>ЕГЭ</w:t>
      </w:r>
      <w:r w:rsidRPr="003E0419">
        <w:rPr>
          <w:color w:val="000000"/>
        </w:rPr>
        <w:t xml:space="preserve"> по русскому язы</w:t>
      </w:r>
      <w:r>
        <w:rPr>
          <w:color w:val="000000"/>
        </w:rPr>
        <w:t>ку.</w:t>
      </w:r>
    </w:p>
    <w:p w:rsidR="009C5FF2" w:rsidRDefault="009C5FF2" w:rsidP="009C5FF2">
      <w:pPr>
        <w:pStyle w:val="a9"/>
        <w:tabs>
          <w:tab w:val="left" w:pos="1440"/>
        </w:tabs>
        <w:suppressAutoHyphens/>
        <w:ind w:left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Срок: постоянно</w:t>
      </w:r>
      <w:r w:rsidR="009C174B">
        <w:rPr>
          <w:color w:val="000000"/>
        </w:rPr>
        <w:t>.</w:t>
      </w:r>
    </w:p>
    <w:p w:rsidR="009C5FF2" w:rsidRPr="0064676B" w:rsidRDefault="009C5FF2" w:rsidP="009C5FF2">
      <w:pPr>
        <w:pStyle w:val="a9"/>
        <w:tabs>
          <w:tab w:val="left" w:pos="1440"/>
        </w:tabs>
        <w:suppressAutoHyphens/>
        <w:ind w:left="0"/>
        <w:jc w:val="right"/>
        <w:rPr>
          <w:color w:val="000000"/>
        </w:rPr>
      </w:pPr>
    </w:p>
    <w:p w:rsidR="0030756D" w:rsidRPr="00CB2125" w:rsidRDefault="009C5FF2" w:rsidP="00CB2125">
      <w:pPr>
        <w:jc w:val="both"/>
        <w:rPr>
          <w:rStyle w:val="275pt"/>
          <w:rFonts w:eastAsia="Calibri"/>
          <w:color w:val="auto"/>
          <w:sz w:val="24"/>
          <w:szCs w:val="24"/>
          <w:lang w:bidi="ar-SA"/>
        </w:rPr>
      </w:pPr>
      <w:r>
        <w:t xml:space="preserve">2.2 Расширить работу по анализу текста; наряду с правописными и грамматическими заданиями постоянно предусматривать вопросы на понимание содержания текста, авторской позиции, языковых средств связи,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умение </w:t>
      </w:r>
      <w:r>
        <w:lastRenderedPageBreak/>
        <w:t xml:space="preserve">чувствовать подтекст. </w:t>
      </w:r>
      <w:r w:rsidR="00BD1789">
        <w:t xml:space="preserve">Устранить пробелы в </w:t>
      </w:r>
      <w:proofErr w:type="gramStart"/>
      <w:r w:rsidR="00BD1789">
        <w:t>знаниях</w:t>
      </w:r>
      <w:proofErr w:type="gramEnd"/>
      <w:r w:rsidR="00BD1789">
        <w:t xml:space="preserve"> обучающихся по разделам</w:t>
      </w:r>
      <w:r w:rsidR="00F521CC">
        <w:t xml:space="preserve"> </w:t>
      </w:r>
      <w:r w:rsidR="00BD1789">
        <w:t xml:space="preserve">курса </w:t>
      </w:r>
      <w:r w:rsidR="00F521CC">
        <w:t>русского языка: нормы орфографии</w:t>
      </w:r>
      <w:r w:rsidR="00743237">
        <w:t xml:space="preserve"> </w:t>
      </w:r>
      <w:r w:rsidR="00F521CC">
        <w:t>(правописание корней и приставок, правописание личных окончаний глаголов,</w:t>
      </w:r>
      <w:r w:rsidR="00CB2125" w:rsidRPr="00CB2125">
        <w:t xml:space="preserve"> </w:t>
      </w:r>
      <w:r w:rsidR="00CB2125">
        <w:t>п</w:t>
      </w:r>
      <w:r w:rsidR="00CB2125" w:rsidRPr="0040045B">
        <w:t>равописание  суффиксов различных частей речи</w:t>
      </w:r>
      <w:r w:rsidR="00CB2125">
        <w:t>, п</w:t>
      </w:r>
      <w:r w:rsidR="00CB2125">
        <w:t>равописание личных окончаний глаголов и суффиксов причастий</w:t>
      </w:r>
      <w:r w:rsidR="00CB2125">
        <w:t xml:space="preserve"> </w:t>
      </w:r>
      <w:r w:rsidR="00743237">
        <w:t>Н-НН в разных частях речи</w:t>
      </w:r>
      <w:r w:rsidR="0030756D" w:rsidRPr="0030756D">
        <w:t xml:space="preserve">, </w:t>
      </w:r>
      <w:r w:rsidR="00CB2125">
        <w:rPr>
          <w:rStyle w:val="275pt"/>
          <w:rFonts w:eastAsia="Calibri"/>
          <w:sz w:val="24"/>
          <w:szCs w:val="24"/>
        </w:rPr>
        <w:t>п</w:t>
      </w:r>
      <w:r w:rsidR="0030756D" w:rsidRPr="0030756D">
        <w:rPr>
          <w:rStyle w:val="275pt"/>
          <w:rFonts w:eastAsia="Calibri"/>
          <w:sz w:val="24"/>
          <w:szCs w:val="24"/>
        </w:rPr>
        <w:t xml:space="preserve">равописание личных окончаний глаголов и суффиксов причастий, </w:t>
      </w:r>
      <w:r w:rsidR="00CB2125">
        <w:t>п</w:t>
      </w:r>
      <w:r w:rsidR="0030756D" w:rsidRPr="0030756D">
        <w:t>равописание НЕ и НИ</w:t>
      </w:r>
      <w:r w:rsidR="00F521CC" w:rsidRPr="0030756D">
        <w:t>)</w:t>
      </w:r>
      <w:r w:rsidR="00743237" w:rsidRPr="0030756D">
        <w:t>; нормы пунктуации (</w:t>
      </w:r>
      <w:r w:rsidR="00743237" w:rsidRPr="0030756D">
        <w:rPr>
          <w:color w:val="000000"/>
        </w:rPr>
        <w:t>знаки препинания в сложном предложении с разными видами связи, с союзной и бессоюзной связью</w:t>
      </w:r>
      <w:r w:rsidR="00743237" w:rsidRPr="0030756D">
        <w:t>); морфология (морфологический анализ слова); выразительность русской речи (анализ средств выразительности); речь (</w:t>
      </w:r>
      <w:r w:rsidR="00BD1789" w:rsidRPr="0030756D">
        <w:t>средства связи предложений в тексте</w:t>
      </w:r>
      <w:r w:rsidR="00743237" w:rsidRPr="0030756D">
        <w:t>)</w:t>
      </w:r>
      <w:proofErr w:type="gramStart"/>
      <w:r w:rsidR="0030756D" w:rsidRPr="0030756D">
        <w:t>,п</w:t>
      </w:r>
      <w:proofErr w:type="gramEnd"/>
      <w:r w:rsidR="0030756D" w:rsidRPr="0030756D">
        <w:t>унктуационный анализ, а также особенно усилить работу по</w:t>
      </w:r>
      <w:r w:rsidR="0030756D">
        <w:t xml:space="preserve"> следующим выявленным образовательным дефицитам:</w:t>
      </w:r>
      <w:r w:rsidR="0030756D" w:rsidRPr="0030756D">
        <w:t xml:space="preserve"> </w:t>
      </w:r>
      <w:r w:rsidR="0030756D">
        <w:t>«</w:t>
      </w:r>
      <w:r w:rsidR="0030756D" w:rsidRPr="0030756D">
        <w:t>Лексическое значение слова</w:t>
      </w:r>
      <w:r w:rsidR="0030756D">
        <w:t>»</w:t>
      </w:r>
      <w:r w:rsidR="0030756D" w:rsidRPr="0030756D">
        <w:t xml:space="preserve">, </w:t>
      </w:r>
      <w:r w:rsidRPr="0030756D">
        <w:t xml:space="preserve">  </w:t>
      </w:r>
      <w:r w:rsidR="0030756D">
        <w:t>«</w:t>
      </w:r>
      <w:r w:rsidR="0030756D" w:rsidRPr="0030756D">
        <w:t>Орфоэпические нормы (постановка ударения)</w:t>
      </w:r>
      <w:r w:rsidR="0030756D">
        <w:t>»</w:t>
      </w:r>
      <w:r w:rsidR="0030756D" w:rsidRPr="0030756D">
        <w:t xml:space="preserve">, </w:t>
      </w:r>
      <w:r w:rsidR="0030756D">
        <w:t>«</w:t>
      </w:r>
      <w:r w:rsidR="0030756D" w:rsidRPr="0030756D">
        <w:t>Лексические нормы</w:t>
      </w:r>
      <w:r w:rsidR="0030756D">
        <w:t>»</w:t>
      </w:r>
      <w:r w:rsidR="0030756D" w:rsidRPr="0030756D">
        <w:t xml:space="preserve">, </w:t>
      </w:r>
      <w:r w:rsidR="0030756D">
        <w:t>«</w:t>
      </w:r>
      <w:r w:rsidR="0030756D" w:rsidRPr="0030756D">
        <w:rPr>
          <w:rStyle w:val="275pt"/>
          <w:rFonts w:eastAsia="Calibri"/>
          <w:sz w:val="24"/>
          <w:szCs w:val="24"/>
        </w:rPr>
        <w:t>Синтаксические нормы. Нормы согласования. Нормы управления</w:t>
      </w:r>
      <w:r w:rsidR="0030756D">
        <w:rPr>
          <w:rStyle w:val="275pt"/>
          <w:rFonts w:eastAsia="Calibri"/>
          <w:sz w:val="24"/>
          <w:szCs w:val="24"/>
        </w:rPr>
        <w:t>».</w:t>
      </w:r>
    </w:p>
    <w:p w:rsidR="009C5FF2" w:rsidRDefault="009C5FF2" w:rsidP="009C5FF2">
      <w:pPr>
        <w:pStyle w:val="a9"/>
        <w:ind w:left="0"/>
        <w:jc w:val="both"/>
      </w:pPr>
      <w:r w:rsidRPr="00743237">
        <w:t xml:space="preserve">                                          </w:t>
      </w:r>
      <w:r>
        <w:t xml:space="preserve">                                                            </w:t>
      </w:r>
    </w:p>
    <w:p w:rsidR="009C5FF2" w:rsidRDefault="009C5FF2" w:rsidP="009C5FF2">
      <w:pPr>
        <w:pStyle w:val="a9"/>
        <w:ind w:left="0"/>
      </w:pPr>
    </w:p>
    <w:p w:rsidR="009C5FF2" w:rsidRDefault="009C5FF2" w:rsidP="009C5FF2">
      <w:pPr>
        <w:pStyle w:val="a9"/>
        <w:ind w:left="0"/>
        <w:jc w:val="right"/>
      </w:pPr>
      <w:r>
        <w:t>Срок: постоянно</w:t>
      </w:r>
      <w:r w:rsidR="009C174B">
        <w:t>.</w:t>
      </w:r>
    </w:p>
    <w:p w:rsidR="0030756D" w:rsidRDefault="0030756D" w:rsidP="009C5FF2">
      <w:pPr>
        <w:pStyle w:val="a9"/>
        <w:ind w:left="0"/>
        <w:jc w:val="right"/>
      </w:pPr>
    </w:p>
    <w:p w:rsidR="009C5FF2" w:rsidRDefault="009C5FF2" w:rsidP="009C5FF2">
      <w:pPr>
        <w:pStyle w:val="a9"/>
        <w:ind w:left="0"/>
        <w:jc w:val="both"/>
      </w:pPr>
      <w:r>
        <w:t xml:space="preserve">2.3 Совершенствовать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обучения. </w:t>
      </w:r>
    </w:p>
    <w:p w:rsidR="009C5FF2" w:rsidRPr="000E7859" w:rsidRDefault="009C5FF2" w:rsidP="00A65B23">
      <w:pPr>
        <w:pStyle w:val="a9"/>
        <w:ind w:left="0"/>
        <w:jc w:val="right"/>
      </w:pPr>
      <w:r>
        <w:t>Срок: постоянно</w:t>
      </w:r>
    </w:p>
    <w:p w:rsidR="007413A4" w:rsidRDefault="007413A4" w:rsidP="007413A4">
      <w:pPr>
        <w:ind w:firstLine="709"/>
        <w:jc w:val="both"/>
      </w:pPr>
    </w:p>
    <w:p w:rsidR="007413A4" w:rsidRDefault="007413A4" w:rsidP="00FA0E8D">
      <w:pPr>
        <w:jc w:val="both"/>
      </w:pPr>
    </w:p>
    <w:p w:rsidR="00C550AD" w:rsidRDefault="00C550AD" w:rsidP="007413A4">
      <w:pPr>
        <w:ind w:firstLine="709"/>
        <w:jc w:val="right"/>
      </w:pPr>
      <w:proofErr w:type="spellStart"/>
      <w:r>
        <w:t>Исп</w:t>
      </w:r>
      <w:proofErr w:type="spellEnd"/>
      <w:r>
        <w:t xml:space="preserve">: </w:t>
      </w:r>
      <w:r w:rsidR="00FA0E8D">
        <w:t>Мамина Е.В</w:t>
      </w:r>
      <w:r>
        <w:t xml:space="preserve">., </w:t>
      </w:r>
    </w:p>
    <w:p w:rsidR="007413A4" w:rsidRPr="000E7859" w:rsidRDefault="00FA0E8D" w:rsidP="007413A4">
      <w:pPr>
        <w:ind w:firstLine="709"/>
        <w:jc w:val="right"/>
      </w:pPr>
      <w:r>
        <w:t>м</w:t>
      </w:r>
      <w:r w:rsidR="00C550AD">
        <w:t>етодист</w:t>
      </w:r>
      <w:r>
        <w:t xml:space="preserve"> по общим вопросам</w:t>
      </w:r>
      <w:r w:rsidR="00C550AD">
        <w:t xml:space="preserve"> отдела образования </w:t>
      </w:r>
      <w:r w:rsidR="007413A4" w:rsidRPr="000E7859">
        <w:t xml:space="preserve"> Новоорского района</w:t>
      </w:r>
    </w:p>
    <w:p w:rsidR="00F053FD" w:rsidRPr="000E7859" w:rsidRDefault="00F053FD" w:rsidP="00F053FD">
      <w:pPr>
        <w:jc w:val="both"/>
      </w:pPr>
    </w:p>
    <w:p w:rsidR="008D0899" w:rsidRPr="000E7859" w:rsidRDefault="008D0899" w:rsidP="008D0899">
      <w:pPr>
        <w:ind w:firstLine="709"/>
        <w:jc w:val="both"/>
      </w:pPr>
    </w:p>
    <w:p w:rsidR="002724C4" w:rsidRDefault="002724C4" w:rsidP="006C47C7">
      <w:pPr>
        <w:pStyle w:val="a5"/>
      </w:pPr>
    </w:p>
    <w:sectPr w:rsidR="002724C4" w:rsidSect="00077EA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F3" w:rsidRDefault="005D1CF3" w:rsidP="0063604A">
      <w:r>
        <w:separator/>
      </w:r>
    </w:p>
  </w:endnote>
  <w:endnote w:type="continuationSeparator" w:id="0">
    <w:p w:rsidR="005D1CF3" w:rsidRDefault="005D1CF3" w:rsidP="0063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F3" w:rsidRDefault="005D1CF3" w:rsidP="0063604A">
      <w:r>
        <w:separator/>
      </w:r>
    </w:p>
  </w:footnote>
  <w:footnote w:type="continuationSeparator" w:id="0">
    <w:p w:rsidR="005D1CF3" w:rsidRDefault="005D1CF3" w:rsidP="00636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BC" w:rsidRDefault="00635ABC">
    <w:pPr>
      <w:pStyle w:val="a3"/>
    </w:pPr>
  </w:p>
  <w:p w:rsidR="00635ABC" w:rsidRPr="00AE0D99" w:rsidRDefault="00635ABC" w:rsidP="00AE0D99">
    <w:pPr>
      <w:tabs>
        <w:tab w:val="left" w:pos="708"/>
        <w:tab w:val="center" w:pos="4677"/>
        <w:tab w:val="right" w:pos="9355"/>
      </w:tabs>
      <w:jc w:val="both"/>
      <w:rPr>
        <w:rFonts w:eastAsia="Times New Roman"/>
      </w:rPr>
    </w:pPr>
  </w:p>
  <w:p w:rsidR="00635ABC" w:rsidRDefault="00635A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92566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27"/>
    <w:rsid w:val="000021A1"/>
    <w:rsid w:val="000025DD"/>
    <w:rsid w:val="000056FD"/>
    <w:rsid w:val="0000673C"/>
    <w:rsid w:val="00014FE1"/>
    <w:rsid w:val="00015324"/>
    <w:rsid w:val="00016AC0"/>
    <w:rsid w:val="00017053"/>
    <w:rsid w:val="00024EF7"/>
    <w:rsid w:val="00032EB9"/>
    <w:rsid w:val="00034B10"/>
    <w:rsid w:val="00041716"/>
    <w:rsid w:val="00063644"/>
    <w:rsid w:val="00077EA0"/>
    <w:rsid w:val="00081461"/>
    <w:rsid w:val="00083B03"/>
    <w:rsid w:val="00085EE6"/>
    <w:rsid w:val="0009252D"/>
    <w:rsid w:val="00092F77"/>
    <w:rsid w:val="00094598"/>
    <w:rsid w:val="000A063B"/>
    <w:rsid w:val="000A0E86"/>
    <w:rsid w:val="000A2B83"/>
    <w:rsid w:val="000A6B8D"/>
    <w:rsid w:val="000B01B5"/>
    <w:rsid w:val="000B18E0"/>
    <w:rsid w:val="000B1E36"/>
    <w:rsid w:val="000B32F0"/>
    <w:rsid w:val="000B6D04"/>
    <w:rsid w:val="000D1182"/>
    <w:rsid w:val="000D355D"/>
    <w:rsid w:val="000D5EAB"/>
    <w:rsid w:val="000E32B4"/>
    <w:rsid w:val="000F004C"/>
    <w:rsid w:val="000F7A16"/>
    <w:rsid w:val="0010359D"/>
    <w:rsid w:val="00104B56"/>
    <w:rsid w:val="00112A59"/>
    <w:rsid w:val="001207FB"/>
    <w:rsid w:val="00120E31"/>
    <w:rsid w:val="00122423"/>
    <w:rsid w:val="0012354C"/>
    <w:rsid w:val="00137B00"/>
    <w:rsid w:val="00154255"/>
    <w:rsid w:val="00154CC9"/>
    <w:rsid w:val="00167158"/>
    <w:rsid w:val="0017021A"/>
    <w:rsid w:val="001745BF"/>
    <w:rsid w:val="00182637"/>
    <w:rsid w:val="001875FB"/>
    <w:rsid w:val="001877D3"/>
    <w:rsid w:val="001A5807"/>
    <w:rsid w:val="001A753B"/>
    <w:rsid w:val="001B0BFE"/>
    <w:rsid w:val="001B2BA9"/>
    <w:rsid w:val="001B39BA"/>
    <w:rsid w:val="001B4079"/>
    <w:rsid w:val="001B68B2"/>
    <w:rsid w:val="001C158F"/>
    <w:rsid w:val="001C3C7A"/>
    <w:rsid w:val="001C64D6"/>
    <w:rsid w:val="001C72F1"/>
    <w:rsid w:val="001D5624"/>
    <w:rsid w:val="001D6779"/>
    <w:rsid w:val="001E16A6"/>
    <w:rsid w:val="001E2DB0"/>
    <w:rsid w:val="001E3DB4"/>
    <w:rsid w:val="002005D0"/>
    <w:rsid w:val="00202AF4"/>
    <w:rsid w:val="0021652F"/>
    <w:rsid w:val="00220D0B"/>
    <w:rsid w:val="00222A10"/>
    <w:rsid w:val="00232D07"/>
    <w:rsid w:val="002365D1"/>
    <w:rsid w:val="0025526F"/>
    <w:rsid w:val="002620CA"/>
    <w:rsid w:val="00264219"/>
    <w:rsid w:val="002644E9"/>
    <w:rsid w:val="00264A02"/>
    <w:rsid w:val="00272304"/>
    <w:rsid w:val="002724C4"/>
    <w:rsid w:val="00274F77"/>
    <w:rsid w:val="00275BCB"/>
    <w:rsid w:val="00285311"/>
    <w:rsid w:val="002922CF"/>
    <w:rsid w:val="00295C3D"/>
    <w:rsid w:val="002973F6"/>
    <w:rsid w:val="002B7F81"/>
    <w:rsid w:val="002C5828"/>
    <w:rsid w:val="002D4E5F"/>
    <w:rsid w:val="002E36B6"/>
    <w:rsid w:val="002E5CAF"/>
    <w:rsid w:val="002F3E59"/>
    <w:rsid w:val="00301AF4"/>
    <w:rsid w:val="0030626B"/>
    <w:rsid w:val="003069B7"/>
    <w:rsid w:val="0030756D"/>
    <w:rsid w:val="00307999"/>
    <w:rsid w:val="0032186B"/>
    <w:rsid w:val="003343DF"/>
    <w:rsid w:val="00336146"/>
    <w:rsid w:val="00341545"/>
    <w:rsid w:val="00350B3F"/>
    <w:rsid w:val="00350B4A"/>
    <w:rsid w:val="0035201C"/>
    <w:rsid w:val="003755CB"/>
    <w:rsid w:val="003775FF"/>
    <w:rsid w:val="003922AC"/>
    <w:rsid w:val="00393027"/>
    <w:rsid w:val="00393B76"/>
    <w:rsid w:val="003946FD"/>
    <w:rsid w:val="00395DD0"/>
    <w:rsid w:val="003A1214"/>
    <w:rsid w:val="003A54A2"/>
    <w:rsid w:val="003B0F0F"/>
    <w:rsid w:val="003B2BAE"/>
    <w:rsid w:val="003C3886"/>
    <w:rsid w:val="003C4311"/>
    <w:rsid w:val="003E2B4A"/>
    <w:rsid w:val="003E581D"/>
    <w:rsid w:val="003F1211"/>
    <w:rsid w:val="003F51DC"/>
    <w:rsid w:val="0040045B"/>
    <w:rsid w:val="00403932"/>
    <w:rsid w:val="004055C1"/>
    <w:rsid w:val="0040792A"/>
    <w:rsid w:val="004106E4"/>
    <w:rsid w:val="00412C30"/>
    <w:rsid w:val="00413189"/>
    <w:rsid w:val="00413E77"/>
    <w:rsid w:val="00414CD5"/>
    <w:rsid w:val="00415454"/>
    <w:rsid w:val="0042280D"/>
    <w:rsid w:val="00431FB1"/>
    <w:rsid w:val="004545C3"/>
    <w:rsid w:val="00462DAF"/>
    <w:rsid w:val="00464845"/>
    <w:rsid w:val="00471338"/>
    <w:rsid w:val="00480B86"/>
    <w:rsid w:val="00482DDB"/>
    <w:rsid w:val="004A5C2B"/>
    <w:rsid w:val="004A5D80"/>
    <w:rsid w:val="004B3424"/>
    <w:rsid w:val="004B6BBF"/>
    <w:rsid w:val="004C2360"/>
    <w:rsid w:val="004C3891"/>
    <w:rsid w:val="004C5F5D"/>
    <w:rsid w:val="004C7374"/>
    <w:rsid w:val="004D0355"/>
    <w:rsid w:val="004D1415"/>
    <w:rsid w:val="004D496C"/>
    <w:rsid w:val="004E49A3"/>
    <w:rsid w:val="004E54CB"/>
    <w:rsid w:val="004E6ED9"/>
    <w:rsid w:val="004F6890"/>
    <w:rsid w:val="00501B95"/>
    <w:rsid w:val="00502B4D"/>
    <w:rsid w:val="00511BDB"/>
    <w:rsid w:val="005277DE"/>
    <w:rsid w:val="00535EC5"/>
    <w:rsid w:val="005442EE"/>
    <w:rsid w:val="0055485A"/>
    <w:rsid w:val="005555B8"/>
    <w:rsid w:val="00556F92"/>
    <w:rsid w:val="005615B7"/>
    <w:rsid w:val="005623B0"/>
    <w:rsid w:val="005630E3"/>
    <w:rsid w:val="0056470A"/>
    <w:rsid w:val="00566B3E"/>
    <w:rsid w:val="00571367"/>
    <w:rsid w:val="00575B97"/>
    <w:rsid w:val="00583792"/>
    <w:rsid w:val="00583B75"/>
    <w:rsid w:val="005857EB"/>
    <w:rsid w:val="00586E99"/>
    <w:rsid w:val="00590E2E"/>
    <w:rsid w:val="005933DF"/>
    <w:rsid w:val="00593E77"/>
    <w:rsid w:val="00594A10"/>
    <w:rsid w:val="00595377"/>
    <w:rsid w:val="00595967"/>
    <w:rsid w:val="005A1346"/>
    <w:rsid w:val="005B1C41"/>
    <w:rsid w:val="005B325B"/>
    <w:rsid w:val="005B4D2C"/>
    <w:rsid w:val="005B66BF"/>
    <w:rsid w:val="005B6E38"/>
    <w:rsid w:val="005C209A"/>
    <w:rsid w:val="005C47CE"/>
    <w:rsid w:val="005D1CF3"/>
    <w:rsid w:val="005D3E28"/>
    <w:rsid w:val="005D4568"/>
    <w:rsid w:val="005D690F"/>
    <w:rsid w:val="005E33F9"/>
    <w:rsid w:val="005E41B7"/>
    <w:rsid w:val="005F4362"/>
    <w:rsid w:val="006021FF"/>
    <w:rsid w:val="0060734F"/>
    <w:rsid w:val="00614C54"/>
    <w:rsid w:val="00633D34"/>
    <w:rsid w:val="00634ADD"/>
    <w:rsid w:val="00635ABC"/>
    <w:rsid w:val="0063604A"/>
    <w:rsid w:val="00641564"/>
    <w:rsid w:val="00642240"/>
    <w:rsid w:val="006428F5"/>
    <w:rsid w:val="00643AD4"/>
    <w:rsid w:val="00645415"/>
    <w:rsid w:val="00645A7D"/>
    <w:rsid w:val="006539A4"/>
    <w:rsid w:val="006556C5"/>
    <w:rsid w:val="00657961"/>
    <w:rsid w:val="00657AA6"/>
    <w:rsid w:val="00665FD9"/>
    <w:rsid w:val="006738D0"/>
    <w:rsid w:val="00696CAC"/>
    <w:rsid w:val="006B3E22"/>
    <w:rsid w:val="006B41CA"/>
    <w:rsid w:val="006C3FDC"/>
    <w:rsid w:val="006C47C7"/>
    <w:rsid w:val="006C66C0"/>
    <w:rsid w:val="006E12A4"/>
    <w:rsid w:val="006E4C02"/>
    <w:rsid w:val="006E5CF5"/>
    <w:rsid w:val="006E7589"/>
    <w:rsid w:val="006F5DB4"/>
    <w:rsid w:val="006F7A8C"/>
    <w:rsid w:val="0071379C"/>
    <w:rsid w:val="00715B65"/>
    <w:rsid w:val="00717A16"/>
    <w:rsid w:val="00736010"/>
    <w:rsid w:val="0073722C"/>
    <w:rsid w:val="007379B6"/>
    <w:rsid w:val="007407D5"/>
    <w:rsid w:val="007413A4"/>
    <w:rsid w:val="00741BD6"/>
    <w:rsid w:val="0074288C"/>
    <w:rsid w:val="00743237"/>
    <w:rsid w:val="00753792"/>
    <w:rsid w:val="007556F6"/>
    <w:rsid w:val="007558F4"/>
    <w:rsid w:val="00760519"/>
    <w:rsid w:val="00763213"/>
    <w:rsid w:val="007754C9"/>
    <w:rsid w:val="00776428"/>
    <w:rsid w:val="007776B6"/>
    <w:rsid w:val="00781B1A"/>
    <w:rsid w:val="007844B4"/>
    <w:rsid w:val="00784BE1"/>
    <w:rsid w:val="00786FA8"/>
    <w:rsid w:val="00790839"/>
    <w:rsid w:val="007A24B8"/>
    <w:rsid w:val="007A49EA"/>
    <w:rsid w:val="007A4EDC"/>
    <w:rsid w:val="007A550A"/>
    <w:rsid w:val="007B0812"/>
    <w:rsid w:val="007B5B10"/>
    <w:rsid w:val="007C2910"/>
    <w:rsid w:val="007C3BBD"/>
    <w:rsid w:val="007C5911"/>
    <w:rsid w:val="007D064F"/>
    <w:rsid w:val="007D2B10"/>
    <w:rsid w:val="00801B11"/>
    <w:rsid w:val="00803979"/>
    <w:rsid w:val="00816303"/>
    <w:rsid w:val="008279AB"/>
    <w:rsid w:val="0083154B"/>
    <w:rsid w:val="00842282"/>
    <w:rsid w:val="00852357"/>
    <w:rsid w:val="0085235B"/>
    <w:rsid w:val="00852481"/>
    <w:rsid w:val="00855DFB"/>
    <w:rsid w:val="0086392B"/>
    <w:rsid w:val="008676A3"/>
    <w:rsid w:val="008737DB"/>
    <w:rsid w:val="00880B30"/>
    <w:rsid w:val="00882FBB"/>
    <w:rsid w:val="00884DE3"/>
    <w:rsid w:val="00894FE0"/>
    <w:rsid w:val="00897AB0"/>
    <w:rsid w:val="008A4B25"/>
    <w:rsid w:val="008A6C49"/>
    <w:rsid w:val="008B1539"/>
    <w:rsid w:val="008B40FF"/>
    <w:rsid w:val="008B71B9"/>
    <w:rsid w:val="008C5D15"/>
    <w:rsid w:val="008C669F"/>
    <w:rsid w:val="008D0899"/>
    <w:rsid w:val="008D2F17"/>
    <w:rsid w:val="008D524C"/>
    <w:rsid w:val="008E427C"/>
    <w:rsid w:val="008F6448"/>
    <w:rsid w:val="00901663"/>
    <w:rsid w:val="0090628D"/>
    <w:rsid w:val="00907352"/>
    <w:rsid w:val="00911128"/>
    <w:rsid w:val="00924C99"/>
    <w:rsid w:val="0092585B"/>
    <w:rsid w:val="00940502"/>
    <w:rsid w:val="0094130E"/>
    <w:rsid w:val="00943A2C"/>
    <w:rsid w:val="00954B2F"/>
    <w:rsid w:val="00960896"/>
    <w:rsid w:val="00960F0C"/>
    <w:rsid w:val="00982B32"/>
    <w:rsid w:val="009A4605"/>
    <w:rsid w:val="009B683A"/>
    <w:rsid w:val="009B7C4D"/>
    <w:rsid w:val="009C0C12"/>
    <w:rsid w:val="009C174B"/>
    <w:rsid w:val="009C3711"/>
    <w:rsid w:val="009C5FF2"/>
    <w:rsid w:val="009D0170"/>
    <w:rsid w:val="009D12DB"/>
    <w:rsid w:val="009D4AC0"/>
    <w:rsid w:val="009D5603"/>
    <w:rsid w:val="009D6E5E"/>
    <w:rsid w:val="009E2559"/>
    <w:rsid w:val="009E3CEF"/>
    <w:rsid w:val="009F1F1B"/>
    <w:rsid w:val="009F70FB"/>
    <w:rsid w:val="00A04ACF"/>
    <w:rsid w:val="00A1104D"/>
    <w:rsid w:val="00A11221"/>
    <w:rsid w:val="00A117E0"/>
    <w:rsid w:val="00A2212B"/>
    <w:rsid w:val="00A26DFC"/>
    <w:rsid w:val="00A2758F"/>
    <w:rsid w:val="00A311A5"/>
    <w:rsid w:val="00A34496"/>
    <w:rsid w:val="00A476EB"/>
    <w:rsid w:val="00A55B1F"/>
    <w:rsid w:val="00A577EF"/>
    <w:rsid w:val="00A631A1"/>
    <w:rsid w:val="00A63335"/>
    <w:rsid w:val="00A65B23"/>
    <w:rsid w:val="00A669C4"/>
    <w:rsid w:val="00A67402"/>
    <w:rsid w:val="00A77C68"/>
    <w:rsid w:val="00A81DFE"/>
    <w:rsid w:val="00A842BA"/>
    <w:rsid w:val="00AA0D70"/>
    <w:rsid w:val="00AA1DB0"/>
    <w:rsid w:val="00AB0385"/>
    <w:rsid w:val="00AD100B"/>
    <w:rsid w:val="00AD73A3"/>
    <w:rsid w:val="00AD76AC"/>
    <w:rsid w:val="00AE0D99"/>
    <w:rsid w:val="00AE0DF8"/>
    <w:rsid w:val="00AF2226"/>
    <w:rsid w:val="00AF3327"/>
    <w:rsid w:val="00B02376"/>
    <w:rsid w:val="00B03BA9"/>
    <w:rsid w:val="00B11750"/>
    <w:rsid w:val="00B12C92"/>
    <w:rsid w:val="00B35C2D"/>
    <w:rsid w:val="00B436FA"/>
    <w:rsid w:val="00B562FF"/>
    <w:rsid w:val="00B7660E"/>
    <w:rsid w:val="00B7716E"/>
    <w:rsid w:val="00B77A64"/>
    <w:rsid w:val="00B8555C"/>
    <w:rsid w:val="00B85FD3"/>
    <w:rsid w:val="00B91A08"/>
    <w:rsid w:val="00B92DAC"/>
    <w:rsid w:val="00B97947"/>
    <w:rsid w:val="00BA2EBF"/>
    <w:rsid w:val="00BA5739"/>
    <w:rsid w:val="00BC1798"/>
    <w:rsid w:val="00BD1789"/>
    <w:rsid w:val="00BE6CAD"/>
    <w:rsid w:val="00BF15A8"/>
    <w:rsid w:val="00BF6CB0"/>
    <w:rsid w:val="00C0088A"/>
    <w:rsid w:val="00C12142"/>
    <w:rsid w:val="00C3056B"/>
    <w:rsid w:val="00C3158C"/>
    <w:rsid w:val="00C323A3"/>
    <w:rsid w:val="00C37ABB"/>
    <w:rsid w:val="00C37BA7"/>
    <w:rsid w:val="00C42932"/>
    <w:rsid w:val="00C50DAC"/>
    <w:rsid w:val="00C51BDB"/>
    <w:rsid w:val="00C54E8C"/>
    <w:rsid w:val="00C550AD"/>
    <w:rsid w:val="00C60D4C"/>
    <w:rsid w:val="00C61EEA"/>
    <w:rsid w:val="00C632F0"/>
    <w:rsid w:val="00C809EB"/>
    <w:rsid w:val="00C82B45"/>
    <w:rsid w:val="00C8794B"/>
    <w:rsid w:val="00CA17A2"/>
    <w:rsid w:val="00CA1A3D"/>
    <w:rsid w:val="00CB0AA3"/>
    <w:rsid w:val="00CB1F83"/>
    <w:rsid w:val="00CB2125"/>
    <w:rsid w:val="00CB4993"/>
    <w:rsid w:val="00CB7FC1"/>
    <w:rsid w:val="00CC3D3E"/>
    <w:rsid w:val="00CD14FB"/>
    <w:rsid w:val="00CD58CC"/>
    <w:rsid w:val="00CE0917"/>
    <w:rsid w:val="00CF08D9"/>
    <w:rsid w:val="00CF3A0F"/>
    <w:rsid w:val="00CF6A9D"/>
    <w:rsid w:val="00D00913"/>
    <w:rsid w:val="00D02F0F"/>
    <w:rsid w:val="00D07D98"/>
    <w:rsid w:val="00D11827"/>
    <w:rsid w:val="00D16170"/>
    <w:rsid w:val="00D27564"/>
    <w:rsid w:val="00D3695F"/>
    <w:rsid w:val="00D45607"/>
    <w:rsid w:val="00D53B7B"/>
    <w:rsid w:val="00D60091"/>
    <w:rsid w:val="00D65224"/>
    <w:rsid w:val="00D85AFE"/>
    <w:rsid w:val="00D879BA"/>
    <w:rsid w:val="00D91A81"/>
    <w:rsid w:val="00DA6495"/>
    <w:rsid w:val="00DB5C2F"/>
    <w:rsid w:val="00DB7A7E"/>
    <w:rsid w:val="00DC46B0"/>
    <w:rsid w:val="00DD22D2"/>
    <w:rsid w:val="00DD52C9"/>
    <w:rsid w:val="00DE736F"/>
    <w:rsid w:val="00DF10B7"/>
    <w:rsid w:val="00DF2F57"/>
    <w:rsid w:val="00DF46B8"/>
    <w:rsid w:val="00DF51EA"/>
    <w:rsid w:val="00DF5819"/>
    <w:rsid w:val="00DF6B45"/>
    <w:rsid w:val="00E239EA"/>
    <w:rsid w:val="00E52AEF"/>
    <w:rsid w:val="00E60CA4"/>
    <w:rsid w:val="00E62014"/>
    <w:rsid w:val="00E65032"/>
    <w:rsid w:val="00E738DB"/>
    <w:rsid w:val="00E74C57"/>
    <w:rsid w:val="00E813B0"/>
    <w:rsid w:val="00E9080A"/>
    <w:rsid w:val="00EA017B"/>
    <w:rsid w:val="00EA13E7"/>
    <w:rsid w:val="00EB123E"/>
    <w:rsid w:val="00EB5F4C"/>
    <w:rsid w:val="00EC1F9B"/>
    <w:rsid w:val="00EC52D5"/>
    <w:rsid w:val="00EC6B8C"/>
    <w:rsid w:val="00ED71A7"/>
    <w:rsid w:val="00EE0CA3"/>
    <w:rsid w:val="00EE0DD7"/>
    <w:rsid w:val="00EE4F0A"/>
    <w:rsid w:val="00EF01B2"/>
    <w:rsid w:val="00EF2DFD"/>
    <w:rsid w:val="00EF6B1D"/>
    <w:rsid w:val="00F053FD"/>
    <w:rsid w:val="00F059C5"/>
    <w:rsid w:val="00F13EFA"/>
    <w:rsid w:val="00F25D10"/>
    <w:rsid w:val="00F26E4C"/>
    <w:rsid w:val="00F27289"/>
    <w:rsid w:val="00F308EB"/>
    <w:rsid w:val="00F4351D"/>
    <w:rsid w:val="00F44733"/>
    <w:rsid w:val="00F51072"/>
    <w:rsid w:val="00F521CC"/>
    <w:rsid w:val="00F53903"/>
    <w:rsid w:val="00F53D8A"/>
    <w:rsid w:val="00F53E72"/>
    <w:rsid w:val="00F60D69"/>
    <w:rsid w:val="00F646DA"/>
    <w:rsid w:val="00F70383"/>
    <w:rsid w:val="00F772F4"/>
    <w:rsid w:val="00F8104C"/>
    <w:rsid w:val="00F8399B"/>
    <w:rsid w:val="00F85B92"/>
    <w:rsid w:val="00F869BF"/>
    <w:rsid w:val="00F86C3C"/>
    <w:rsid w:val="00F94B64"/>
    <w:rsid w:val="00F950C4"/>
    <w:rsid w:val="00F9769B"/>
    <w:rsid w:val="00FA0421"/>
    <w:rsid w:val="00FA0E8D"/>
    <w:rsid w:val="00FA4162"/>
    <w:rsid w:val="00FA5726"/>
    <w:rsid w:val="00FA6372"/>
    <w:rsid w:val="00FB4602"/>
    <w:rsid w:val="00FC2287"/>
    <w:rsid w:val="00FC2603"/>
    <w:rsid w:val="00FC45D7"/>
    <w:rsid w:val="00FE53C6"/>
    <w:rsid w:val="00FF0495"/>
    <w:rsid w:val="00FF67DC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EA0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182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4C73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3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F44733"/>
    <w:pPr>
      <w:ind w:left="720"/>
    </w:pPr>
    <w:rPr>
      <w:rFonts w:eastAsia="Times New Roman"/>
    </w:rPr>
  </w:style>
  <w:style w:type="table" w:styleId="aa">
    <w:name w:val="Table Grid"/>
    <w:basedOn w:val="a1"/>
    <w:uiPriority w:val="59"/>
    <w:rsid w:val="0037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locked/>
    <w:rsid w:val="003C431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D879BA"/>
    <w:rPr>
      <w:b/>
      <w:bCs/>
    </w:rPr>
  </w:style>
  <w:style w:type="paragraph" w:customStyle="1" w:styleId="ac">
    <w:name w:val="Базовый"/>
    <w:rsid w:val="00F13EF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360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60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C669F"/>
    <w:pPr>
      <w:autoSpaceDE w:val="0"/>
      <w:autoSpaceDN w:val="0"/>
      <w:ind w:firstLine="709"/>
    </w:pPr>
    <w:rPr>
      <w:rFonts w:eastAsia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C66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75pt">
    <w:name w:val="Основной текст (2) + 7;5 pt"/>
    <w:basedOn w:val="a0"/>
    <w:rsid w:val="007D0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B40F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40FF"/>
    <w:pPr>
      <w:widowControl w:val="0"/>
      <w:shd w:val="clear" w:color="auto" w:fill="FFFFFF"/>
      <w:spacing w:before="780" w:after="120" w:line="221" w:lineRule="exact"/>
      <w:ind w:hanging="260"/>
      <w:jc w:val="center"/>
    </w:pPr>
    <w:rPr>
      <w:rFonts w:eastAsia="Times New Roman"/>
      <w:sz w:val="19"/>
      <w:szCs w:val="19"/>
      <w:lang w:eastAsia="en-US"/>
    </w:rPr>
  </w:style>
  <w:style w:type="paragraph" w:styleId="af1">
    <w:name w:val="Normal (Web)"/>
    <w:basedOn w:val="a"/>
    <w:unhideWhenUsed/>
    <w:rsid w:val="00FF0495"/>
    <w:pPr>
      <w:spacing w:before="100" w:beforeAutospacing="1" w:after="119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9"/>
    <w:rsid w:val="00077EA0"/>
    <w:rPr>
      <w:rFonts w:ascii="Arial" w:eastAsia="Calibri" w:hAnsi="Arial" w:cs="Arial"/>
      <w:b/>
      <w:bCs/>
      <w:kern w:val="32"/>
      <w:sz w:val="32"/>
      <w:szCs w:val="32"/>
    </w:rPr>
  </w:style>
  <w:style w:type="character" w:styleId="af2">
    <w:name w:val="Emphasis"/>
    <w:qFormat/>
    <w:rsid w:val="00DF5819"/>
    <w:rPr>
      <w:i/>
      <w:iCs/>
    </w:rPr>
  </w:style>
  <w:style w:type="character" w:customStyle="1" w:styleId="apple-converted-space">
    <w:name w:val="apple-converted-space"/>
    <w:basedOn w:val="a0"/>
    <w:rsid w:val="00DF5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EA0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182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4C73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4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3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F44733"/>
    <w:pPr>
      <w:ind w:left="720"/>
    </w:pPr>
    <w:rPr>
      <w:rFonts w:eastAsia="Times New Roman"/>
    </w:rPr>
  </w:style>
  <w:style w:type="table" w:styleId="aa">
    <w:name w:val="Table Grid"/>
    <w:basedOn w:val="a1"/>
    <w:uiPriority w:val="59"/>
    <w:rsid w:val="0037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locked/>
    <w:rsid w:val="003C431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D879BA"/>
    <w:rPr>
      <w:b/>
      <w:bCs/>
    </w:rPr>
  </w:style>
  <w:style w:type="paragraph" w:customStyle="1" w:styleId="ac">
    <w:name w:val="Базовый"/>
    <w:rsid w:val="00F13EF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360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60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C669F"/>
    <w:pPr>
      <w:autoSpaceDE w:val="0"/>
      <w:autoSpaceDN w:val="0"/>
      <w:ind w:firstLine="709"/>
    </w:pPr>
    <w:rPr>
      <w:rFonts w:eastAsia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C66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75pt">
    <w:name w:val="Основной текст (2) + 7;5 pt"/>
    <w:basedOn w:val="a0"/>
    <w:rsid w:val="007D0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B40F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40FF"/>
    <w:pPr>
      <w:widowControl w:val="0"/>
      <w:shd w:val="clear" w:color="auto" w:fill="FFFFFF"/>
      <w:spacing w:before="780" w:after="120" w:line="221" w:lineRule="exact"/>
      <w:ind w:hanging="260"/>
      <w:jc w:val="center"/>
    </w:pPr>
    <w:rPr>
      <w:rFonts w:eastAsia="Times New Roman"/>
      <w:sz w:val="19"/>
      <w:szCs w:val="19"/>
      <w:lang w:eastAsia="en-US"/>
    </w:rPr>
  </w:style>
  <w:style w:type="paragraph" w:styleId="af1">
    <w:name w:val="Normal (Web)"/>
    <w:basedOn w:val="a"/>
    <w:unhideWhenUsed/>
    <w:rsid w:val="00FF0495"/>
    <w:pPr>
      <w:spacing w:before="100" w:beforeAutospacing="1" w:after="119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9"/>
    <w:rsid w:val="00077EA0"/>
    <w:rPr>
      <w:rFonts w:ascii="Arial" w:eastAsia="Calibri" w:hAnsi="Arial" w:cs="Arial"/>
      <w:b/>
      <w:bCs/>
      <w:kern w:val="32"/>
      <w:sz w:val="32"/>
      <w:szCs w:val="32"/>
    </w:rPr>
  </w:style>
  <w:style w:type="character" w:styleId="af2">
    <w:name w:val="Emphasis"/>
    <w:qFormat/>
    <w:rsid w:val="00DF5819"/>
    <w:rPr>
      <w:i/>
      <w:iCs/>
    </w:rPr>
  </w:style>
  <w:style w:type="character" w:customStyle="1" w:styleId="apple-converted-space">
    <w:name w:val="apple-converted-space"/>
    <w:basedOn w:val="a0"/>
    <w:rsid w:val="00DF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 уч.год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От 0-39 баллов</c:v>
                </c:pt>
                <c:pt idx="1">
                  <c:v>от 57 и выше баллов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31.4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 уч.год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От 0-39 баллов</c:v>
                </c:pt>
                <c:pt idx="1">
                  <c:v>от 57 и выше баллов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13.4</c:v>
                </c:pt>
                <c:pt idx="1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От 0-39 баллов</c:v>
                </c:pt>
                <c:pt idx="1">
                  <c:v>от 57 и выше баллов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10.84</c:v>
                </c:pt>
                <c:pt idx="1">
                  <c:v>45.8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2203136"/>
        <c:axId val="143008128"/>
      </c:barChart>
      <c:catAx>
        <c:axId val="14220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008128"/>
        <c:crosses val="autoZero"/>
        <c:auto val="1"/>
        <c:lblAlgn val="ctr"/>
        <c:lblOffset val="100"/>
        <c:noMultiLvlLbl val="0"/>
      </c:catAx>
      <c:valAx>
        <c:axId val="14300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20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3D1E-0F16-4550-B94A-6730D035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13</Pages>
  <Words>4283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</dc:creator>
  <cp:lastModifiedBy>Юля</cp:lastModifiedBy>
  <cp:revision>323</cp:revision>
  <cp:lastPrinted>2024-09-23T11:41:00Z</cp:lastPrinted>
  <dcterms:created xsi:type="dcterms:W3CDTF">2019-09-19T03:55:00Z</dcterms:created>
  <dcterms:modified xsi:type="dcterms:W3CDTF">2024-09-23T11:45:00Z</dcterms:modified>
</cp:coreProperties>
</file>