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8" w:rsidRPr="00F037DA" w:rsidRDefault="00F943C8" w:rsidP="000E7859">
      <w:pPr>
        <w:ind w:firstLine="709"/>
        <w:jc w:val="both"/>
      </w:pPr>
    </w:p>
    <w:p w:rsidR="00746D59" w:rsidRPr="00F037DA" w:rsidRDefault="00746D59" w:rsidP="00746D59">
      <w:pPr>
        <w:tabs>
          <w:tab w:val="left" w:pos="708"/>
          <w:tab w:val="center" w:pos="4677"/>
          <w:tab w:val="right" w:pos="9355"/>
        </w:tabs>
        <w:jc w:val="both"/>
      </w:pPr>
      <w:r w:rsidRPr="00F037DA">
        <w:t xml:space="preserve">Отдел образования </w:t>
      </w:r>
    </w:p>
    <w:p w:rsidR="00746D59" w:rsidRPr="00F037DA" w:rsidRDefault="00746D59" w:rsidP="00746D59">
      <w:pPr>
        <w:tabs>
          <w:tab w:val="left" w:pos="708"/>
          <w:tab w:val="center" w:pos="4677"/>
          <w:tab w:val="right" w:pos="9355"/>
        </w:tabs>
        <w:jc w:val="both"/>
      </w:pPr>
      <w:proofErr w:type="spellStart"/>
      <w:r w:rsidRPr="00F037DA">
        <w:t>Новоорск</w:t>
      </w:r>
      <w:r w:rsidR="00541B32" w:rsidRPr="00F037DA">
        <w:t>ого</w:t>
      </w:r>
      <w:proofErr w:type="spellEnd"/>
      <w:r w:rsidR="00541B32" w:rsidRPr="00F037DA">
        <w:t xml:space="preserve"> района Оренбургской области</w:t>
      </w:r>
    </w:p>
    <w:p w:rsidR="00746D59" w:rsidRPr="00F037DA" w:rsidRDefault="00746D59" w:rsidP="00746D59">
      <w:pPr>
        <w:pStyle w:val="a3"/>
        <w:tabs>
          <w:tab w:val="clear" w:pos="4677"/>
          <w:tab w:val="clear" w:pos="9355"/>
        </w:tabs>
        <w:jc w:val="both"/>
      </w:pPr>
      <w:r w:rsidRPr="00F037DA">
        <w:t>«</w:t>
      </w:r>
      <w:r w:rsidR="00F037DA">
        <w:t>17</w:t>
      </w:r>
      <w:r w:rsidRPr="00F037DA">
        <w:t xml:space="preserve">» </w:t>
      </w:r>
      <w:r w:rsidR="00603B18" w:rsidRPr="00F037DA">
        <w:rPr>
          <w:u w:val="single"/>
        </w:rPr>
        <w:t>декабря</w:t>
      </w:r>
      <w:r w:rsidR="001554BF" w:rsidRPr="00F037DA">
        <w:t xml:space="preserve"> 20</w:t>
      </w:r>
      <w:r w:rsidR="00604564" w:rsidRPr="00F037DA">
        <w:t>2</w:t>
      </w:r>
      <w:r w:rsidR="00667FA9" w:rsidRPr="00F037DA">
        <w:t>4</w:t>
      </w:r>
      <w:r w:rsidR="00D56C18" w:rsidRPr="00F037DA">
        <w:t xml:space="preserve"> </w:t>
      </w:r>
      <w:r w:rsidRPr="00F037DA">
        <w:t>г. №</w:t>
      </w:r>
      <w:r w:rsidR="00F037DA">
        <w:t>10</w:t>
      </w:r>
      <w:bookmarkStart w:id="0" w:name="_GoBack"/>
      <w:bookmarkEnd w:id="0"/>
    </w:p>
    <w:p w:rsidR="00746D59" w:rsidRPr="00F037DA" w:rsidRDefault="00746D59" w:rsidP="000E7859">
      <w:pPr>
        <w:ind w:firstLine="709"/>
        <w:jc w:val="center"/>
        <w:rPr>
          <w:b/>
          <w:bCs/>
        </w:rPr>
      </w:pPr>
    </w:p>
    <w:p w:rsidR="00F943C8" w:rsidRPr="00F037DA" w:rsidRDefault="00F943C8" w:rsidP="000E7859">
      <w:pPr>
        <w:ind w:firstLine="709"/>
        <w:jc w:val="center"/>
        <w:rPr>
          <w:b/>
          <w:bCs/>
        </w:rPr>
      </w:pPr>
      <w:r w:rsidRPr="00F037DA">
        <w:rPr>
          <w:b/>
          <w:bCs/>
        </w:rPr>
        <w:t>Аналитическая справка</w:t>
      </w:r>
    </w:p>
    <w:p w:rsidR="00667FA9" w:rsidRPr="00F037DA" w:rsidRDefault="00F943C8" w:rsidP="00E736AF">
      <w:pPr>
        <w:ind w:firstLine="709"/>
        <w:jc w:val="center"/>
        <w:rPr>
          <w:b/>
          <w:bCs/>
        </w:rPr>
      </w:pPr>
      <w:r w:rsidRPr="00F037DA">
        <w:rPr>
          <w:b/>
          <w:bCs/>
        </w:rPr>
        <w:t>о результатах</w:t>
      </w:r>
      <w:r w:rsidR="00036CC1" w:rsidRPr="00F037DA">
        <w:rPr>
          <w:b/>
          <w:bCs/>
        </w:rPr>
        <w:t xml:space="preserve"> проведения </w:t>
      </w:r>
      <w:r w:rsidR="00667FA9" w:rsidRPr="00F037DA">
        <w:rPr>
          <w:b/>
          <w:bCs/>
        </w:rPr>
        <w:t>тренировочных мероприятий в форме ОГЭ</w:t>
      </w:r>
      <w:r w:rsidR="00E736AF" w:rsidRPr="00F037DA">
        <w:rPr>
          <w:b/>
          <w:bCs/>
        </w:rPr>
        <w:t xml:space="preserve"> </w:t>
      </w:r>
    </w:p>
    <w:p w:rsidR="00E736AF" w:rsidRPr="00F037DA" w:rsidRDefault="00667FA9" w:rsidP="00667FA9">
      <w:pPr>
        <w:ind w:firstLine="709"/>
        <w:jc w:val="center"/>
        <w:rPr>
          <w:b/>
          <w:bCs/>
        </w:rPr>
      </w:pPr>
      <w:r w:rsidRPr="00F037DA">
        <w:rPr>
          <w:b/>
          <w:bCs/>
        </w:rPr>
        <w:t xml:space="preserve">за </w:t>
      </w:r>
      <w:r w:rsidR="009E7656" w:rsidRPr="00F037DA">
        <w:rPr>
          <w:b/>
        </w:rPr>
        <w:t>202</w:t>
      </w:r>
      <w:r w:rsidRPr="00F037DA">
        <w:rPr>
          <w:b/>
        </w:rPr>
        <w:t>4</w:t>
      </w:r>
      <w:r w:rsidR="00604564" w:rsidRPr="00F037DA">
        <w:rPr>
          <w:b/>
        </w:rPr>
        <w:t>-202</w:t>
      </w:r>
      <w:r w:rsidRPr="00F037DA">
        <w:rPr>
          <w:b/>
        </w:rPr>
        <w:t>5</w:t>
      </w:r>
      <w:r w:rsidR="009E7656" w:rsidRPr="00F037DA">
        <w:rPr>
          <w:b/>
        </w:rPr>
        <w:t xml:space="preserve"> учебн</w:t>
      </w:r>
      <w:r w:rsidRPr="00F037DA">
        <w:rPr>
          <w:b/>
        </w:rPr>
        <w:t>ый год</w:t>
      </w:r>
      <w:r w:rsidR="00F943C8" w:rsidRPr="00F037DA">
        <w:rPr>
          <w:b/>
          <w:bCs/>
        </w:rPr>
        <w:t xml:space="preserve"> по русскому языку</w:t>
      </w:r>
      <w:r w:rsidR="009E7656" w:rsidRPr="00F037DA">
        <w:rPr>
          <w:b/>
          <w:bCs/>
        </w:rPr>
        <w:t xml:space="preserve"> </w:t>
      </w:r>
      <w:r w:rsidR="002D6433" w:rsidRPr="00F037DA">
        <w:rPr>
          <w:b/>
          <w:bCs/>
        </w:rPr>
        <w:t xml:space="preserve">обучающихся </w:t>
      </w:r>
      <w:r w:rsidR="00374BAA" w:rsidRPr="00F037DA">
        <w:rPr>
          <w:b/>
          <w:bCs/>
        </w:rPr>
        <w:t>9</w:t>
      </w:r>
      <w:r w:rsidR="002258DC" w:rsidRPr="00F037DA">
        <w:rPr>
          <w:b/>
          <w:bCs/>
        </w:rPr>
        <w:t xml:space="preserve"> </w:t>
      </w:r>
      <w:r w:rsidR="00F943C8" w:rsidRPr="00F037DA">
        <w:rPr>
          <w:b/>
          <w:bCs/>
        </w:rPr>
        <w:t xml:space="preserve">классов </w:t>
      </w:r>
    </w:p>
    <w:p w:rsidR="00F943C8" w:rsidRPr="00F037DA" w:rsidRDefault="0081034B" w:rsidP="009E7656">
      <w:pPr>
        <w:ind w:firstLine="709"/>
        <w:jc w:val="center"/>
        <w:rPr>
          <w:b/>
          <w:bCs/>
        </w:rPr>
      </w:pPr>
      <w:proofErr w:type="spellStart"/>
      <w:r w:rsidRPr="00F037DA">
        <w:rPr>
          <w:b/>
          <w:bCs/>
        </w:rPr>
        <w:t>Новоорского</w:t>
      </w:r>
      <w:proofErr w:type="spellEnd"/>
      <w:r w:rsidRPr="00F037DA">
        <w:rPr>
          <w:b/>
          <w:bCs/>
        </w:rPr>
        <w:t xml:space="preserve"> района</w:t>
      </w:r>
    </w:p>
    <w:p w:rsidR="00603B18" w:rsidRPr="00F037DA" w:rsidRDefault="00603B18" w:rsidP="00603B18">
      <w:pPr>
        <w:jc w:val="both"/>
      </w:pPr>
      <w:r w:rsidRPr="00F037DA">
        <w:rPr>
          <w:rFonts w:eastAsiaTheme="minorHAnsi"/>
          <w:color w:val="000000"/>
          <w:lang w:eastAsia="en-US"/>
        </w:rPr>
        <w:t xml:space="preserve">          </w:t>
      </w:r>
      <w:proofErr w:type="gramStart"/>
      <w:r w:rsidRPr="00F037DA">
        <w:rPr>
          <w:rFonts w:eastAsiaTheme="minorHAnsi"/>
          <w:color w:val="000000"/>
          <w:lang w:eastAsia="en-US"/>
        </w:rPr>
        <w:t xml:space="preserve">В соответствии с приказом министерства образования Оренбургской области от 28.08.2024 года № 01-21/1475 «О проведении региональных тренировочных мероприятий в 2024/2025 учебном году», письмом МО ОО от 12.11.2024 № 01-08/785 «О проведении региональных тренировочных мероприятий для обучающихся 9-х классов», приказа Отдела образования администрации </w:t>
      </w:r>
      <w:proofErr w:type="spellStart"/>
      <w:r w:rsidRPr="00F037DA">
        <w:rPr>
          <w:rFonts w:eastAsiaTheme="minorHAnsi"/>
          <w:color w:val="000000"/>
          <w:lang w:eastAsia="en-US"/>
        </w:rPr>
        <w:t>Новоорского</w:t>
      </w:r>
      <w:proofErr w:type="spellEnd"/>
      <w:r w:rsidRPr="00F037DA">
        <w:rPr>
          <w:rFonts w:eastAsiaTheme="minorHAnsi"/>
          <w:color w:val="000000"/>
          <w:lang w:eastAsia="en-US"/>
        </w:rPr>
        <w:t xml:space="preserve"> района №237 от 15.11.2024 года «О проведении региональных тренировочных мероприятий для обучающихся 9-х классов» была проведена</w:t>
      </w:r>
      <w:proofErr w:type="gramEnd"/>
      <w:r w:rsidRPr="00F037DA">
        <w:rPr>
          <w:rFonts w:eastAsiaTheme="minorHAnsi"/>
          <w:color w:val="000000"/>
          <w:lang w:eastAsia="en-US"/>
        </w:rPr>
        <w:t xml:space="preserve"> контрольная работа в формате ОГЭ и ГВЭ по математике в 9 классах общеобразовательных организаций </w:t>
      </w:r>
      <w:proofErr w:type="spellStart"/>
      <w:r w:rsidRPr="00F037DA">
        <w:rPr>
          <w:rFonts w:eastAsiaTheme="minorHAnsi"/>
          <w:color w:val="000000"/>
          <w:lang w:eastAsia="en-US"/>
        </w:rPr>
        <w:t>Новоорского</w:t>
      </w:r>
      <w:proofErr w:type="spellEnd"/>
      <w:r w:rsidRPr="00F037DA">
        <w:rPr>
          <w:rFonts w:eastAsiaTheme="minorHAnsi"/>
          <w:color w:val="000000"/>
          <w:lang w:eastAsia="en-US"/>
        </w:rPr>
        <w:t xml:space="preserve"> района.               </w:t>
      </w:r>
      <w:r w:rsidRPr="00F037DA">
        <w:t>Цель: 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603B18" w:rsidRPr="00F037DA" w:rsidRDefault="00603B18" w:rsidP="00603B18">
      <w:pPr>
        <w:pStyle w:val="Default"/>
        <w:jc w:val="both"/>
      </w:pPr>
      <w:r w:rsidRPr="00F037DA">
        <w:t xml:space="preserve">            </w:t>
      </w:r>
      <w:r w:rsidRPr="00F037DA">
        <w:rPr>
          <w:iCs/>
        </w:rPr>
        <w:t>Сроки проведения:</w:t>
      </w:r>
      <w:r w:rsidRPr="00F037DA">
        <w:rPr>
          <w:i/>
          <w:iCs/>
        </w:rPr>
        <w:t xml:space="preserve"> </w:t>
      </w:r>
      <w:r w:rsidRPr="00F037DA">
        <w:t>11.12.2024 г.</w:t>
      </w:r>
    </w:p>
    <w:p w:rsidR="00603B18" w:rsidRPr="00F037DA" w:rsidRDefault="00603B18" w:rsidP="00603B18">
      <w:pPr>
        <w:pStyle w:val="Default"/>
        <w:ind w:firstLine="709"/>
        <w:jc w:val="both"/>
      </w:pPr>
      <w:r w:rsidRPr="00F037DA">
        <w:rPr>
          <w:iCs/>
        </w:rPr>
        <w:t xml:space="preserve"> Состав комиссии</w:t>
      </w:r>
      <w:r w:rsidRPr="00F037DA">
        <w:t xml:space="preserve">: учителя русского языка и литературы </w:t>
      </w:r>
      <w:proofErr w:type="spellStart"/>
      <w:r w:rsidRPr="00F037DA">
        <w:t>Новоорского</w:t>
      </w:r>
      <w:proofErr w:type="spellEnd"/>
      <w:r w:rsidRPr="00F037DA">
        <w:t xml:space="preserve"> района первой и высшей квалификационной категории, методисты МК.</w:t>
      </w:r>
    </w:p>
    <w:p w:rsidR="00603B18" w:rsidRPr="00F037DA" w:rsidRDefault="00603B18" w:rsidP="00603B18">
      <w:pPr>
        <w:ind w:firstLine="709"/>
        <w:jc w:val="both"/>
      </w:pPr>
      <w:r w:rsidRPr="00F037DA">
        <w:t xml:space="preserve">В написании пробного экзамена  по русскому языку участвовали 362 обучающихся 9 классов, что составляет 90,5% от общего количества девятиклассников, также 21 </w:t>
      </w:r>
      <w:proofErr w:type="gramStart"/>
      <w:r w:rsidRPr="00F037DA">
        <w:t>обучающийся</w:t>
      </w:r>
      <w:proofErr w:type="gramEnd"/>
      <w:r w:rsidRPr="00F037DA">
        <w:t xml:space="preserve"> (5,25%) выполняли работу в форме ГВЭ.</w:t>
      </w:r>
      <w:r w:rsidRPr="00F037DA">
        <w:rPr>
          <w:u w:val="single"/>
        </w:rPr>
        <w:t xml:space="preserve"> </w:t>
      </w:r>
      <w:r w:rsidRPr="00F037DA">
        <w:t xml:space="preserve">Не приняли участие в контрольной работе 38  </w:t>
      </w:r>
      <w:proofErr w:type="gramStart"/>
      <w:r w:rsidRPr="00F037DA">
        <w:t>обучающихся</w:t>
      </w:r>
      <w:proofErr w:type="gramEnd"/>
      <w:r w:rsidRPr="00F037DA">
        <w:t xml:space="preserve"> (9,5%)  по состоянию здоровья. </w:t>
      </w:r>
    </w:p>
    <w:p w:rsidR="00603B18" w:rsidRPr="00F037DA" w:rsidRDefault="00603B18" w:rsidP="00603B18">
      <w:pPr>
        <w:pStyle w:val="Default"/>
        <w:ind w:firstLine="709"/>
        <w:jc w:val="both"/>
      </w:pPr>
      <w:r w:rsidRPr="00F037DA">
        <w:t xml:space="preserve">Процент качественно обученных школьников, получивших отметки «4» и «5» на </w:t>
      </w:r>
      <w:proofErr w:type="gramStart"/>
      <w:r w:rsidRPr="00F037DA">
        <w:t>пробном</w:t>
      </w:r>
      <w:proofErr w:type="gramEnd"/>
      <w:r w:rsidRPr="00F037DA">
        <w:t xml:space="preserve"> ОГЭ, составил  34% (122 чел.). 40 человек (11 %) обучающихся продемонстрировали неудовлетворительные результаты выполнения контрольных работ и получили отметку «2». На оценку «3» написало 200 обучающихся, что составило 55% обучающихся.</w:t>
      </w:r>
    </w:p>
    <w:p w:rsidR="00603B18" w:rsidRPr="00F037DA" w:rsidRDefault="00603B18" w:rsidP="00603B18">
      <w:pPr>
        <w:pStyle w:val="Default"/>
        <w:ind w:firstLine="709"/>
        <w:jc w:val="both"/>
      </w:pPr>
    </w:p>
    <w:p w:rsidR="00F943C8" w:rsidRPr="00F037DA" w:rsidRDefault="00F943C8" w:rsidP="000E7859">
      <w:pPr>
        <w:ind w:firstLine="709"/>
        <w:jc w:val="both"/>
      </w:pPr>
    </w:p>
    <w:p w:rsidR="00D7376E" w:rsidRPr="00F037DA" w:rsidRDefault="00D7376E" w:rsidP="00D7376E">
      <w:pPr>
        <w:pStyle w:val="Default"/>
        <w:ind w:firstLine="709"/>
        <w:jc w:val="right"/>
        <w:rPr>
          <w:i/>
        </w:rPr>
      </w:pPr>
      <w:r w:rsidRPr="00F037DA">
        <w:rPr>
          <w:i/>
        </w:rPr>
        <w:t xml:space="preserve">Таблица №1 </w:t>
      </w:r>
    </w:p>
    <w:p w:rsidR="00D7376E" w:rsidRPr="00F037DA" w:rsidRDefault="005652BE" w:rsidP="00D7376E">
      <w:pPr>
        <w:ind w:firstLine="709"/>
        <w:jc w:val="center"/>
      </w:pPr>
      <w:r w:rsidRPr="00F037DA">
        <w:t xml:space="preserve">Результаты </w:t>
      </w:r>
      <w:r w:rsidR="0010424C" w:rsidRPr="00F037DA">
        <w:t xml:space="preserve"> тренировочной</w:t>
      </w:r>
      <w:r w:rsidR="00972504" w:rsidRPr="00F037DA">
        <w:t xml:space="preserve"> работы за </w:t>
      </w:r>
      <w:r w:rsidRPr="00F037DA">
        <w:t xml:space="preserve"> 11 декабря </w:t>
      </w:r>
      <w:r w:rsidR="00972504" w:rsidRPr="00F037DA">
        <w:t>202</w:t>
      </w:r>
      <w:r w:rsidR="0010424C" w:rsidRPr="00F037DA">
        <w:t>4</w:t>
      </w:r>
      <w:r w:rsidR="00972504" w:rsidRPr="00F037DA">
        <w:t>-202</w:t>
      </w:r>
      <w:r w:rsidR="0010424C" w:rsidRPr="00F037DA">
        <w:t>5</w:t>
      </w:r>
      <w:r w:rsidR="00D7376E" w:rsidRPr="00F037DA">
        <w:t xml:space="preserve"> учебный год  </w:t>
      </w:r>
      <w:r w:rsidR="00D7376E" w:rsidRPr="00F037DA">
        <w:rPr>
          <w:color w:val="000000"/>
        </w:rPr>
        <w:t>по русскому языку</w:t>
      </w:r>
    </w:p>
    <w:p w:rsidR="00D7376E" w:rsidRPr="00F037DA" w:rsidRDefault="00D7376E" w:rsidP="00D7376E">
      <w:pPr>
        <w:ind w:firstLine="709"/>
        <w:jc w:val="center"/>
      </w:pPr>
      <w:r w:rsidRPr="00F037DA">
        <w:rPr>
          <w:color w:val="000000"/>
        </w:rPr>
        <w:t xml:space="preserve">обучающихся 9 классов </w:t>
      </w:r>
      <w:proofErr w:type="spellStart"/>
      <w:r w:rsidRPr="00F037DA">
        <w:rPr>
          <w:color w:val="000000"/>
        </w:rPr>
        <w:t>Новоорского</w:t>
      </w:r>
      <w:proofErr w:type="spellEnd"/>
      <w:r w:rsidRPr="00F037DA">
        <w:rPr>
          <w:color w:val="000000"/>
        </w:rPr>
        <w:t xml:space="preserve"> района</w:t>
      </w:r>
      <w:r w:rsidR="0010424C" w:rsidRPr="00F037DA">
        <w:rPr>
          <w:color w:val="000000"/>
        </w:rPr>
        <w:t xml:space="preserve"> в форме ОГЭ.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2"/>
        <w:gridCol w:w="1713"/>
        <w:gridCol w:w="1599"/>
        <w:gridCol w:w="1756"/>
        <w:gridCol w:w="1980"/>
      </w:tblGrid>
      <w:tr w:rsidR="00D7376E" w:rsidRPr="00F037DA" w:rsidTr="007F79E0">
        <w:tc>
          <w:tcPr>
            <w:tcW w:w="2268" w:type="dxa"/>
          </w:tcPr>
          <w:p w:rsidR="00D7376E" w:rsidRPr="00F037DA" w:rsidRDefault="00D7376E" w:rsidP="00D7376E">
            <w:r w:rsidRPr="00F037DA">
              <w:t xml:space="preserve">Вид контрольной работы </w:t>
            </w:r>
          </w:p>
          <w:p w:rsidR="00D7376E" w:rsidRPr="00F037DA" w:rsidRDefault="005652BE" w:rsidP="005652BE">
            <w:r w:rsidRPr="00F037DA">
              <w:t>(Т</w:t>
            </w:r>
            <w:r w:rsidR="00D7376E" w:rsidRPr="00F037DA">
              <w:t>М)</w:t>
            </w:r>
          </w:p>
        </w:tc>
        <w:tc>
          <w:tcPr>
            <w:tcW w:w="1332" w:type="dxa"/>
          </w:tcPr>
          <w:p w:rsidR="00D7376E" w:rsidRPr="00F037DA" w:rsidRDefault="00D7376E" w:rsidP="007F79E0">
            <w:pPr>
              <w:jc w:val="both"/>
            </w:pPr>
            <w:r w:rsidRPr="00F037DA">
              <w:t>Кол-во</w:t>
            </w:r>
          </w:p>
          <w:p w:rsidR="00D7376E" w:rsidRPr="00F037DA" w:rsidRDefault="00D7376E" w:rsidP="007F79E0">
            <w:r w:rsidRPr="00F037DA">
              <w:t>ОО</w:t>
            </w:r>
          </w:p>
        </w:tc>
        <w:tc>
          <w:tcPr>
            <w:tcW w:w="1713" w:type="dxa"/>
          </w:tcPr>
          <w:p w:rsidR="00D7376E" w:rsidRPr="00F037DA" w:rsidRDefault="00D7376E" w:rsidP="007F79E0">
            <w:r w:rsidRPr="00F037DA">
              <w:t xml:space="preserve">Кол-во </w:t>
            </w:r>
            <w:proofErr w:type="gramStart"/>
            <w:r w:rsidRPr="00F037DA">
              <w:t>обучающихся</w:t>
            </w:r>
            <w:proofErr w:type="gramEnd"/>
            <w:r w:rsidRPr="00F037DA">
              <w:t>, выполнявших работу</w:t>
            </w:r>
          </w:p>
        </w:tc>
        <w:tc>
          <w:tcPr>
            <w:tcW w:w="1599" w:type="dxa"/>
            <w:vAlign w:val="center"/>
          </w:tcPr>
          <w:p w:rsidR="00D7376E" w:rsidRPr="00F037DA" w:rsidRDefault="00D7376E" w:rsidP="007F79E0">
            <w:r w:rsidRPr="00F037DA">
              <w:t>Показатель % «2»</w:t>
            </w:r>
          </w:p>
        </w:tc>
        <w:tc>
          <w:tcPr>
            <w:tcW w:w="1756" w:type="dxa"/>
            <w:vAlign w:val="center"/>
          </w:tcPr>
          <w:p w:rsidR="00D7376E" w:rsidRPr="00F037DA" w:rsidRDefault="00D7376E" w:rsidP="007F79E0">
            <w:r w:rsidRPr="00F037DA">
              <w:t>Показатель % «4» и «5»</w:t>
            </w:r>
          </w:p>
        </w:tc>
        <w:tc>
          <w:tcPr>
            <w:tcW w:w="1980" w:type="dxa"/>
          </w:tcPr>
          <w:p w:rsidR="00D7376E" w:rsidRPr="00F037DA" w:rsidRDefault="00D7376E" w:rsidP="007F79E0">
            <w:r w:rsidRPr="00F037DA">
              <w:t>Группа «риск»</w:t>
            </w:r>
          </w:p>
        </w:tc>
      </w:tr>
      <w:tr w:rsidR="00E07447" w:rsidRPr="00F037DA" w:rsidTr="007F79E0">
        <w:tc>
          <w:tcPr>
            <w:tcW w:w="2268" w:type="dxa"/>
          </w:tcPr>
          <w:p w:rsidR="00E07447" w:rsidRPr="00F037DA" w:rsidRDefault="005652BE" w:rsidP="00E07447">
            <w:pPr>
              <w:jc w:val="center"/>
            </w:pPr>
            <w:r w:rsidRPr="00F037DA">
              <w:t>Т</w:t>
            </w:r>
            <w:r w:rsidR="00E07447" w:rsidRPr="00F037DA">
              <w:t>М</w:t>
            </w:r>
          </w:p>
          <w:p w:rsidR="00E07447" w:rsidRPr="00F037DA" w:rsidRDefault="00E07447" w:rsidP="00E07447">
            <w:pPr>
              <w:jc w:val="center"/>
            </w:pPr>
            <w:r w:rsidRPr="00F037DA">
              <w:t>202</w:t>
            </w:r>
            <w:r w:rsidR="0010424C" w:rsidRPr="00F037DA">
              <w:t>4</w:t>
            </w:r>
            <w:r w:rsidRPr="00F037DA">
              <w:t>-202</w:t>
            </w:r>
            <w:r w:rsidR="0010424C" w:rsidRPr="00F037DA">
              <w:t>5</w:t>
            </w:r>
            <w:r w:rsidRPr="00F037DA">
              <w:t xml:space="preserve"> уч. год</w:t>
            </w:r>
          </w:p>
          <w:p w:rsidR="00E07447" w:rsidRPr="00F037DA" w:rsidRDefault="00E07447" w:rsidP="00D7376E"/>
        </w:tc>
        <w:tc>
          <w:tcPr>
            <w:tcW w:w="1332" w:type="dxa"/>
          </w:tcPr>
          <w:p w:rsidR="00E07447" w:rsidRPr="00F037DA" w:rsidRDefault="00E07447" w:rsidP="007F79E0">
            <w:pPr>
              <w:jc w:val="both"/>
            </w:pPr>
            <w:r w:rsidRPr="00F037DA">
              <w:t xml:space="preserve">            16</w:t>
            </w:r>
          </w:p>
        </w:tc>
        <w:tc>
          <w:tcPr>
            <w:tcW w:w="1713" w:type="dxa"/>
          </w:tcPr>
          <w:p w:rsidR="00E07447" w:rsidRPr="00F037DA" w:rsidRDefault="0010424C" w:rsidP="00FE4C34">
            <w:pPr>
              <w:jc w:val="center"/>
            </w:pPr>
            <w:r w:rsidRPr="00F037DA">
              <w:t>362</w:t>
            </w:r>
          </w:p>
        </w:tc>
        <w:tc>
          <w:tcPr>
            <w:tcW w:w="1599" w:type="dxa"/>
            <w:vAlign w:val="center"/>
          </w:tcPr>
          <w:p w:rsidR="00E07447" w:rsidRPr="00F037DA" w:rsidRDefault="00603B18" w:rsidP="00FE4C34">
            <w:pPr>
              <w:ind w:firstLine="709"/>
              <w:jc w:val="center"/>
            </w:pPr>
            <w:r w:rsidRPr="00F037DA">
              <w:t>11</w:t>
            </w:r>
            <w:r w:rsidR="000E2329" w:rsidRPr="00F037DA">
              <w:t>%</w:t>
            </w:r>
          </w:p>
          <w:p w:rsidR="00E07447" w:rsidRPr="00F037DA" w:rsidRDefault="00E07447" w:rsidP="00E07447">
            <w:pPr>
              <w:ind w:firstLine="709"/>
            </w:pPr>
          </w:p>
        </w:tc>
        <w:tc>
          <w:tcPr>
            <w:tcW w:w="1756" w:type="dxa"/>
            <w:vAlign w:val="center"/>
          </w:tcPr>
          <w:p w:rsidR="00E07447" w:rsidRPr="00F037DA" w:rsidRDefault="00603B18" w:rsidP="00FE4C34">
            <w:pPr>
              <w:jc w:val="center"/>
            </w:pPr>
            <w:r w:rsidRPr="00F037DA">
              <w:t>34</w:t>
            </w:r>
            <w:r w:rsidR="000E2329" w:rsidRPr="00F037DA">
              <w:t>%</w:t>
            </w:r>
          </w:p>
        </w:tc>
        <w:tc>
          <w:tcPr>
            <w:tcW w:w="1980" w:type="dxa"/>
          </w:tcPr>
          <w:p w:rsidR="00E07447" w:rsidRPr="00F037DA" w:rsidRDefault="00603B18" w:rsidP="00FE4C34">
            <w:pPr>
              <w:ind w:firstLine="709"/>
              <w:jc w:val="center"/>
            </w:pPr>
            <w:r w:rsidRPr="00F037DA">
              <w:t>40</w:t>
            </w:r>
          </w:p>
        </w:tc>
      </w:tr>
    </w:tbl>
    <w:p w:rsidR="00D7376E" w:rsidRPr="00F037DA" w:rsidRDefault="00D7376E" w:rsidP="00D7376E">
      <w:pPr>
        <w:ind w:firstLine="709"/>
        <w:jc w:val="both"/>
        <w:rPr>
          <w:color w:val="000000"/>
        </w:rPr>
      </w:pPr>
    </w:p>
    <w:p w:rsidR="00D7376E" w:rsidRPr="00F037DA" w:rsidRDefault="00D7376E" w:rsidP="00D7376E">
      <w:pPr>
        <w:ind w:firstLine="709"/>
        <w:jc w:val="both"/>
        <w:rPr>
          <w:color w:val="000000"/>
        </w:rPr>
      </w:pPr>
      <w:r w:rsidRPr="00F037DA">
        <w:rPr>
          <w:color w:val="000000"/>
        </w:rPr>
        <w:t>Данные таблицы 1  наглядно представлены в диаграмме 1.</w:t>
      </w:r>
    </w:p>
    <w:p w:rsidR="00D7376E" w:rsidRPr="00F037DA" w:rsidRDefault="00D7376E" w:rsidP="00D7376E">
      <w:pPr>
        <w:ind w:firstLine="709"/>
        <w:jc w:val="both"/>
        <w:rPr>
          <w:color w:val="000000"/>
        </w:rPr>
      </w:pPr>
    </w:p>
    <w:p w:rsidR="00D7376E" w:rsidRPr="00F037DA" w:rsidRDefault="00D7376E" w:rsidP="00D7376E">
      <w:pPr>
        <w:ind w:firstLine="709"/>
        <w:jc w:val="center"/>
      </w:pPr>
      <w:r w:rsidRPr="00F037DA">
        <w:t>Результаты входн</w:t>
      </w:r>
      <w:r w:rsidR="00972504" w:rsidRPr="00F037DA">
        <w:t xml:space="preserve">ой </w:t>
      </w:r>
      <w:r w:rsidR="0010424C" w:rsidRPr="00F037DA">
        <w:t>тренировочной</w:t>
      </w:r>
      <w:r w:rsidR="00972504" w:rsidRPr="00F037DA">
        <w:t xml:space="preserve"> работы за 202</w:t>
      </w:r>
      <w:r w:rsidR="00555CCD" w:rsidRPr="00F037DA">
        <w:t>4</w:t>
      </w:r>
      <w:r w:rsidR="00972504" w:rsidRPr="00F037DA">
        <w:t>-202</w:t>
      </w:r>
      <w:r w:rsidR="00555CCD" w:rsidRPr="00F037DA">
        <w:t>5</w:t>
      </w:r>
      <w:r w:rsidRPr="00F037DA">
        <w:t xml:space="preserve"> учебный год  </w:t>
      </w:r>
      <w:r w:rsidRPr="00F037DA">
        <w:rPr>
          <w:color w:val="000000"/>
        </w:rPr>
        <w:t>по русскому языку</w:t>
      </w:r>
    </w:p>
    <w:p w:rsidR="00D7376E" w:rsidRPr="00F037DA" w:rsidRDefault="00D7376E" w:rsidP="00D7376E">
      <w:pPr>
        <w:ind w:firstLine="709"/>
        <w:jc w:val="center"/>
      </w:pPr>
      <w:r w:rsidRPr="00F037DA">
        <w:rPr>
          <w:color w:val="000000"/>
        </w:rPr>
        <w:t xml:space="preserve">обучающихся 9 классов </w:t>
      </w:r>
      <w:proofErr w:type="spellStart"/>
      <w:r w:rsidRPr="00F037DA">
        <w:rPr>
          <w:color w:val="000000"/>
        </w:rPr>
        <w:t>Новоорского</w:t>
      </w:r>
      <w:proofErr w:type="spellEnd"/>
      <w:r w:rsidRPr="00F037DA">
        <w:rPr>
          <w:color w:val="000000"/>
        </w:rPr>
        <w:t xml:space="preserve"> района</w:t>
      </w:r>
      <w:r w:rsidR="00555CCD" w:rsidRPr="00F037DA">
        <w:rPr>
          <w:color w:val="000000"/>
        </w:rPr>
        <w:t xml:space="preserve"> в форме ОГЭ.</w:t>
      </w:r>
    </w:p>
    <w:p w:rsidR="00D7376E" w:rsidRPr="00F037DA" w:rsidRDefault="00D7376E" w:rsidP="00D7376E">
      <w:pPr>
        <w:ind w:firstLine="709"/>
        <w:jc w:val="both"/>
        <w:rPr>
          <w:color w:val="000000"/>
        </w:rPr>
      </w:pPr>
    </w:p>
    <w:p w:rsidR="00D7376E" w:rsidRPr="00F037DA" w:rsidRDefault="00D7376E" w:rsidP="00D7376E">
      <w:pPr>
        <w:ind w:firstLine="709"/>
        <w:jc w:val="both"/>
        <w:rPr>
          <w:color w:val="000000"/>
        </w:rPr>
      </w:pPr>
      <w:r w:rsidRPr="00F037DA">
        <w:rPr>
          <w:noProof/>
        </w:rPr>
        <w:lastRenderedPageBreak/>
        <w:drawing>
          <wp:inline distT="0" distB="0" distL="0" distR="0" wp14:anchorId="40503146" wp14:editId="5F7F3161">
            <wp:extent cx="5094514" cy="2407298"/>
            <wp:effectExtent l="0" t="0" r="1143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376E" w:rsidRPr="00F037DA" w:rsidRDefault="00D7376E" w:rsidP="007A7765">
      <w:pPr>
        <w:pStyle w:val="Default"/>
        <w:jc w:val="both"/>
      </w:pPr>
    </w:p>
    <w:p w:rsidR="003310E9" w:rsidRPr="00F037DA" w:rsidRDefault="0085754A" w:rsidP="000E7859">
      <w:pPr>
        <w:pStyle w:val="Default"/>
        <w:ind w:firstLine="709"/>
        <w:jc w:val="both"/>
      </w:pPr>
      <w:r w:rsidRPr="00F037DA">
        <w:t xml:space="preserve"> </w:t>
      </w:r>
      <w:r w:rsidR="003310E9" w:rsidRPr="00F037DA">
        <w:t>В ходе анализа было проведено сравнение результатов входн</w:t>
      </w:r>
      <w:r w:rsidR="00E63617" w:rsidRPr="00F037DA">
        <w:t xml:space="preserve">ых контрольных работ за </w:t>
      </w:r>
      <w:r w:rsidR="00972504" w:rsidRPr="00F037DA">
        <w:t>три</w:t>
      </w:r>
      <w:r w:rsidR="008330E7" w:rsidRPr="00F037DA">
        <w:t xml:space="preserve"> года.</w:t>
      </w:r>
    </w:p>
    <w:p w:rsidR="003310E9" w:rsidRPr="00F037DA" w:rsidRDefault="003310E9" w:rsidP="000E7859">
      <w:pPr>
        <w:ind w:firstLine="709"/>
        <w:jc w:val="right"/>
        <w:rPr>
          <w:i/>
          <w:iCs/>
          <w:color w:val="000000"/>
        </w:rPr>
      </w:pPr>
      <w:r w:rsidRPr="00F037DA">
        <w:rPr>
          <w:i/>
          <w:iCs/>
          <w:color w:val="000000"/>
        </w:rPr>
        <w:t xml:space="preserve">Таблица </w:t>
      </w:r>
      <w:r w:rsidR="004D4053" w:rsidRPr="00F037DA">
        <w:rPr>
          <w:i/>
          <w:iCs/>
          <w:color w:val="000000"/>
        </w:rPr>
        <w:t>2</w:t>
      </w:r>
    </w:p>
    <w:p w:rsidR="003310E9" w:rsidRPr="00F037DA" w:rsidRDefault="008330E7" w:rsidP="008330E7">
      <w:pPr>
        <w:ind w:firstLine="709"/>
        <w:jc w:val="center"/>
      </w:pPr>
      <w:r w:rsidRPr="00F037DA">
        <w:t xml:space="preserve">Результаты </w:t>
      </w:r>
      <w:r w:rsidR="00A01B06" w:rsidRPr="00F037DA">
        <w:t xml:space="preserve">входных </w:t>
      </w:r>
      <w:r w:rsidR="006046F4" w:rsidRPr="00F037DA">
        <w:t xml:space="preserve">тренировочных </w:t>
      </w:r>
      <w:r w:rsidR="00A01B06" w:rsidRPr="00F037DA">
        <w:t xml:space="preserve"> работ за </w:t>
      </w:r>
      <w:r w:rsidR="00972504" w:rsidRPr="00F037DA">
        <w:t>три</w:t>
      </w:r>
      <w:r w:rsidRPr="00F037DA">
        <w:t xml:space="preserve"> года </w:t>
      </w:r>
      <w:r w:rsidR="003310E9" w:rsidRPr="00F037DA">
        <w:rPr>
          <w:color w:val="000000"/>
        </w:rPr>
        <w:t>по русскому языку</w:t>
      </w:r>
    </w:p>
    <w:p w:rsidR="003310E9" w:rsidRPr="00F037DA" w:rsidRDefault="003310E9" w:rsidP="000E7859">
      <w:pPr>
        <w:ind w:firstLine="709"/>
        <w:jc w:val="center"/>
        <w:rPr>
          <w:color w:val="000000"/>
        </w:rPr>
      </w:pPr>
      <w:r w:rsidRPr="00F037DA">
        <w:rPr>
          <w:color w:val="000000"/>
        </w:rPr>
        <w:t>обучающихся</w:t>
      </w:r>
      <w:r w:rsidR="00D066C8" w:rsidRPr="00F037DA">
        <w:rPr>
          <w:color w:val="000000"/>
        </w:rPr>
        <w:t xml:space="preserve"> </w:t>
      </w:r>
      <w:r w:rsidR="00D228E5" w:rsidRPr="00F037DA">
        <w:rPr>
          <w:color w:val="000000"/>
        </w:rPr>
        <w:t>9</w:t>
      </w:r>
      <w:r w:rsidRPr="00F037DA">
        <w:rPr>
          <w:color w:val="000000"/>
        </w:rPr>
        <w:t xml:space="preserve"> классов </w:t>
      </w:r>
      <w:proofErr w:type="spellStart"/>
      <w:r w:rsidR="00ED38FF" w:rsidRPr="00F037DA">
        <w:rPr>
          <w:color w:val="000000"/>
        </w:rPr>
        <w:t>Новоорского</w:t>
      </w:r>
      <w:proofErr w:type="spellEnd"/>
      <w:r w:rsidR="00ED38FF" w:rsidRPr="00F037DA">
        <w:rPr>
          <w:color w:val="000000"/>
        </w:rPr>
        <w:t xml:space="preserve"> района</w:t>
      </w:r>
      <w:r w:rsidR="006046F4" w:rsidRPr="00F037DA">
        <w:rPr>
          <w:color w:val="000000"/>
        </w:rPr>
        <w:t xml:space="preserve"> в форме ОГЭ.</w:t>
      </w:r>
    </w:p>
    <w:p w:rsidR="00603B18" w:rsidRPr="00F037DA" w:rsidRDefault="00603B18" w:rsidP="000E7859">
      <w:pPr>
        <w:ind w:firstLine="709"/>
        <w:jc w:val="center"/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2"/>
        <w:gridCol w:w="1713"/>
        <w:gridCol w:w="1599"/>
        <w:gridCol w:w="1756"/>
        <w:gridCol w:w="1980"/>
      </w:tblGrid>
      <w:tr w:rsidR="00C718EA" w:rsidRPr="00F037DA" w:rsidTr="00A01B06">
        <w:tc>
          <w:tcPr>
            <w:tcW w:w="2268" w:type="dxa"/>
          </w:tcPr>
          <w:p w:rsidR="00C718EA" w:rsidRPr="00F037DA" w:rsidRDefault="00C718EA" w:rsidP="00A41417">
            <w:r w:rsidRPr="00F037DA">
              <w:t>Вид контрольной работы</w:t>
            </w:r>
            <w:r w:rsidR="0005754A" w:rsidRPr="00F037DA">
              <w:t xml:space="preserve"> </w:t>
            </w:r>
          </w:p>
        </w:tc>
        <w:tc>
          <w:tcPr>
            <w:tcW w:w="1332" w:type="dxa"/>
          </w:tcPr>
          <w:p w:rsidR="00C718EA" w:rsidRPr="00F037DA" w:rsidRDefault="00C718EA" w:rsidP="00C26F43">
            <w:pPr>
              <w:jc w:val="both"/>
            </w:pPr>
            <w:r w:rsidRPr="00F037DA">
              <w:t>Кол-во</w:t>
            </w:r>
          </w:p>
          <w:p w:rsidR="00C718EA" w:rsidRPr="00F037DA" w:rsidRDefault="00C718EA" w:rsidP="00C26F43">
            <w:r w:rsidRPr="00F037DA">
              <w:t>ОО</w:t>
            </w:r>
          </w:p>
        </w:tc>
        <w:tc>
          <w:tcPr>
            <w:tcW w:w="1713" w:type="dxa"/>
          </w:tcPr>
          <w:p w:rsidR="00C718EA" w:rsidRPr="00F037DA" w:rsidRDefault="00C718EA" w:rsidP="00C26F43">
            <w:r w:rsidRPr="00F037DA">
              <w:t xml:space="preserve">Кол-во </w:t>
            </w:r>
            <w:proofErr w:type="gramStart"/>
            <w:r w:rsidRPr="00F037DA">
              <w:t>обучающихся</w:t>
            </w:r>
            <w:proofErr w:type="gramEnd"/>
            <w:r w:rsidRPr="00F037DA">
              <w:t>, выполнявших работу</w:t>
            </w:r>
          </w:p>
        </w:tc>
        <w:tc>
          <w:tcPr>
            <w:tcW w:w="1599" w:type="dxa"/>
            <w:vAlign w:val="center"/>
          </w:tcPr>
          <w:p w:rsidR="00C718EA" w:rsidRPr="00F037DA" w:rsidRDefault="00C718EA" w:rsidP="00C26F43">
            <w:r w:rsidRPr="00F037DA">
              <w:t>Показатель % «2»</w:t>
            </w:r>
          </w:p>
        </w:tc>
        <w:tc>
          <w:tcPr>
            <w:tcW w:w="1756" w:type="dxa"/>
            <w:vAlign w:val="center"/>
          </w:tcPr>
          <w:p w:rsidR="00C718EA" w:rsidRPr="00F037DA" w:rsidRDefault="00C718EA" w:rsidP="00C26F43">
            <w:r w:rsidRPr="00F037DA">
              <w:t>Показатель % «4» и «5»</w:t>
            </w:r>
          </w:p>
        </w:tc>
        <w:tc>
          <w:tcPr>
            <w:tcW w:w="1980" w:type="dxa"/>
          </w:tcPr>
          <w:p w:rsidR="00C718EA" w:rsidRPr="00F037DA" w:rsidRDefault="00C718EA" w:rsidP="00C26F43">
            <w:r w:rsidRPr="00F037DA">
              <w:t>Группа «риск»</w:t>
            </w:r>
          </w:p>
        </w:tc>
      </w:tr>
      <w:tr w:rsidR="006046F4" w:rsidRPr="00F037DA" w:rsidTr="007A7765">
        <w:trPr>
          <w:trHeight w:val="588"/>
        </w:trPr>
        <w:tc>
          <w:tcPr>
            <w:tcW w:w="2268" w:type="dxa"/>
          </w:tcPr>
          <w:p w:rsidR="006046F4" w:rsidRPr="00F037DA" w:rsidRDefault="006046F4" w:rsidP="00972504">
            <w:pPr>
              <w:jc w:val="center"/>
            </w:pPr>
            <w:r w:rsidRPr="00F037DA">
              <w:t>ВТР</w:t>
            </w:r>
          </w:p>
          <w:p w:rsidR="00603B18" w:rsidRPr="00F037DA" w:rsidRDefault="00603B18" w:rsidP="00972504">
            <w:pPr>
              <w:jc w:val="center"/>
            </w:pPr>
            <w:r w:rsidRPr="00F037DA">
              <w:t>02.10.2024г.</w:t>
            </w:r>
          </w:p>
          <w:p w:rsidR="006046F4" w:rsidRPr="00F037DA" w:rsidRDefault="006046F4" w:rsidP="00972504">
            <w:pPr>
              <w:jc w:val="center"/>
            </w:pPr>
            <w:r w:rsidRPr="00F037DA">
              <w:t xml:space="preserve">2024-2025 </w:t>
            </w:r>
            <w:proofErr w:type="spellStart"/>
            <w:r w:rsidRPr="00F037DA">
              <w:t>уч</w:t>
            </w:r>
            <w:proofErr w:type="gramStart"/>
            <w:r w:rsidRPr="00F037DA">
              <w:t>.г</w:t>
            </w:r>
            <w:proofErr w:type="gramEnd"/>
            <w:r w:rsidRPr="00F037DA">
              <w:t>од</w:t>
            </w:r>
            <w:proofErr w:type="spellEnd"/>
          </w:p>
        </w:tc>
        <w:tc>
          <w:tcPr>
            <w:tcW w:w="1332" w:type="dxa"/>
          </w:tcPr>
          <w:p w:rsidR="006046F4" w:rsidRPr="00F037DA" w:rsidRDefault="006046F4" w:rsidP="00972504">
            <w:pPr>
              <w:ind w:firstLine="709"/>
              <w:jc w:val="center"/>
            </w:pPr>
            <w:r w:rsidRPr="00F037DA">
              <w:t>16</w:t>
            </w:r>
          </w:p>
        </w:tc>
        <w:tc>
          <w:tcPr>
            <w:tcW w:w="1713" w:type="dxa"/>
          </w:tcPr>
          <w:p w:rsidR="006046F4" w:rsidRPr="00F037DA" w:rsidRDefault="006046F4" w:rsidP="00972504">
            <w:pPr>
              <w:ind w:firstLine="709"/>
              <w:jc w:val="center"/>
            </w:pPr>
            <w:r w:rsidRPr="00F037DA">
              <w:t>362</w:t>
            </w:r>
          </w:p>
        </w:tc>
        <w:tc>
          <w:tcPr>
            <w:tcW w:w="1599" w:type="dxa"/>
          </w:tcPr>
          <w:p w:rsidR="006046F4" w:rsidRPr="00F037DA" w:rsidRDefault="006046F4" w:rsidP="00972504">
            <w:pPr>
              <w:ind w:firstLine="709"/>
            </w:pPr>
            <w:r w:rsidRPr="00F037DA">
              <w:t>17,4</w:t>
            </w:r>
            <w:r w:rsidR="00603B18" w:rsidRPr="00F037DA">
              <w:t>%</w:t>
            </w:r>
          </w:p>
        </w:tc>
        <w:tc>
          <w:tcPr>
            <w:tcW w:w="1756" w:type="dxa"/>
          </w:tcPr>
          <w:p w:rsidR="006046F4" w:rsidRPr="00F037DA" w:rsidRDefault="006046F4" w:rsidP="006046F4">
            <w:pPr>
              <w:ind w:firstLine="709"/>
            </w:pPr>
            <w:r w:rsidRPr="00F037DA">
              <w:t xml:space="preserve">   26 %</w:t>
            </w:r>
          </w:p>
        </w:tc>
        <w:tc>
          <w:tcPr>
            <w:tcW w:w="1980" w:type="dxa"/>
          </w:tcPr>
          <w:p w:rsidR="006046F4" w:rsidRPr="00F037DA" w:rsidRDefault="006046F4" w:rsidP="00972504">
            <w:pPr>
              <w:ind w:firstLine="709"/>
              <w:jc w:val="center"/>
            </w:pPr>
            <w:r w:rsidRPr="00F037DA">
              <w:t>63</w:t>
            </w:r>
          </w:p>
        </w:tc>
      </w:tr>
      <w:tr w:rsidR="00603B18" w:rsidRPr="00F037DA" w:rsidTr="007A7765">
        <w:trPr>
          <w:trHeight w:val="588"/>
        </w:trPr>
        <w:tc>
          <w:tcPr>
            <w:tcW w:w="2268" w:type="dxa"/>
          </w:tcPr>
          <w:p w:rsidR="00603B18" w:rsidRPr="00F037DA" w:rsidRDefault="005652BE" w:rsidP="00972504">
            <w:pPr>
              <w:jc w:val="center"/>
            </w:pPr>
            <w:r w:rsidRPr="00F037DA">
              <w:t>ТМ</w:t>
            </w:r>
            <w:r w:rsidR="00603B18" w:rsidRPr="00F037DA">
              <w:t xml:space="preserve"> </w:t>
            </w:r>
          </w:p>
          <w:p w:rsidR="00603B18" w:rsidRPr="00F037DA" w:rsidRDefault="00603B18" w:rsidP="00972504">
            <w:pPr>
              <w:jc w:val="center"/>
            </w:pPr>
            <w:r w:rsidRPr="00F037DA">
              <w:t>11.12.2024 г.</w:t>
            </w:r>
          </w:p>
          <w:p w:rsidR="00603B18" w:rsidRPr="00F037DA" w:rsidRDefault="00603B18" w:rsidP="00972504">
            <w:pPr>
              <w:jc w:val="center"/>
            </w:pPr>
            <w:r w:rsidRPr="00F037DA">
              <w:t xml:space="preserve">2024-2025 </w:t>
            </w:r>
            <w:proofErr w:type="spellStart"/>
            <w:r w:rsidRPr="00F037DA">
              <w:t>уч</w:t>
            </w:r>
            <w:proofErr w:type="gramStart"/>
            <w:r w:rsidRPr="00F037DA">
              <w:t>.г</w:t>
            </w:r>
            <w:proofErr w:type="gramEnd"/>
            <w:r w:rsidRPr="00F037DA">
              <w:t>од</w:t>
            </w:r>
            <w:proofErr w:type="spellEnd"/>
          </w:p>
        </w:tc>
        <w:tc>
          <w:tcPr>
            <w:tcW w:w="1332" w:type="dxa"/>
          </w:tcPr>
          <w:p w:rsidR="00603B18" w:rsidRPr="00F037DA" w:rsidRDefault="00603B18" w:rsidP="00972504">
            <w:pPr>
              <w:ind w:firstLine="709"/>
              <w:jc w:val="center"/>
            </w:pPr>
            <w:r w:rsidRPr="00F037DA">
              <w:t>16</w:t>
            </w:r>
          </w:p>
        </w:tc>
        <w:tc>
          <w:tcPr>
            <w:tcW w:w="1713" w:type="dxa"/>
          </w:tcPr>
          <w:p w:rsidR="00603B18" w:rsidRPr="00F037DA" w:rsidRDefault="00603B18" w:rsidP="00972504">
            <w:pPr>
              <w:ind w:firstLine="709"/>
              <w:jc w:val="center"/>
            </w:pPr>
            <w:r w:rsidRPr="00F037DA">
              <w:t>362</w:t>
            </w:r>
          </w:p>
        </w:tc>
        <w:tc>
          <w:tcPr>
            <w:tcW w:w="1599" w:type="dxa"/>
          </w:tcPr>
          <w:p w:rsidR="00603B18" w:rsidRPr="00F037DA" w:rsidRDefault="00603B18" w:rsidP="00972504">
            <w:pPr>
              <w:ind w:firstLine="709"/>
            </w:pPr>
            <w:r w:rsidRPr="00F037DA">
              <w:t>11%</w:t>
            </w:r>
          </w:p>
        </w:tc>
        <w:tc>
          <w:tcPr>
            <w:tcW w:w="1756" w:type="dxa"/>
          </w:tcPr>
          <w:p w:rsidR="00603B18" w:rsidRPr="00F037DA" w:rsidRDefault="00603B18" w:rsidP="006046F4">
            <w:pPr>
              <w:ind w:firstLine="709"/>
            </w:pPr>
            <w:r w:rsidRPr="00F037DA">
              <w:t>34%</w:t>
            </w:r>
          </w:p>
        </w:tc>
        <w:tc>
          <w:tcPr>
            <w:tcW w:w="1980" w:type="dxa"/>
          </w:tcPr>
          <w:p w:rsidR="00603B18" w:rsidRPr="00F037DA" w:rsidRDefault="00603B18" w:rsidP="00972504">
            <w:pPr>
              <w:ind w:firstLine="709"/>
              <w:jc w:val="center"/>
            </w:pPr>
            <w:r w:rsidRPr="00F037DA">
              <w:t>40</w:t>
            </w:r>
          </w:p>
        </w:tc>
      </w:tr>
    </w:tbl>
    <w:p w:rsidR="003310E9" w:rsidRPr="00F037DA" w:rsidRDefault="003310E9" w:rsidP="007A7765">
      <w:pPr>
        <w:jc w:val="both"/>
        <w:rPr>
          <w:color w:val="000000"/>
        </w:rPr>
      </w:pPr>
      <w:r w:rsidRPr="00F037DA">
        <w:rPr>
          <w:color w:val="000000"/>
        </w:rPr>
        <w:t>Данные таблицы 1  наглядно представлены в диаграмме 1.</w:t>
      </w:r>
    </w:p>
    <w:p w:rsidR="00ED38FF" w:rsidRPr="00F037DA" w:rsidRDefault="00ED38FF" w:rsidP="007A7765">
      <w:pPr>
        <w:jc w:val="right"/>
        <w:rPr>
          <w:i/>
          <w:iCs/>
          <w:color w:val="000000"/>
        </w:rPr>
      </w:pPr>
      <w:r w:rsidRPr="00F037DA">
        <w:rPr>
          <w:i/>
          <w:iCs/>
          <w:color w:val="000000"/>
        </w:rPr>
        <w:t>Диаграмма 1</w:t>
      </w:r>
    </w:p>
    <w:p w:rsidR="007A7765" w:rsidRPr="00F037DA" w:rsidRDefault="007A7765" w:rsidP="007A7765">
      <w:pPr>
        <w:ind w:firstLine="709"/>
        <w:jc w:val="center"/>
      </w:pPr>
      <w:r w:rsidRPr="00F037DA">
        <w:t xml:space="preserve">Результаты </w:t>
      </w:r>
      <w:r w:rsidR="0081337A" w:rsidRPr="00F037DA">
        <w:t>входных контрольных работ за три</w:t>
      </w:r>
      <w:r w:rsidRPr="00F037DA">
        <w:t xml:space="preserve"> года </w:t>
      </w:r>
      <w:r w:rsidRPr="00F037DA">
        <w:rPr>
          <w:color w:val="000000"/>
        </w:rPr>
        <w:t>по русскому языку</w:t>
      </w:r>
    </w:p>
    <w:p w:rsidR="007A7765" w:rsidRPr="00F037DA" w:rsidRDefault="007A7765" w:rsidP="007A7765">
      <w:pPr>
        <w:ind w:firstLine="709"/>
        <w:jc w:val="center"/>
      </w:pPr>
      <w:r w:rsidRPr="00F037DA">
        <w:rPr>
          <w:color w:val="000000"/>
        </w:rPr>
        <w:t xml:space="preserve">обучающихся 9 классов </w:t>
      </w:r>
      <w:proofErr w:type="spellStart"/>
      <w:r w:rsidRPr="00F037DA">
        <w:rPr>
          <w:color w:val="000000"/>
        </w:rPr>
        <w:t>Новоорского</w:t>
      </w:r>
      <w:proofErr w:type="spellEnd"/>
      <w:r w:rsidRPr="00F037DA">
        <w:rPr>
          <w:color w:val="000000"/>
        </w:rPr>
        <w:t xml:space="preserve"> района</w:t>
      </w:r>
    </w:p>
    <w:p w:rsidR="007A7765" w:rsidRPr="00F037DA" w:rsidRDefault="007A7765" w:rsidP="007A7765">
      <w:pPr>
        <w:jc w:val="right"/>
        <w:rPr>
          <w:i/>
          <w:iCs/>
          <w:color w:val="000000"/>
        </w:rPr>
      </w:pPr>
    </w:p>
    <w:p w:rsidR="003310E9" w:rsidRPr="00F037DA" w:rsidRDefault="00913D35" w:rsidP="000E7859">
      <w:pPr>
        <w:ind w:firstLine="709"/>
        <w:jc w:val="center"/>
      </w:pPr>
      <w:r w:rsidRPr="00F037DA">
        <w:rPr>
          <w:noProof/>
        </w:rPr>
        <w:drawing>
          <wp:inline distT="0" distB="0" distL="0" distR="0" wp14:anchorId="2D96461C" wp14:editId="790C5AEA">
            <wp:extent cx="5362575" cy="31051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38FF" w:rsidRPr="00F037DA" w:rsidRDefault="00ED38FF" w:rsidP="000E7859">
      <w:pPr>
        <w:ind w:firstLine="709"/>
        <w:jc w:val="both"/>
      </w:pPr>
    </w:p>
    <w:p w:rsidR="00ED38FF" w:rsidRPr="00F037DA" w:rsidRDefault="00ED38FF" w:rsidP="000E7859">
      <w:pPr>
        <w:ind w:firstLine="709"/>
        <w:jc w:val="both"/>
      </w:pPr>
    </w:p>
    <w:p w:rsidR="00BB647A" w:rsidRPr="00F037DA" w:rsidRDefault="00337693" w:rsidP="00DB40A9">
      <w:pPr>
        <w:jc w:val="both"/>
      </w:pPr>
      <w:r w:rsidRPr="00F037DA">
        <w:lastRenderedPageBreak/>
        <w:t xml:space="preserve">          </w:t>
      </w:r>
      <w:r w:rsidR="005474A7" w:rsidRPr="00F037DA">
        <w:t>Представленная выше таблиц</w:t>
      </w:r>
      <w:r w:rsidR="00DA634D" w:rsidRPr="00F037DA">
        <w:t xml:space="preserve">а позволяет видеть </w:t>
      </w:r>
      <w:r w:rsidR="00835793" w:rsidRPr="00F037DA">
        <w:t>положительную</w:t>
      </w:r>
      <w:r w:rsidR="00A01B06" w:rsidRPr="00F037DA">
        <w:t xml:space="preserve"> </w:t>
      </w:r>
      <w:r w:rsidR="005474A7" w:rsidRPr="00F037DA">
        <w:t xml:space="preserve">динамику результатов </w:t>
      </w:r>
      <w:r w:rsidR="00302455" w:rsidRPr="00F037DA">
        <w:t xml:space="preserve">входных </w:t>
      </w:r>
      <w:r w:rsidR="005E64B2" w:rsidRPr="00F037DA">
        <w:t>тренировочной</w:t>
      </w:r>
      <w:r w:rsidR="00302455" w:rsidRPr="00F037DA">
        <w:t xml:space="preserve"> работ</w:t>
      </w:r>
      <w:r w:rsidR="00CE671D" w:rsidRPr="00F037DA">
        <w:t>,</w:t>
      </w:r>
      <w:r w:rsidR="00302455" w:rsidRPr="00F037DA">
        <w:t xml:space="preserve"> </w:t>
      </w:r>
      <w:r w:rsidR="005474A7" w:rsidRPr="00F037DA">
        <w:t xml:space="preserve"> по русско</w:t>
      </w:r>
      <w:r w:rsidR="00D228E5" w:rsidRPr="00F037DA">
        <w:t>му языку обучающихся 9</w:t>
      </w:r>
      <w:r w:rsidR="005474A7" w:rsidRPr="00F037DA">
        <w:t xml:space="preserve"> классов по показателю процента положительных отметок</w:t>
      </w:r>
      <w:r w:rsidR="00A01B06" w:rsidRPr="00F037DA">
        <w:t xml:space="preserve">, показатель </w:t>
      </w:r>
      <w:r w:rsidR="0081337A" w:rsidRPr="00F037DA">
        <w:t>по</w:t>
      </w:r>
      <w:r w:rsidR="00CE671D" w:rsidRPr="00F037DA">
        <w:t>высился</w:t>
      </w:r>
      <w:r w:rsidR="00A01B06" w:rsidRPr="00F037DA">
        <w:t xml:space="preserve"> на </w:t>
      </w:r>
      <w:r w:rsidR="00CE671D" w:rsidRPr="00F037DA">
        <w:t xml:space="preserve">8 </w:t>
      </w:r>
      <w:r w:rsidR="00913D35" w:rsidRPr="00F037DA">
        <w:t>%</w:t>
      </w:r>
      <w:r w:rsidR="005474A7" w:rsidRPr="00F037DA">
        <w:t xml:space="preserve">. Показатель процента </w:t>
      </w:r>
      <w:r w:rsidR="00E63617" w:rsidRPr="00F037DA">
        <w:t>«</w:t>
      </w:r>
      <w:r w:rsidR="005474A7" w:rsidRPr="00F037DA">
        <w:t>двоек</w:t>
      </w:r>
      <w:r w:rsidR="00E63617" w:rsidRPr="00F037DA">
        <w:t>»</w:t>
      </w:r>
      <w:r w:rsidR="005474A7" w:rsidRPr="00F037DA">
        <w:t xml:space="preserve"> </w:t>
      </w:r>
      <w:r w:rsidR="00CE671D" w:rsidRPr="00F037DA">
        <w:t>понизи</w:t>
      </w:r>
      <w:r w:rsidR="0081337A" w:rsidRPr="00F037DA">
        <w:t xml:space="preserve">лся </w:t>
      </w:r>
      <w:r w:rsidR="00A01B06" w:rsidRPr="00F037DA">
        <w:t xml:space="preserve">на </w:t>
      </w:r>
      <w:r w:rsidR="00CE671D" w:rsidRPr="00F037DA">
        <w:t xml:space="preserve">6,4 </w:t>
      </w:r>
      <w:r w:rsidR="00D228E5" w:rsidRPr="00F037DA">
        <w:t>%</w:t>
      </w:r>
      <w:r w:rsidR="005474A7" w:rsidRPr="00F037DA">
        <w:t xml:space="preserve"> по ср</w:t>
      </w:r>
      <w:r w:rsidR="00CE671D" w:rsidRPr="00F037DA">
        <w:t xml:space="preserve">авнению </w:t>
      </w:r>
      <w:proofErr w:type="gramStart"/>
      <w:r w:rsidR="00CE671D" w:rsidRPr="00F037DA">
        <w:t>с</w:t>
      </w:r>
      <w:proofErr w:type="gramEnd"/>
      <w:r w:rsidR="00CE671D" w:rsidRPr="00F037DA">
        <w:t xml:space="preserve"> </w:t>
      </w:r>
      <w:r w:rsidR="00784B11" w:rsidRPr="00F037DA">
        <w:t>предыдущей ВМР</w:t>
      </w:r>
      <w:r w:rsidR="00D228E5" w:rsidRPr="00F037DA">
        <w:t>.</w:t>
      </w:r>
      <w:r w:rsidR="00275B2C" w:rsidRPr="00F037DA">
        <w:t xml:space="preserve">    </w:t>
      </w:r>
    </w:p>
    <w:p w:rsidR="00A75F3B" w:rsidRPr="00F037DA" w:rsidRDefault="00A75F3B" w:rsidP="001908F5">
      <w:pPr>
        <w:pStyle w:val="a5"/>
        <w:ind w:left="0"/>
        <w:jc w:val="both"/>
        <w:rPr>
          <w:b/>
          <w:color w:val="000000"/>
        </w:rPr>
      </w:pPr>
    </w:p>
    <w:p w:rsidR="00EF76E2" w:rsidRPr="00F037DA" w:rsidRDefault="00A4581D" w:rsidP="00EF76E2">
      <w:pPr>
        <w:rPr>
          <w:color w:val="000000"/>
        </w:rPr>
      </w:pPr>
      <w:r w:rsidRPr="00F037DA">
        <w:rPr>
          <w:color w:val="FF0000"/>
        </w:rPr>
        <w:t xml:space="preserve">        </w:t>
      </w:r>
      <w:r w:rsidR="00DA7D94" w:rsidRPr="00F037DA">
        <w:rPr>
          <w:color w:val="FF0000"/>
        </w:rPr>
        <w:t xml:space="preserve">  </w:t>
      </w:r>
      <w:r w:rsidR="006E328D" w:rsidRPr="00F037DA">
        <w:rPr>
          <w:color w:val="000000" w:themeColor="text1"/>
        </w:rPr>
        <w:t>Рассмотрим более подробно рейтинговый ряд по положительным резуль</w:t>
      </w:r>
      <w:r w:rsidR="001231A0" w:rsidRPr="00F037DA">
        <w:rPr>
          <w:color w:val="000000" w:themeColor="text1"/>
        </w:rPr>
        <w:t xml:space="preserve">татам контрольного </w:t>
      </w:r>
      <w:r w:rsidR="005652BE" w:rsidRPr="00F037DA">
        <w:rPr>
          <w:color w:val="000000"/>
        </w:rPr>
        <w:t>среза (</w:t>
      </w:r>
      <w:r w:rsidR="00EF76E2" w:rsidRPr="00F037DA">
        <w:rPr>
          <w:color w:val="000000"/>
        </w:rPr>
        <w:t>Т</w:t>
      </w:r>
      <w:r w:rsidR="005652BE" w:rsidRPr="00F037DA">
        <w:rPr>
          <w:color w:val="000000"/>
        </w:rPr>
        <w:t>М</w:t>
      </w:r>
      <w:r w:rsidR="00D066C8" w:rsidRPr="00F037DA">
        <w:rPr>
          <w:color w:val="000000"/>
        </w:rPr>
        <w:t xml:space="preserve">). </w:t>
      </w:r>
      <w:r w:rsidR="00073D22" w:rsidRPr="00F037DA">
        <w:rPr>
          <w:color w:val="000000"/>
        </w:rPr>
        <w:t xml:space="preserve">Выше районного показателя «4» и «5» </w:t>
      </w:r>
      <w:r w:rsidR="00187095" w:rsidRPr="00F037DA">
        <w:rPr>
          <w:b/>
          <w:color w:val="000000"/>
        </w:rPr>
        <w:t>(</w:t>
      </w:r>
      <w:r w:rsidR="00784B11" w:rsidRPr="00F037DA">
        <w:rPr>
          <w:b/>
          <w:color w:val="000000"/>
        </w:rPr>
        <w:t>34</w:t>
      </w:r>
      <w:r w:rsidR="00187095" w:rsidRPr="00F037DA">
        <w:rPr>
          <w:b/>
          <w:color w:val="000000"/>
        </w:rPr>
        <w:t>%)</w:t>
      </w:r>
      <w:r w:rsidR="00187095" w:rsidRPr="00F037DA">
        <w:rPr>
          <w:color w:val="000000"/>
        </w:rPr>
        <w:t xml:space="preserve"> </w:t>
      </w:r>
      <w:r w:rsidR="00DB40A9" w:rsidRPr="00F037DA">
        <w:rPr>
          <w:color w:val="000000"/>
        </w:rPr>
        <w:t>пок</w:t>
      </w:r>
      <w:r w:rsidR="001A7DBC" w:rsidRPr="00F037DA">
        <w:rPr>
          <w:color w:val="000000"/>
        </w:rPr>
        <w:t>азывают школы:</w:t>
      </w:r>
      <w:r w:rsidR="00EF76E2" w:rsidRPr="00F037DA">
        <w:rPr>
          <w:b/>
          <w:color w:val="000000"/>
        </w:rPr>
        <w:t xml:space="preserve"> </w:t>
      </w:r>
      <w:r w:rsidR="00EF76E2" w:rsidRPr="00F037DA">
        <w:rPr>
          <w:color w:val="000000"/>
        </w:rPr>
        <w:t>МОАУ "ООШ с.</w:t>
      </w:r>
      <w:r w:rsidR="00630391" w:rsidRPr="00F037DA">
        <w:rPr>
          <w:color w:val="000000"/>
        </w:rPr>
        <w:t xml:space="preserve"> </w:t>
      </w:r>
      <w:r w:rsidR="00EF76E2" w:rsidRPr="00F037DA">
        <w:rPr>
          <w:color w:val="000000"/>
        </w:rPr>
        <w:t>Красноуральск</w:t>
      </w:r>
      <w:r w:rsidR="00EF76E2" w:rsidRPr="00F037DA">
        <w:rPr>
          <w:b/>
          <w:color w:val="000000"/>
        </w:rPr>
        <w:t>"(</w:t>
      </w:r>
      <w:r w:rsidR="00784B11" w:rsidRPr="00F037DA">
        <w:rPr>
          <w:color w:val="000000"/>
        </w:rPr>
        <w:t>100</w:t>
      </w:r>
      <w:r w:rsidR="00EF76E2" w:rsidRPr="00F037DA">
        <w:rPr>
          <w:color w:val="000000"/>
        </w:rPr>
        <w:t>%),</w:t>
      </w:r>
      <w:r w:rsidR="00EF76E2" w:rsidRPr="00F037DA">
        <w:rPr>
          <w:b/>
          <w:color w:val="000000"/>
        </w:rPr>
        <w:t xml:space="preserve"> </w:t>
      </w:r>
      <w:r w:rsidR="00EF76E2" w:rsidRPr="00F037DA">
        <w:rPr>
          <w:color w:val="000000"/>
        </w:rPr>
        <w:t>МАОУ "СОШ с.</w:t>
      </w:r>
      <w:r w:rsidR="00630391" w:rsidRPr="00F037DA">
        <w:rPr>
          <w:color w:val="000000"/>
        </w:rPr>
        <w:t xml:space="preserve"> </w:t>
      </w:r>
      <w:r w:rsidR="00EF76E2" w:rsidRPr="00F037DA">
        <w:rPr>
          <w:color w:val="000000"/>
        </w:rPr>
        <w:t>Кумак" (</w:t>
      </w:r>
      <w:r w:rsidR="00784B11" w:rsidRPr="00F037DA">
        <w:rPr>
          <w:color w:val="000000"/>
        </w:rPr>
        <w:t>52</w:t>
      </w:r>
      <w:r w:rsidR="00EF76E2" w:rsidRPr="00F037DA">
        <w:rPr>
          <w:color w:val="000000"/>
        </w:rPr>
        <w:t xml:space="preserve">%), </w:t>
      </w:r>
      <w:r w:rsidR="00630391" w:rsidRPr="00F037DA">
        <w:rPr>
          <w:color w:val="000000"/>
        </w:rPr>
        <w:t xml:space="preserve">МАОУ "СОШ №4 п. Новоорск"(50%), МАОУ </w:t>
      </w:r>
      <w:r w:rsidR="00CC092D" w:rsidRPr="00F037DA">
        <w:rPr>
          <w:color w:val="000000"/>
        </w:rPr>
        <w:t>«</w:t>
      </w:r>
      <w:r w:rsidR="00630391" w:rsidRPr="00F037DA">
        <w:rPr>
          <w:color w:val="000000"/>
        </w:rPr>
        <w:t>СОШ №1 п. Новоорск</w:t>
      </w:r>
      <w:r w:rsidR="00CC092D" w:rsidRPr="00F037DA">
        <w:rPr>
          <w:color w:val="000000"/>
        </w:rPr>
        <w:t>»</w:t>
      </w:r>
      <w:r w:rsidR="00630391" w:rsidRPr="00F037DA">
        <w:rPr>
          <w:color w:val="000000"/>
        </w:rPr>
        <w:t xml:space="preserve"> (38,45</w:t>
      </w:r>
      <w:r w:rsidR="00784B11" w:rsidRPr="00F037DA">
        <w:rPr>
          <w:color w:val="000000"/>
        </w:rPr>
        <w:t xml:space="preserve">%), МАОУ </w:t>
      </w:r>
      <w:r w:rsidR="003777A1" w:rsidRPr="00F037DA">
        <w:rPr>
          <w:color w:val="000000"/>
        </w:rPr>
        <w:t>«</w:t>
      </w:r>
      <w:r w:rsidR="00784B11" w:rsidRPr="00F037DA">
        <w:rPr>
          <w:color w:val="000000"/>
        </w:rPr>
        <w:t>СОШ №2 п. Новоорск</w:t>
      </w:r>
      <w:r w:rsidR="003777A1" w:rsidRPr="00F037DA">
        <w:rPr>
          <w:color w:val="000000"/>
        </w:rPr>
        <w:t xml:space="preserve">» </w:t>
      </w:r>
      <w:r w:rsidR="00784B11" w:rsidRPr="00F037DA">
        <w:rPr>
          <w:color w:val="000000"/>
        </w:rPr>
        <w:t xml:space="preserve"> (37,1%)</w:t>
      </w:r>
      <w:r w:rsidR="00630391" w:rsidRPr="00F037DA">
        <w:rPr>
          <w:color w:val="000000"/>
        </w:rPr>
        <w:t xml:space="preserve">, </w:t>
      </w:r>
      <w:r w:rsidR="00EF76E2" w:rsidRPr="00F037DA">
        <w:rPr>
          <w:color w:val="000000"/>
        </w:rPr>
        <w:t xml:space="preserve">МОУ "СОШ с. </w:t>
      </w:r>
      <w:proofErr w:type="spellStart"/>
      <w:r w:rsidR="00EF76E2" w:rsidRPr="00F037DA">
        <w:rPr>
          <w:color w:val="000000"/>
        </w:rPr>
        <w:t>Добровольское</w:t>
      </w:r>
      <w:proofErr w:type="spellEnd"/>
      <w:r w:rsidR="00EF76E2" w:rsidRPr="00F037DA">
        <w:rPr>
          <w:color w:val="000000"/>
        </w:rPr>
        <w:t>" (</w:t>
      </w:r>
      <w:r w:rsidR="009245C4" w:rsidRPr="00F037DA">
        <w:rPr>
          <w:color w:val="000000"/>
        </w:rPr>
        <w:t>36,4</w:t>
      </w:r>
      <w:r w:rsidR="00EF76E2" w:rsidRPr="00F037DA">
        <w:rPr>
          <w:color w:val="000000"/>
        </w:rPr>
        <w:t>%)</w:t>
      </w:r>
      <w:r w:rsidR="009245C4" w:rsidRPr="00F037DA">
        <w:t>.</w:t>
      </w:r>
      <w:r w:rsidR="00EF76E2" w:rsidRPr="00F037DA">
        <w:rPr>
          <w:color w:val="000000"/>
        </w:rPr>
        <w:t xml:space="preserve"> </w:t>
      </w:r>
      <w:r w:rsidR="001A7DBC" w:rsidRPr="00F037DA">
        <w:rPr>
          <w:color w:val="000000"/>
        </w:rPr>
        <w:t xml:space="preserve"> </w:t>
      </w:r>
    </w:p>
    <w:p w:rsidR="00EF76E2" w:rsidRPr="00F037DA" w:rsidRDefault="00FE4C34" w:rsidP="00EA3F49">
      <w:pPr>
        <w:rPr>
          <w:color w:val="000000"/>
        </w:rPr>
      </w:pPr>
      <w:r w:rsidRPr="00F037DA">
        <w:rPr>
          <w:color w:val="000000"/>
        </w:rPr>
        <w:t xml:space="preserve">           </w:t>
      </w:r>
      <w:r w:rsidR="00EF76E2" w:rsidRPr="00F037DA">
        <w:rPr>
          <w:color w:val="000000"/>
        </w:rPr>
        <w:t xml:space="preserve">Ниже районного показателя -  </w:t>
      </w:r>
      <w:r w:rsidR="005652BE" w:rsidRPr="00F037DA">
        <w:rPr>
          <w:color w:val="000000"/>
        </w:rPr>
        <w:t xml:space="preserve">5 </w:t>
      </w:r>
      <w:r w:rsidR="00EF76E2" w:rsidRPr="00F037DA">
        <w:rPr>
          <w:color w:val="000000"/>
        </w:rPr>
        <w:t xml:space="preserve">школ района: </w:t>
      </w:r>
    </w:p>
    <w:p w:rsidR="009245C4" w:rsidRPr="00F037DA" w:rsidRDefault="009245C4" w:rsidP="00EA3F49">
      <w:pPr>
        <w:rPr>
          <w:color w:val="000000"/>
        </w:rPr>
      </w:pPr>
      <w:r w:rsidRPr="00F037DA">
        <w:rPr>
          <w:color w:val="000000"/>
        </w:rPr>
        <w:t xml:space="preserve">МАОУ </w:t>
      </w:r>
      <w:r w:rsidR="009912F0" w:rsidRPr="00F037DA">
        <w:rPr>
          <w:color w:val="000000"/>
        </w:rPr>
        <w:t>«</w:t>
      </w:r>
      <w:r w:rsidRPr="00F037DA">
        <w:rPr>
          <w:color w:val="000000"/>
        </w:rPr>
        <w:t xml:space="preserve">Первый </w:t>
      </w:r>
      <w:proofErr w:type="spellStart"/>
      <w:r w:rsidRPr="00F037DA">
        <w:rPr>
          <w:color w:val="000000"/>
        </w:rPr>
        <w:t>Новоорский</w:t>
      </w:r>
      <w:proofErr w:type="spellEnd"/>
      <w:r w:rsidRPr="00F037DA">
        <w:rPr>
          <w:color w:val="000000"/>
        </w:rPr>
        <w:t xml:space="preserve"> лицей</w:t>
      </w:r>
      <w:r w:rsidR="009912F0" w:rsidRPr="00F037DA">
        <w:rPr>
          <w:color w:val="000000"/>
        </w:rPr>
        <w:t>»</w:t>
      </w:r>
      <w:r w:rsidRPr="00F037DA">
        <w:rPr>
          <w:color w:val="000000"/>
        </w:rPr>
        <w:t xml:space="preserve"> (33,3%),</w:t>
      </w:r>
    </w:p>
    <w:p w:rsidR="009245C4" w:rsidRPr="00F037DA" w:rsidRDefault="009245C4" w:rsidP="00EA3F49">
      <w:pPr>
        <w:rPr>
          <w:color w:val="000000"/>
        </w:rPr>
      </w:pPr>
      <w:r w:rsidRPr="00F037DA">
        <w:rPr>
          <w:color w:val="000000"/>
        </w:rPr>
        <w:t xml:space="preserve">МАОУ </w:t>
      </w:r>
      <w:r w:rsidR="009912F0" w:rsidRPr="00F037DA">
        <w:rPr>
          <w:color w:val="000000"/>
        </w:rPr>
        <w:t>«</w:t>
      </w:r>
      <w:r w:rsidRPr="00F037DA">
        <w:rPr>
          <w:color w:val="000000"/>
        </w:rPr>
        <w:t>СОШ №1 п. Энергетик</w:t>
      </w:r>
      <w:r w:rsidR="009912F0" w:rsidRPr="00F037DA">
        <w:rPr>
          <w:color w:val="000000"/>
        </w:rPr>
        <w:t>»</w:t>
      </w:r>
      <w:r w:rsidRPr="00F037DA">
        <w:rPr>
          <w:color w:val="000000"/>
        </w:rPr>
        <w:t xml:space="preserve"> (25%)</w:t>
      </w:r>
      <w:r w:rsidR="005652BE" w:rsidRPr="00F037DA">
        <w:rPr>
          <w:color w:val="000000"/>
        </w:rPr>
        <w:t>,</w:t>
      </w:r>
    </w:p>
    <w:p w:rsidR="00EF76E2" w:rsidRPr="00F037DA" w:rsidRDefault="00EF76E2" w:rsidP="00EF76E2">
      <w:pPr>
        <w:rPr>
          <w:color w:val="000000"/>
        </w:rPr>
      </w:pPr>
      <w:r w:rsidRPr="00F037DA">
        <w:rPr>
          <w:color w:val="000000"/>
        </w:rPr>
        <w:t xml:space="preserve">МАОУ </w:t>
      </w:r>
      <w:r w:rsidR="009912F0" w:rsidRPr="00F037DA">
        <w:rPr>
          <w:color w:val="000000"/>
        </w:rPr>
        <w:t>«</w:t>
      </w:r>
      <w:r w:rsidRPr="00F037DA">
        <w:rPr>
          <w:color w:val="000000"/>
        </w:rPr>
        <w:t>СОШ №2 п. Энергетик</w:t>
      </w:r>
      <w:r w:rsidR="009912F0" w:rsidRPr="00F037DA">
        <w:rPr>
          <w:color w:val="000000"/>
        </w:rPr>
        <w:t>»</w:t>
      </w:r>
      <w:r w:rsidR="009245C4" w:rsidRPr="00F037DA">
        <w:rPr>
          <w:color w:val="000000"/>
        </w:rPr>
        <w:t xml:space="preserve"> (25</w:t>
      </w:r>
      <w:r w:rsidRPr="00F037DA">
        <w:rPr>
          <w:color w:val="000000"/>
        </w:rPr>
        <w:t>%)</w:t>
      </w:r>
      <w:r w:rsidR="005652BE" w:rsidRPr="00F037DA">
        <w:rPr>
          <w:color w:val="000000"/>
        </w:rPr>
        <w:t>,</w:t>
      </w:r>
    </w:p>
    <w:p w:rsidR="005652BE" w:rsidRPr="00F037DA" w:rsidRDefault="005652BE" w:rsidP="00EF76E2">
      <w:r w:rsidRPr="00F037DA">
        <w:t xml:space="preserve">МОУ "ООШ </w:t>
      </w:r>
      <w:proofErr w:type="gramStart"/>
      <w:r w:rsidRPr="00F037DA">
        <w:t>с</w:t>
      </w:r>
      <w:proofErr w:type="gramEnd"/>
      <w:r w:rsidRPr="00F037DA">
        <w:t>. Чапаевка (20%),</w:t>
      </w:r>
    </w:p>
    <w:p w:rsidR="00EF76E2" w:rsidRPr="00F037DA" w:rsidRDefault="00EF76E2" w:rsidP="00EF76E2">
      <w:r w:rsidRPr="00F037DA">
        <w:rPr>
          <w:color w:val="000000"/>
        </w:rPr>
        <w:t>МБОУ "СОШ п.</w:t>
      </w:r>
      <w:r w:rsidR="005652BE" w:rsidRPr="00F037DA">
        <w:rPr>
          <w:color w:val="000000"/>
        </w:rPr>
        <w:t xml:space="preserve"> </w:t>
      </w:r>
      <w:r w:rsidRPr="00F037DA">
        <w:rPr>
          <w:color w:val="000000"/>
        </w:rPr>
        <w:t>Гранитный"</w:t>
      </w:r>
      <w:r w:rsidR="009245C4" w:rsidRPr="00F037DA">
        <w:rPr>
          <w:color w:val="000000"/>
        </w:rPr>
        <w:t xml:space="preserve"> (14,3</w:t>
      </w:r>
      <w:r w:rsidRPr="00F037DA">
        <w:rPr>
          <w:color w:val="000000"/>
        </w:rPr>
        <w:t>%)</w:t>
      </w:r>
      <w:r w:rsidR="005652BE" w:rsidRPr="00F037DA">
        <w:rPr>
          <w:color w:val="000000"/>
        </w:rPr>
        <w:t>,</w:t>
      </w:r>
    </w:p>
    <w:p w:rsidR="00FE4C34" w:rsidRPr="00F037DA" w:rsidRDefault="00FE4C34" w:rsidP="00EF76E2">
      <w:pPr>
        <w:rPr>
          <w:color w:val="000000"/>
        </w:rPr>
      </w:pPr>
      <w:r w:rsidRPr="00F037DA">
        <w:rPr>
          <w:color w:val="000000"/>
        </w:rPr>
        <w:t xml:space="preserve">            </w:t>
      </w:r>
      <w:r w:rsidR="005652BE" w:rsidRPr="00F037DA">
        <w:rPr>
          <w:color w:val="000000"/>
        </w:rPr>
        <w:t xml:space="preserve">0% качества: </w:t>
      </w:r>
    </w:p>
    <w:p w:rsidR="00EF76E2" w:rsidRPr="00F037DA" w:rsidRDefault="00EF76E2" w:rsidP="00EF76E2">
      <w:r w:rsidRPr="00F037DA">
        <w:rPr>
          <w:color w:val="000000"/>
        </w:rPr>
        <w:t xml:space="preserve">МБОУ </w:t>
      </w:r>
      <w:r w:rsidR="009912F0" w:rsidRPr="00F037DA">
        <w:rPr>
          <w:color w:val="000000"/>
        </w:rPr>
        <w:t>«</w:t>
      </w:r>
      <w:r w:rsidRPr="00F037DA">
        <w:rPr>
          <w:color w:val="000000"/>
        </w:rPr>
        <w:t xml:space="preserve">ООШ с. </w:t>
      </w:r>
      <w:proofErr w:type="spellStart"/>
      <w:r w:rsidRPr="00F037DA">
        <w:rPr>
          <w:color w:val="000000"/>
        </w:rPr>
        <w:t>Караганка</w:t>
      </w:r>
      <w:proofErr w:type="spellEnd"/>
      <w:r w:rsidR="009912F0" w:rsidRPr="00F037DA">
        <w:rPr>
          <w:color w:val="000000"/>
        </w:rPr>
        <w:t>»</w:t>
      </w:r>
      <w:r w:rsidRPr="00F037DA">
        <w:t xml:space="preserve">, </w:t>
      </w:r>
      <w:r w:rsidR="005652BE" w:rsidRPr="00F037DA">
        <w:t xml:space="preserve"> </w:t>
      </w:r>
    </w:p>
    <w:p w:rsidR="005652BE" w:rsidRPr="00F037DA" w:rsidRDefault="009912F0" w:rsidP="00EF76E2">
      <w:r w:rsidRPr="00F037DA">
        <w:t>МОУ</w:t>
      </w:r>
      <w:r w:rsidR="005652BE" w:rsidRPr="00F037DA">
        <w:t xml:space="preserve"> </w:t>
      </w:r>
      <w:r w:rsidRPr="00F037DA">
        <w:t>«</w:t>
      </w:r>
      <w:r w:rsidR="005652BE" w:rsidRPr="00F037DA">
        <w:t xml:space="preserve">СОШ с. </w:t>
      </w:r>
      <w:proofErr w:type="spellStart"/>
      <w:r w:rsidR="005652BE" w:rsidRPr="00F037DA">
        <w:t>Будамша</w:t>
      </w:r>
      <w:proofErr w:type="spellEnd"/>
      <w:r w:rsidR="005652BE" w:rsidRPr="00F037DA">
        <w:t>",</w:t>
      </w:r>
    </w:p>
    <w:p w:rsidR="005652BE" w:rsidRPr="00F037DA" w:rsidRDefault="005652BE" w:rsidP="00EF76E2">
      <w:r w:rsidRPr="00F037DA">
        <w:t>МОУ "СОШ с. Горьковское»,</w:t>
      </w:r>
    </w:p>
    <w:p w:rsidR="005652BE" w:rsidRPr="00F037DA" w:rsidRDefault="005652BE" w:rsidP="00EF76E2">
      <w:proofErr w:type="spellStart"/>
      <w:r w:rsidRPr="00F037DA">
        <w:t>Можаровский</w:t>
      </w:r>
      <w:proofErr w:type="spellEnd"/>
      <w:r w:rsidRPr="00F037DA">
        <w:t xml:space="preserve"> филиал МОУ «СОШ с. </w:t>
      </w:r>
      <w:proofErr w:type="gramStart"/>
      <w:r w:rsidRPr="00F037DA">
        <w:t>Горьковское</w:t>
      </w:r>
      <w:proofErr w:type="gramEnd"/>
      <w:r w:rsidRPr="00F037DA">
        <w:t>»,</w:t>
      </w:r>
    </w:p>
    <w:p w:rsidR="005652BE" w:rsidRPr="00F037DA" w:rsidRDefault="005652BE" w:rsidP="00EF76E2">
      <w:proofErr w:type="spellStart"/>
      <w:r w:rsidRPr="00F037DA">
        <w:t>Тасбулакский</w:t>
      </w:r>
      <w:proofErr w:type="spellEnd"/>
      <w:r w:rsidRPr="00F037DA">
        <w:t xml:space="preserve"> филиал МБОУ «СОШ п.</w:t>
      </w:r>
      <w:r w:rsidR="00FE4C34" w:rsidRPr="00F037DA">
        <w:t xml:space="preserve"> </w:t>
      </w:r>
      <w:r w:rsidRPr="00F037DA">
        <w:t>Гранитный»</w:t>
      </w:r>
    </w:p>
    <w:p w:rsidR="005652BE" w:rsidRPr="00F037DA" w:rsidRDefault="005652BE" w:rsidP="001A7DBC">
      <w:pPr>
        <w:jc w:val="both"/>
      </w:pPr>
    </w:p>
    <w:p w:rsidR="006E328D" w:rsidRPr="00F037DA" w:rsidRDefault="000526B2" w:rsidP="001A7DBC">
      <w:pPr>
        <w:jc w:val="both"/>
        <w:rPr>
          <w:color w:val="000000"/>
        </w:rPr>
      </w:pPr>
      <w:r w:rsidRPr="00F037DA">
        <w:t>Э</w:t>
      </w:r>
      <w:r w:rsidR="005A6C60" w:rsidRPr="00F037DA">
        <w:rPr>
          <w:color w:val="000000"/>
        </w:rPr>
        <w:t>то можно увидеть в таблице</w:t>
      </w:r>
      <w:r w:rsidR="001A7DBC" w:rsidRPr="00F037DA">
        <w:rPr>
          <w:color w:val="000000"/>
        </w:rPr>
        <w:t xml:space="preserve"> №</w:t>
      </w:r>
      <w:r w:rsidR="005A6C60" w:rsidRPr="00F037DA">
        <w:rPr>
          <w:color w:val="000000"/>
        </w:rPr>
        <w:t>3</w:t>
      </w:r>
      <w:r w:rsidR="006E328D" w:rsidRPr="00F037DA">
        <w:rPr>
          <w:color w:val="000000"/>
        </w:rPr>
        <w:t>.</w:t>
      </w:r>
    </w:p>
    <w:p w:rsidR="00DB40A9" w:rsidRPr="00F037DA" w:rsidRDefault="00DB40A9" w:rsidP="006A01E2">
      <w:pPr>
        <w:pStyle w:val="a5"/>
        <w:ind w:left="0" w:firstLine="709"/>
        <w:jc w:val="right"/>
        <w:rPr>
          <w:i/>
          <w:iCs/>
          <w:color w:val="000000"/>
        </w:rPr>
      </w:pPr>
    </w:p>
    <w:p w:rsidR="006E328D" w:rsidRPr="00F037DA" w:rsidRDefault="00540F80" w:rsidP="006A01E2">
      <w:pPr>
        <w:pStyle w:val="a5"/>
        <w:ind w:left="0" w:firstLine="709"/>
        <w:jc w:val="right"/>
        <w:rPr>
          <w:i/>
          <w:iCs/>
          <w:color w:val="000000"/>
        </w:rPr>
      </w:pPr>
      <w:r w:rsidRPr="00F037DA">
        <w:rPr>
          <w:i/>
          <w:iCs/>
          <w:color w:val="000000"/>
        </w:rPr>
        <w:t>Таблица 3</w:t>
      </w:r>
    </w:p>
    <w:p w:rsidR="006E328D" w:rsidRPr="00F037DA" w:rsidRDefault="006E328D" w:rsidP="006A01E2">
      <w:pPr>
        <w:ind w:firstLine="709"/>
        <w:jc w:val="center"/>
        <w:rPr>
          <w:color w:val="000000"/>
        </w:rPr>
      </w:pPr>
      <w:r w:rsidRPr="00F037DA">
        <w:rPr>
          <w:color w:val="000000"/>
        </w:rPr>
        <w:t>Рейтинговый ряд образ</w:t>
      </w:r>
      <w:r w:rsidR="00126F89" w:rsidRPr="00F037DA">
        <w:rPr>
          <w:color w:val="000000"/>
        </w:rPr>
        <w:t xml:space="preserve">овательных организаций с </w:t>
      </w:r>
      <w:r w:rsidRPr="00F037DA">
        <w:rPr>
          <w:color w:val="000000"/>
        </w:rPr>
        <w:t xml:space="preserve"> показателями процента </w:t>
      </w:r>
      <w:r w:rsidRPr="00F037DA">
        <w:t>«4» и «5»</w:t>
      </w:r>
      <w:r w:rsidRPr="00F037DA">
        <w:rPr>
          <w:b/>
          <w:bCs/>
        </w:rPr>
        <w:t xml:space="preserve"> </w:t>
      </w:r>
      <w:r w:rsidRPr="00F037DA">
        <w:rPr>
          <w:color w:val="000000"/>
        </w:rPr>
        <w:t xml:space="preserve">по русскому языку обучающихся </w:t>
      </w:r>
      <w:r w:rsidR="001908F5" w:rsidRPr="00F037DA">
        <w:rPr>
          <w:color w:val="000000"/>
        </w:rPr>
        <w:t>9</w:t>
      </w:r>
      <w:r w:rsidRPr="00F037DA">
        <w:rPr>
          <w:color w:val="000000"/>
        </w:rPr>
        <w:t xml:space="preserve"> классов </w:t>
      </w:r>
      <w:proofErr w:type="spellStart"/>
      <w:r w:rsidRPr="00F037DA">
        <w:rPr>
          <w:color w:val="000000"/>
        </w:rPr>
        <w:t>Новоорского</w:t>
      </w:r>
      <w:proofErr w:type="spellEnd"/>
      <w:r w:rsidRPr="00F037DA">
        <w:rPr>
          <w:color w:val="000000"/>
        </w:rPr>
        <w:t xml:space="preserve"> района.</w:t>
      </w:r>
    </w:p>
    <w:p w:rsidR="006F3ED2" w:rsidRPr="00F037DA" w:rsidRDefault="006F3ED2" w:rsidP="0039069B">
      <w:pPr>
        <w:rPr>
          <w:color w:val="000000"/>
        </w:rPr>
      </w:pPr>
    </w:p>
    <w:p w:rsidR="00FE4C34" w:rsidRPr="00F037DA" w:rsidRDefault="00FE4C34" w:rsidP="0039069B">
      <w:pPr>
        <w:rPr>
          <w:color w:val="00000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58"/>
        <w:gridCol w:w="1719"/>
        <w:gridCol w:w="1278"/>
      </w:tblGrid>
      <w:tr w:rsidR="0037279D" w:rsidRPr="00F037DA" w:rsidTr="009912F0">
        <w:trPr>
          <w:trHeight w:val="812"/>
        </w:trPr>
        <w:tc>
          <w:tcPr>
            <w:tcW w:w="817" w:type="dxa"/>
          </w:tcPr>
          <w:p w:rsidR="0037279D" w:rsidRPr="00F037DA" w:rsidRDefault="0037279D" w:rsidP="0039069B">
            <w:pPr>
              <w:jc w:val="both"/>
            </w:pPr>
            <w:r w:rsidRPr="00F037DA">
              <w:t>№</w:t>
            </w:r>
          </w:p>
        </w:tc>
        <w:tc>
          <w:tcPr>
            <w:tcW w:w="4536" w:type="dxa"/>
          </w:tcPr>
          <w:p w:rsidR="0037279D" w:rsidRPr="00F037DA" w:rsidRDefault="0037279D" w:rsidP="009912F0">
            <w:pPr>
              <w:jc w:val="center"/>
            </w:pPr>
            <w:r w:rsidRPr="00F037DA">
              <w:t>ОО</w:t>
            </w:r>
          </w:p>
        </w:tc>
        <w:tc>
          <w:tcPr>
            <w:tcW w:w="1958" w:type="dxa"/>
          </w:tcPr>
          <w:p w:rsidR="0037279D" w:rsidRPr="00F037DA" w:rsidRDefault="0037279D" w:rsidP="0039069B">
            <w:pPr>
              <w:jc w:val="both"/>
            </w:pPr>
            <w:r w:rsidRPr="00F037DA">
              <w:t xml:space="preserve">Кол-во </w:t>
            </w:r>
            <w:proofErr w:type="spellStart"/>
            <w:r w:rsidRPr="00F037DA">
              <w:t>обуч-ся</w:t>
            </w:r>
            <w:proofErr w:type="spellEnd"/>
            <w:r w:rsidRPr="00F037DA">
              <w:t>,</w:t>
            </w:r>
          </w:p>
          <w:p w:rsidR="0037279D" w:rsidRPr="00F037DA" w:rsidRDefault="0037279D" w:rsidP="0039069B">
            <w:pPr>
              <w:jc w:val="both"/>
            </w:pPr>
            <w:r w:rsidRPr="00F037DA">
              <w:t xml:space="preserve"> </w:t>
            </w:r>
            <w:proofErr w:type="gramStart"/>
            <w:r w:rsidRPr="00F037DA">
              <w:t>выполнявших</w:t>
            </w:r>
            <w:proofErr w:type="gramEnd"/>
            <w:r w:rsidRPr="00F037DA">
              <w:t xml:space="preserve"> работу</w:t>
            </w:r>
          </w:p>
        </w:tc>
        <w:tc>
          <w:tcPr>
            <w:tcW w:w="1719" w:type="dxa"/>
          </w:tcPr>
          <w:p w:rsidR="0037279D" w:rsidRPr="00F037DA" w:rsidRDefault="0037279D" w:rsidP="0039069B">
            <w:pPr>
              <w:jc w:val="both"/>
            </w:pPr>
            <w:r w:rsidRPr="00F037DA">
              <w:t>Кол-во «4» и «5»</w:t>
            </w:r>
          </w:p>
        </w:tc>
        <w:tc>
          <w:tcPr>
            <w:tcW w:w="1278" w:type="dxa"/>
          </w:tcPr>
          <w:p w:rsidR="00CC092D" w:rsidRPr="00F037DA" w:rsidRDefault="00CC092D" w:rsidP="0039069B">
            <w:pPr>
              <w:jc w:val="both"/>
            </w:pPr>
            <w:r w:rsidRPr="00F037DA">
              <w:t>%</w:t>
            </w:r>
          </w:p>
          <w:p w:rsidR="0037279D" w:rsidRPr="00F037DA" w:rsidRDefault="0037279D" w:rsidP="0039069B">
            <w:pPr>
              <w:jc w:val="both"/>
            </w:pPr>
            <w:r w:rsidRPr="00F037DA">
              <w:t>«4"и «5»</w:t>
            </w:r>
          </w:p>
        </w:tc>
      </w:tr>
      <w:tr w:rsidR="00E502EC" w:rsidRPr="00F037DA" w:rsidTr="009912F0">
        <w:trPr>
          <w:trHeight w:val="271"/>
        </w:trPr>
        <w:tc>
          <w:tcPr>
            <w:tcW w:w="817" w:type="dxa"/>
          </w:tcPr>
          <w:p w:rsidR="00E502EC" w:rsidRPr="00F037DA" w:rsidRDefault="00E502EC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E502EC" w:rsidRPr="00F037DA" w:rsidRDefault="00E502EC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> МОАУ "ООШ с.</w:t>
            </w:r>
            <w:r w:rsidR="009912F0" w:rsidRPr="00F037DA">
              <w:rPr>
                <w:color w:val="000000"/>
              </w:rPr>
              <w:t xml:space="preserve"> </w:t>
            </w:r>
            <w:r w:rsidRPr="00F037DA">
              <w:rPr>
                <w:color w:val="000000"/>
              </w:rPr>
              <w:t>Красноуральск"</w:t>
            </w:r>
          </w:p>
        </w:tc>
        <w:tc>
          <w:tcPr>
            <w:tcW w:w="1958" w:type="dxa"/>
            <w:vAlign w:val="center"/>
          </w:tcPr>
          <w:p w:rsidR="00E502EC" w:rsidRPr="00F037DA" w:rsidRDefault="00E502EC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</w:t>
            </w:r>
          </w:p>
        </w:tc>
        <w:tc>
          <w:tcPr>
            <w:tcW w:w="1719" w:type="dxa"/>
            <w:vAlign w:val="center"/>
          </w:tcPr>
          <w:p w:rsidR="00E502EC" w:rsidRPr="00F037DA" w:rsidRDefault="00CC092D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3</w:t>
            </w:r>
          </w:p>
        </w:tc>
        <w:tc>
          <w:tcPr>
            <w:tcW w:w="1278" w:type="dxa"/>
            <w:vAlign w:val="bottom"/>
          </w:tcPr>
          <w:p w:rsidR="00E502EC" w:rsidRPr="00F037DA" w:rsidRDefault="00CC092D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100</w:t>
            </w:r>
          </w:p>
        </w:tc>
      </w:tr>
      <w:tr w:rsidR="00E502EC" w:rsidRPr="00F037DA" w:rsidTr="009912F0">
        <w:trPr>
          <w:trHeight w:val="271"/>
        </w:trPr>
        <w:tc>
          <w:tcPr>
            <w:tcW w:w="817" w:type="dxa"/>
          </w:tcPr>
          <w:p w:rsidR="00E502EC" w:rsidRPr="00F037DA" w:rsidRDefault="00E502EC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E502EC" w:rsidRPr="00F037DA" w:rsidRDefault="00E502EC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МАОУ "СОШ с.</w:t>
            </w:r>
            <w:r w:rsidR="009912F0" w:rsidRPr="00F037DA">
              <w:rPr>
                <w:color w:val="000000"/>
              </w:rPr>
              <w:t xml:space="preserve"> </w:t>
            </w:r>
            <w:r w:rsidRPr="00F037DA">
              <w:rPr>
                <w:color w:val="000000"/>
              </w:rPr>
              <w:t>Кумак"</w:t>
            </w:r>
          </w:p>
        </w:tc>
        <w:tc>
          <w:tcPr>
            <w:tcW w:w="1958" w:type="dxa"/>
            <w:vAlign w:val="center"/>
          </w:tcPr>
          <w:p w:rsidR="00E502EC" w:rsidRPr="00F037DA" w:rsidRDefault="00CC092D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25</w:t>
            </w:r>
          </w:p>
        </w:tc>
        <w:tc>
          <w:tcPr>
            <w:tcW w:w="1719" w:type="dxa"/>
            <w:vAlign w:val="center"/>
          </w:tcPr>
          <w:p w:rsidR="00E502EC" w:rsidRPr="00F037DA" w:rsidRDefault="00CC092D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13</w:t>
            </w:r>
          </w:p>
        </w:tc>
        <w:tc>
          <w:tcPr>
            <w:tcW w:w="1278" w:type="dxa"/>
            <w:vAlign w:val="bottom"/>
          </w:tcPr>
          <w:p w:rsidR="00E502EC" w:rsidRPr="00F037DA" w:rsidRDefault="00CC092D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52</w:t>
            </w:r>
          </w:p>
        </w:tc>
      </w:tr>
      <w:tr w:rsidR="00CC092D" w:rsidRPr="00F037DA" w:rsidTr="009912F0">
        <w:trPr>
          <w:trHeight w:val="271"/>
        </w:trPr>
        <w:tc>
          <w:tcPr>
            <w:tcW w:w="817" w:type="dxa"/>
          </w:tcPr>
          <w:p w:rsidR="00CC092D" w:rsidRPr="00F037DA" w:rsidRDefault="00CC092D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CC092D" w:rsidRPr="00F037DA" w:rsidRDefault="00CC092D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МАОУ "СОШ №4 п. Новоорск"</w:t>
            </w:r>
          </w:p>
        </w:tc>
        <w:tc>
          <w:tcPr>
            <w:tcW w:w="1958" w:type="dxa"/>
            <w:vAlign w:val="center"/>
          </w:tcPr>
          <w:p w:rsidR="00CC092D" w:rsidRPr="00F037DA" w:rsidRDefault="00CC092D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30</w:t>
            </w:r>
          </w:p>
        </w:tc>
        <w:tc>
          <w:tcPr>
            <w:tcW w:w="1719" w:type="dxa"/>
            <w:vAlign w:val="center"/>
          </w:tcPr>
          <w:p w:rsidR="00CC092D" w:rsidRPr="00F037DA" w:rsidRDefault="009912F0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15</w:t>
            </w:r>
          </w:p>
        </w:tc>
        <w:tc>
          <w:tcPr>
            <w:tcW w:w="1278" w:type="dxa"/>
            <w:vAlign w:val="bottom"/>
          </w:tcPr>
          <w:p w:rsidR="00CC092D" w:rsidRPr="00F037DA" w:rsidRDefault="00CC092D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50</w:t>
            </w:r>
          </w:p>
        </w:tc>
      </w:tr>
      <w:tr w:rsidR="00CC092D" w:rsidRPr="00F037DA" w:rsidTr="009912F0">
        <w:trPr>
          <w:trHeight w:val="271"/>
        </w:trPr>
        <w:tc>
          <w:tcPr>
            <w:tcW w:w="817" w:type="dxa"/>
          </w:tcPr>
          <w:p w:rsidR="00CC092D" w:rsidRPr="00F037DA" w:rsidRDefault="00CC092D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CC092D" w:rsidRPr="00F037DA" w:rsidRDefault="009912F0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>МОАУ СОШ №1 п. Новоорск им. Калачева А.В.</w:t>
            </w:r>
          </w:p>
        </w:tc>
        <w:tc>
          <w:tcPr>
            <w:tcW w:w="1958" w:type="dxa"/>
            <w:vAlign w:val="center"/>
          </w:tcPr>
          <w:p w:rsidR="00CC092D" w:rsidRPr="00F037DA" w:rsidRDefault="00082564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70</w:t>
            </w:r>
          </w:p>
        </w:tc>
        <w:tc>
          <w:tcPr>
            <w:tcW w:w="1719" w:type="dxa"/>
            <w:vAlign w:val="center"/>
          </w:tcPr>
          <w:p w:rsidR="00CC092D" w:rsidRPr="00F037DA" w:rsidRDefault="009912F0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21</w:t>
            </w:r>
          </w:p>
        </w:tc>
        <w:tc>
          <w:tcPr>
            <w:tcW w:w="1278" w:type="dxa"/>
            <w:vAlign w:val="bottom"/>
          </w:tcPr>
          <w:p w:rsidR="00CC092D" w:rsidRPr="00F037DA" w:rsidRDefault="00CC092D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38,5</w:t>
            </w:r>
          </w:p>
        </w:tc>
      </w:tr>
      <w:tr w:rsidR="00CC092D" w:rsidRPr="00F037DA" w:rsidTr="009912F0">
        <w:trPr>
          <w:trHeight w:val="271"/>
        </w:trPr>
        <w:tc>
          <w:tcPr>
            <w:tcW w:w="817" w:type="dxa"/>
          </w:tcPr>
          <w:p w:rsidR="00CC092D" w:rsidRPr="00F037DA" w:rsidRDefault="00CC092D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CC092D" w:rsidRPr="00F037DA" w:rsidRDefault="00CC092D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МАОУ СОШ №2 п</w:t>
            </w:r>
            <w:proofErr w:type="gramStart"/>
            <w:r w:rsidR="009912F0" w:rsidRPr="00F037DA">
              <w:rPr>
                <w:color w:val="000000"/>
              </w:rPr>
              <w:t xml:space="preserve"> </w:t>
            </w:r>
            <w:r w:rsidRPr="00F037DA">
              <w:rPr>
                <w:color w:val="000000"/>
              </w:rPr>
              <w:t>.</w:t>
            </w:r>
            <w:proofErr w:type="gramEnd"/>
            <w:r w:rsidRPr="00F037DA">
              <w:rPr>
                <w:color w:val="000000"/>
              </w:rPr>
              <w:t>Новоорск</w:t>
            </w:r>
          </w:p>
        </w:tc>
        <w:tc>
          <w:tcPr>
            <w:tcW w:w="1958" w:type="dxa"/>
            <w:vAlign w:val="center"/>
          </w:tcPr>
          <w:p w:rsidR="00CC092D" w:rsidRPr="00F037DA" w:rsidRDefault="003777A1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101</w:t>
            </w:r>
          </w:p>
        </w:tc>
        <w:tc>
          <w:tcPr>
            <w:tcW w:w="1719" w:type="dxa"/>
            <w:vAlign w:val="bottom"/>
          </w:tcPr>
          <w:p w:rsidR="00CC092D" w:rsidRPr="00F037DA" w:rsidRDefault="003777A1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34</w:t>
            </w:r>
          </w:p>
        </w:tc>
        <w:tc>
          <w:tcPr>
            <w:tcW w:w="1278" w:type="dxa"/>
            <w:vAlign w:val="bottom"/>
          </w:tcPr>
          <w:p w:rsidR="00CC092D" w:rsidRPr="00F037DA" w:rsidRDefault="00082564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37,1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МОУ "СОШ с. </w:t>
            </w:r>
            <w:proofErr w:type="spellStart"/>
            <w:r w:rsidRPr="00F037DA">
              <w:rPr>
                <w:color w:val="000000"/>
              </w:rPr>
              <w:t>Добровольское</w:t>
            </w:r>
            <w:proofErr w:type="spellEnd"/>
            <w:r w:rsidRPr="00F037DA">
              <w:rPr>
                <w:color w:val="000000"/>
              </w:rPr>
              <w:t>"</w:t>
            </w:r>
          </w:p>
        </w:tc>
        <w:tc>
          <w:tcPr>
            <w:tcW w:w="1958" w:type="dxa"/>
            <w:vAlign w:val="center"/>
          </w:tcPr>
          <w:p w:rsidR="003777A1" w:rsidRPr="00F037DA" w:rsidRDefault="009912F0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11</w:t>
            </w:r>
          </w:p>
        </w:tc>
        <w:tc>
          <w:tcPr>
            <w:tcW w:w="1719" w:type="dxa"/>
            <w:vAlign w:val="center"/>
          </w:tcPr>
          <w:p w:rsidR="003777A1" w:rsidRPr="00F037DA" w:rsidRDefault="009912F0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4</w:t>
            </w:r>
          </w:p>
        </w:tc>
        <w:tc>
          <w:tcPr>
            <w:tcW w:w="1278" w:type="dxa"/>
            <w:vAlign w:val="bottom"/>
          </w:tcPr>
          <w:p w:rsidR="003777A1" w:rsidRPr="00F037DA" w:rsidRDefault="009912F0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36,4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3777A1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 МАОУ </w:t>
            </w:r>
            <w:r w:rsidR="009912F0" w:rsidRPr="00F037DA">
              <w:rPr>
                <w:color w:val="000000"/>
              </w:rPr>
              <w:t>«</w:t>
            </w:r>
            <w:r w:rsidRPr="00F037DA">
              <w:rPr>
                <w:color w:val="000000"/>
              </w:rPr>
              <w:t xml:space="preserve">Первый </w:t>
            </w:r>
            <w:proofErr w:type="spellStart"/>
            <w:r w:rsidRPr="00F037DA">
              <w:rPr>
                <w:color w:val="000000"/>
              </w:rPr>
              <w:t>Новоорский</w:t>
            </w:r>
            <w:proofErr w:type="spellEnd"/>
            <w:r w:rsidRPr="00F037DA">
              <w:rPr>
                <w:color w:val="000000"/>
              </w:rPr>
              <w:t xml:space="preserve"> лицей</w:t>
            </w:r>
            <w:r w:rsidR="009912F0" w:rsidRPr="00F037DA">
              <w:rPr>
                <w:color w:val="000000"/>
              </w:rPr>
              <w:t>»</w:t>
            </w:r>
          </w:p>
        </w:tc>
        <w:tc>
          <w:tcPr>
            <w:tcW w:w="1958" w:type="dxa"/>
            <w:vAlign w:val="center"/>
          </w:tcPr>
          <w:p w:rsidR="003777A1" w:rsidRPr="00F037DA" w:rsidRDefault="009912F0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27</w:t>
            </w:r>
          </w:p>
        </w:tc>
        <w:tc>
          <w:tcPr>
            <w:tcW w:w="1719" w:type="dxa"/>
            <w:vAlign w:val="center"/>
          </w:tcPr>
          <w:p w:rsidR="003777A1" w:rsidRPr="00F037DA" w:rsidRDefault="009912F0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9</w:t>
            </w:r>
          </w:p>
        </w:tc>
        <w:tc>
          <w:tcPr>
            <w:tcW w:w="1278" w:type="dxa"/>
            <w:vAlign w:val="bottom"/>
          </w:tcPr>
          <w:p w:rsidR="003777A1" w:rsidRPr="00F037DA" w:rsidRDefault="009912F0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33,3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МАОУ </w:t>
            </w:r>
            <w:r w:rsidR="009912F0" w:rsidRPr="00F037DA">
              <w:rPr>
                <w:color w:val="000000"/>
              </w:rPr>
              <w:t>«СОШ № 1</w:t>
            </w:r>
            <w:r w:rsidRPr="00F037DA">
              <w:rPr>
                <w:color w:val="000000"/>
              </w:rPr>
              <w:t xml:space="preserve"> п. Энергетик</w:t>
            </w:r>
            <w:r w:rsidR="009912F0" w:rsidRPr="00F037DA">
              <w:rPr>
                <w:color w:val="000000"/>
              </w:rPr>
              <w:t>»</w:t>
            </w:r>
          </w:p>
        </w:tc>
        <w:tc>
          <w:tcPr>
            <w:tcW w:w="1958" w:type="dxa"/>
            <w:vAlign w:val="center"/>
          </w:tcPr>
          <w:p w:rsidR="003777A1" w:rsidRPr="00F037DA" w:rsidRDefault="000575FE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36</w:t>
            </w:r>
          </w:p>
        </w:tc>
        <w:tc>
          <w:tcPr>
            <w:tcW w:w="1719" w:type="dxa"/>
            <w:vAlign w:val="center"/>
          </w:tcPr>
          <w:p w:rsidR="003777A1" w:rsidRPr="00F037DA" w:rsidRDefault="003777A1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9</w:t>
            </w:r>
          </w:p>
        </w:tc>
        <w:tc>
          <w:tcPr>
            <w:tcW w:w="1278" w:type="dxa"/>
            <w:vAlign w:val="bottom"/>
          </w:tcPr>
          <w:p w:rsidR="003777A1" w:rsidRPr="00F037DA" w:rsidRDefault="000575FE" w:rsidP="000575FE">
            <w:pPr>
              <w:jc w:val="center"/>
              <w:rPr>
                <w:bCs/>
              </w:rPr>
            </w:pPr>
            <w:r w:rsidRPr="00F037DA">
              <w:rPr>
                <w:bCs/>
              </w:rPr>
              <w:t>25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МАОУ </w:t>
            </w:r>
            <w:r w:rsidR="009912F0" w:rsidRPr="00F037DA">
              <w:rPr>
                <w:color w:val="000000"/>
              </w:rPr>
              <w:t>«СОШ №2</w:t>
            </w:r>
            <w:r w:rsidRPr="00F037DA">
              <w:rPr>
                <w:color w:val="000000"/>
              </w:rPr>
              <w:t xml:space="preserve"> </w:t>
            </w:r>
            <w:proofErr w:type="spellStart"/>
            <w:r w:rsidRPr="00F037DA">
              <w:rPr>
                <w:color w:val="000000"/>
              </w:rPr>
              <w:t>п</w:t>
            </w:r>
            <w:proofErr w:type="gramStart"/>
            <w:r w:rsidRPr="00F037DA">
              <w:rPr>
                <w:color w:val="000000"/>
              </w:rPr>
              <w:t>.Э</w:t>
            </w:r>
            <w:proofErr w:type="gramEnd"/>
            <w:r w:rsidRPr="00F037DA">
              <w:rPr>
                <w:color w:val="000000"/>
              </w:rPr>
              <w:t>нергетик</w:t>
            </w:r>
            <w:proofErr w:type="spellEnd"/>
            <w:r w:rsidR="009912F0" w:rsidRPr="00F037DA">
              <w:rPr>
                <w:color w:val="000000"/>
              </w:rPr>
              <w:t>»</w:t>
            </w:r>
          </w:p>
        </w:tc>
        <w:tc>
          <w:tcPr>
            <w:tcW w:w="1958" w:type="dxa"/>
            <w:vAlign w:val="center"/>
          </w:tcPr>
          <w:p w:rsidR="003777A1" w:rsidRPr="00F037DA" w:rsidRDefault="000575FE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39</w:t>
            </w:r>
          </w:p>
        </w:tc>
        <w:tc>
          <w:tcPr>
            <w:tcW w:w="1719" w:type="dxa"/>
            <w:vAlign w:val="center"/>
          </w:tcPr>
          <w:p w:rsidR="003777A1" w:rsidRPr="00F037DA" w:rsidRDefault="000575FE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10</w:t>
            </w:r>
          </w:p>
        </w:tc>
        <w:tc>
          <w:tcPr>
            <w:tcW w:w="1278" w:type="dxa"/>
            <w:vAlign w:val="bottom"/>
          </w:tcPr>
          <w:p w:rsidR="003777A1" w:rsidRPr="00F037DA" w:rsidRDefault="000575FE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25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МОУ "ООШ </w:t>
            </w:r>
            <w:proofErr w:type="gramStart"/>
            <w:r w:rsidRPr="00F037DA">
              <w:rPr>
                <w:color w:val="000000"/>
              </w:rPr>
              <w:t>с</w:t>
            </w:r>
            <w:proofErr w:type="gramEnd"/>
            <w:r w:rsidRPr="00F037DA">
              <w:rPr>
                <w:color w:val="000000"/>
              </w:rPr>
              <w:t>.</w:t>
            </w:r>
            <w:r w:rsidR="009912F0" w:rsidRPr="00F037DA">
              <w:rPr>
                <w:color w:val="000000"/>
              </w:rPr>
              <w:t xml:space="preserve"> </w:t>
            </w:r>
            <w:r w:rsidRPr="00F037DA">
              <w:rPr>
                <w:color w:val="000000"/>
              </w:rPr>
              <w:t>Чапаевка"</w:t>
            </w:r>
          </w:p>
        </w:tc>
        <w:tc>
          <w:tcPr>
            <w:tcW w:w="1958" w:type="dxa"/>
            <w:vAlign w:val="center"/>
          </w:tcPr>
          <w:p w:rsidR="003777A1" w:rsidRPr="00F037DA" w:rsidRDefault="003777A1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5</w:t>
            </w:r>
          </w:p>
        </w:tc>
        <w:tc>
          <w:tcPr>
            <w:tcW w:w="1719" w:type="dxa"/>
            <w:vAlign w:val="center"/>
          </w:tcPr>
          <w:p w:rsidR="003777A1" w:rsidRPr="00F037DA" w:rsidRDefault="003777A1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1</w:t>
            </w:r>
          </w:p>
        </w:tc>
        <w:tc>
          <w:tcPr>
            <w:tcW w:w="1278" w:type="dxa"/>
            <w:vAlign w:val="bottom"/>
          </w:tcPr>
          <w:p w:rsidR="003777A1" w:rsidRPr="00F037DA" w:rsidRDefault="003777A1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20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МБОУ "СОШ п.</w:t>
            </w:r>
            <w:r w:rsidR="009912F0" w:rsidRPr="00F037DA">
              <w:rPr>
                <w:color w:val="000000"/>
              </w:rPr>
              <w:t xml:space="preserve"> </w:t>
            </w:r>
            <w:r w:rsidRPr="00F037DA">
              <w:rPr>
                <w:color w:val="000000"/>
              </w:rPr>
              <w:t>Гранитный"</w:t>
            </w:r>
          </w:p>
        </w:tc>
        <w:tc>
          <w:tcPr>
            <w:tcW w:w="1958" w:type="dxa"/>
            <w:vAlign w:val="center"/>
          </w:tcPr>
          <w:p w:rsidR="003777A1" w:rsidRPr="00F037DA" w:rsidRDefault="009912F0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14</w:t>
            </w:r>
          </w:p>
        </w:tc>
        <w:tc>
          <w:tcPr>
            <w:tcW w:w="1719" w:type="dxa"/>
            <w:vAlign w:val="center"/>
          </w:tcPr>
          <w:p w:rsidR="003777A1" w:rsidRPr="00F037DA" w:rsidRDefault="003777A1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2</w:t>
            </w:r>
          </w:p>
        </w:tc>
        <w:tc>
          <w:tcPr>
            <w:tcW w:w="1278" w:type="dxa"/>
            <w:vAlign w:val="bottom"/>
          </w:tcPr>
          <w:p w:rsidR="003777A1" w:rsidRPr="00F037DA" w:rsidRDefault="009912F0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14,3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МОУ" СОШ с.</w:t>
            </w:r>
            <w:r w:rsidR="009912F0" w:rsidRPr="00F037DA">
              <w:rPr>
                <w:color w:val="000000"/>
              </w:rPr>
              <w:t xml:space="preserve"> </w:t>
            </w:r>
            <w:proofErr w:type="spellStart"/>
            <w:r w:rsidRPr="00F037DA">
              <w:rPr>
                <w:color w:val="000000"/>
              </w:rPr>
              <w:t>Будамша</w:t>
            </w:r>
            <w:proofErr w:type="spellEnd"/>
            <w:r w:rsidRPr="00F037DA">
              <w:rPr>
                <w:color w:val="000000"/>
              </w:rPr>
              <w:t>"</w:t>
            </w:r>
          </w:p>
        </w:tc>
        <w:tc>
          <w:tcPr>
            <w:tcW w:w="1958" w:type="dxa"/>
            <w:vAlign w:val="center"/>
          </w:tcPr>
          <w:p w:rsidR="003777A1" w:rsidRPr="00F037DA" w:rsidRDefault="003777A1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</w:t>
            </w:r>
          </w:p>
        </w:tc>
        <w:tc>
          <w:tcPr>
            <w:tcW w:w="1719" w:type="dxa"/>
            <w:vAlign w:val="center"/>
          </w:tcPr>
          <w:p w:rsidR="003777A1" w:rsidRPr="00F037DA" w:rsidRDefault="003777A1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278" w:type="dxa"/>
            <w:vAlign w:val="bottom"/>
          </w:tcPr>
          <w:p w:rsidR="003777A1" w:rsidRPr="00F037DA" w:rsidRDefault="003777A1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0,00</w:t>
            </w:r>
          </w:p>
        </w:tc>
      </w:tr>
      <w:tr w:rsidR="003777A1" w:rsidRPr="00F037DA" w:rsidTr="009912F0">
        <w:trPr>
          <w:trHeight w:val="286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3777A1" w:rsidP="00B36905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МБОУ ООШ с. </w:t>
            </w:r>
            <w:proofErr w:type="spellStart"/>
            <w:r w:rsidRPr="00F037DA">
              <w:rPr>
                <w:color w:val="000000"/>
              </w:rPr>
              <w:t>Караганка</w:t>
            </w:r>
            <w:proofErr w:type="spellEnd"/>
          </w:p>
        </w:tc>
        <w:tc>
          <w:tcPr>
            <w:tcW w:w="1958" w:type="dxa"/>
            <w:vAlign w:val="center"/>
          </w:tcPr>
          <w:p w:rsidR="003777A1" w:rsidRPr="00F037DA" w:rsidRDefault="003777A1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</w:t>
            </w:r>
          </w:p>
        </w:tc>
        <w:tc>
          <w:tcPr>
            <w:tcW w:w="1719" w:type="dxa"/>
            <w:vAlign w:val="center"/>
          </w:tcPr>
          <w:p w:rsidR="003777A1" w:rsidRPr="00F037DA" w:rsidRDefault="003777A1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278" w:type="dxa"/>
            <w:vAlign w:val="bottom"/>
          </w:tcPr>
          <w:p w:rsidR="003777A1" w:rsidRPr="00F037DA" w:rsidRDefault="003777A1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0,00</w:t>
            </w:r>
          </w:p>
        </w:tc>
      </w:tr>
      <w:tr w:rsidR="003777A1" w:rsidRPr="00F037DA" w:rsidTr="009912F0">
        <w:trPr>
          <w:trHeight w:val="271"/>
        </w:trPr>
        <w:tc>
          <w:tcPr>
            <w:tcW w:w="817" w:type="dxa"/>
          </w:tcPr>
          <w:p w:rsidR="003777A1" w:rsidRPr="00F037DA" w:rsidRDefault="003777A1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3777A1" w:rsidRPr="00F037DA" w:rsidRDefault="009912F0" w:rsidP="009912F0">
            <w:pPr>
              <w:rPr>
                <w:color w:val="000000"/>
              </w:rPr>
            </w:pPr>
            <w:r w:rsidRPr="00F037DA">
              <w:rPr>
                <w:color w:val="000000"/>
              </w:rPr>
              <w:t>МОУ "СОШ с. Горьковское»,</w:t>
            </w:r>
          </w:p>
        </w:tc>
        <w:tc>
          <w:tcPr>
            <w:tcW w:w="1958" w:type="dxa"/>
            <w:vAlign w:val="center"/>
          </w:tcPr>
          <w:p w:rsidR="003777A1" w:rsidRPr="00F037DA" w:rsidRDefault="000575FE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</w:t>
            </w:r>
          </w:p>
        </w:tc>
        <w:tc>
          <w:tcPr>
            <w:tcW w:w="1719" w:type="dxa"/>
            <w:vAlign w:val="center"/>
          </w:tcPr>
          <w:p w:rsidR="003777A1" w:rsidRPr="00F037DA" w:rsidRDefault="000575FE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278" w:type="dxa"/>
            <w:vAlign w:val="bottom"/>
          </w:tcPr>
          <w:p w:rsidR="003777A1" w:rsidRPr="00F037DA" w:rsidRDefault="000575FE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</w:t>
            </w:r>
          </w:p>
        </w:tc>
      </w:tr>
      <w:tr w:rsidR="009912F0" w:rsidRPr="00F037DA" w:rsidTr="009912F0">
        <w:trPr>
          <w:trHeight w:val="271"/>
        </w:trPr>
        <w:tc>
          <w:tcPr>
            <w:tcW w:w="817" w:type="dxa"/>
          </w:tcPr>
          <w:p w:rsidR="009912F0" w:rsidRPr="00F037DA" w:rsidRDefault="009912F0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9912F0" w:rsidRPr="00F037DA" w:rsidRDefault="009912F0" w:rsidP="009912F0">
            <w:pPr>
              <w:rPr>
                <w:color w:val="000000"/>
              </w:rPr>
            </w:pPr>
            <w:proofErr w:type="spellStart"/>
            <w:r w:rsidRPr="00F037DA">
              <w:rPr>
                <w:color w:val="000000"/>
              </w:rPr>
              <w:t>Можаровский</w:t>
            </w:r>
            <w:proofErr w:type="spellEnd"/>
            <w:r w:rsidRPr="00F037DA">
              <w:rPr>
                <w:color w:val="000000"/>
              </w:rPr>
              <w:t xml:space="preserve"> филиал МОУ «СОШ с. </w:t>
            </w:r>
            <w:proofErr w:type="gramStart"/>
            <w:r w:rsidRPr="00F037DA">
              <w:rPr>
                <w:color w:val="000000"/>
              </w:rPr>
              <w:t>Горьковское</w:t>
            </w:r>
            <w:proofErr w:type="gramEnd"/>
            <w:r w:rsidRPr="00F037DA">
              <w:rPr>
                <w:color w:val="000000"/>
              </w:rPr>
              <w:t>»,</w:t>
            </w:r>
          </w:p>
        </w:tc>
        <w:tc>
          <w:tcPr>
            <w:tcW w:w="1958" w:type="dxa"/>
            <w:vAlign w:val="center"/>
          </w:tcPr>
          <w:p w:rsidR="009912F0" w:rsidRPr="00F037DA" w:rsidRDefault="000575FE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</w:t>
            </w:r>
          </w:p>
        </w:tc>
        <w:tc>
          <w:tcPr>
            <w:tcW w:w="1719" w:type="dxa"/>
            <w:vAlign w:val="center"/>
          </w:tcPr>
          <w:p w:rsidR="009912F0" w:rsidRPr="00F037DA" w:rsidRDefault="000575FE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278" w:type="dxa"/>
            <w:vAlign w:val="bottom"/>
          </w:tcPr>
          <w:p w:rsidR="009912F0" w:rsidRPr="00F037DA" w:rsidRDefault="000575FE" w:rsidP="000575FE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</w:t>
            </w:r>
          </w:p>
        </w:tc>
      </w:tr>
      <w:tr w:rsidR="009912F0" w:rsidRPr="00F037DA" w:rsidTr="009912F0">
        <w:trPr>
          <w:trHeight w:val="271"/>
        </w:trPr>
        <w:tc>
          <w:tcPr>
            <w:tcW w:w="817" w:type="dxa"/>
          </w:tcPr>
          <w:p w:rsidR="009912F0" w:rsidRPr="00F037DA" w:rsidRDefault="009912F0" w:rsidP="009912F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4536" w:type="dxa"/>
            <w:vAlign w:val="center"/>
          </w:tcPr>
          <w:p w:rsidR="009912F0" w:rsidRPr="00F037DA" w:rsidRDefault="009912F0" w:rsidP="009912F0">
            <w:pPr>
              <w:rPr>
                <w:color w:val="000000"/>
              </w:rPr>
            </w:pPr>
            <w:proofErr w:type="spellStart"/>
            <w:r w:rsidRPr="00F037DA">
              <w:rPr>
                <w:color w:val="000000"/>
              </w:rPr>
              <w:t>Тасбулакский</w:t>
            </w:r>
            <w:proofErr w:type="spellEnd"/>
            <w:r w:rsidRPr="00F037DA">
              <w:rPr>
                <w:color w:val="000000"/>
              </w:rPr>
              <w:t xml:space="preserve"> филиал МБОУ «СОШ п. Гранитный»</w:t>
            </w:r>
          </w:p>
        </w:tc>
        <w:tc>
          <w:tcPr>
            <w:tcW w:w="1958" w:type="dxa"/>
            <w:vAlign w:val="center"/>
          </w:tcPr>
          <w:p w:rsidR="009912F0" w:rsidRPr="00F037DA" w:rsidRDefault="000575FE" w:rsidP="009912F0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</w:t>
            </w:r>
          </w:p>
        </w:tc>
        <w:tc>
          <w:tcPr>
            <w:tcW w:w="1719" w:type="dxa"/>
            <w:vAlign w:val="center"/>
          </w:tcPr>
          <w:p w:rsidR="009912F0" w:rsidRPr="00F037DA" w:rsidRDefault="000575FE" w:rsidP="009912F0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278" w:type="dxa"/>
            <w:vAlign w:val="bottom"/>
          </w:tcPr>
          <w:p w:rsidR="009912F0" w:rsidRPr="00F037DA" w:rsidRDefault="000575FE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</w:t>
            </w:r>
          </w:p>
        </w:tc>
      </w:tr>
      <w:tr w:rsidR="003777A1" w:rsidRPr="00F037DA" w:rsidTr="009912F0">
        <w:trPr>
          <w:trHeight w:val="286"/>
        </w:trPr>
        <w:tc>
          <w:tcPr>
            <w:tcW w:w="5353" w:type="dxa"/>
            <w:gridSpan w:val="2"/>
          </w:tcPr>
          <w:p w:rsidR="003777A1" w:rsidRPr="00F037DA" w:rsidRDefault="003777A1" w:rsidP="00E87BEC">
            <w:pPr>
              <w:jc w:val="center"/>
              <w:rPr>
                <w:b/>
              </w:rPr>
            </w:pPr>
            <w:r w:rsidRPr="00F037DA">
              <w:rPr>
                <w:b/>
              </w:rPr>
              <w:t>По району</w:t>
            </w:r>
          </w:p>
        </w:tc>
        <w:tc>
          <w:tcPr>
            <w:tcW w:w="1958" w:type="dxa"/>
          </w:tcPr>
          <w:p w:rsidR="003777A1" w:rsidRPr="00F037DA" w:rsidRDefault="003777A1" w:rsidP="009912F0">
            <w:pPr>
              <w:jc w:val="center"/>
            </w:pPr>
            <w:r w:rsidRPr="00F037DA">
              <w:t>362</w:t>
            </w:r>
          </w:p>
        </w:tc>
        <w:tc>
          <w:tcPr>
            <w:tcW w:w="1719" w:type="dxa"/>
          </w:tcPr>
          <w:p w:rsidR="003777A1" w:rsidRPr="00F037DA" w:rsidRDefault="000575FE" w:rsidP="009912F0">
            <w:pPr>
              <w:jc w:val="center"/>
            </w:pPr>
            <w:r w:rsidRPr="00F037DA">
              <w:t>121</w:t>
            </w:r>
          </w:p>
        </w:tc>
        <w:tc>
          <w:tcPr>
            <w:tcW w:w="1278" w:type="dxa"/>
            <w:vAlign w:val="center"/>
          </w:tcPr>
          <w:p w:rsidR="003777A1" w:rsidRPr="00F037DA" w:rsidRDefault="000575FE" w:rsidP="009912F0">
            <w:pPr>
              <w:jc w:val="center"/>
              <w:rPr>
                <w:bCs/>
              </w:rPr>
            </w:pPr>
            <w:r w:rsidRPr="00F037DA">
              <w:rPr>
                <w:bCs/>
              </w:rPr>
              <w:t>34</w:t>
            </w:r>
            <w:r w:rsidR="003777A1" w:rsidRPr="00F037DA">
              <w:rPr>
                <w:bCs/>
              </w:rPr>
              <w:t>%</w:t>
            </w:r>
          </w:p>
        </w:tc>
      </w:tr>
    </w:tbl>
    <w:p w:rsidR="007F32E7" w:rsidRPr="00F037DA" w:rsidRDefault="007F32E7" w:rsidP="001C04F6">
      <w:pPr>
        <w:jc w:val="both"/>
        <w:rPr>
          <w:color w:val="000000"/>
        </w:rPr>
      </w:pPr>
    </w:p>
    <w:p w:rsidR="00284913" w:rsidRPr="00F037DA" w:rsidRDefault="00427F32" w:rsidP="00F323FB">
      <w:pPr>
        <w:rPr>
          <w:color w:val="000000"/>
        </w:rPr>
      </w:pPr>
      <w:r w:rsidRPr="00F037DA">
        <w:rPr>
          <w:color w:val="000000"/>
        </w:rPr>
        <w:t xml:space="preserve">   </w:t>
      </w:r>
      <w:r w:rsidR="00F323FB" w:rsidRPr="00F037DA">
        <w:rPr>
          <w:color w:val="000000"/>
        </w:rPr>
        <w:t xml:space="preserve"> </w:t>
      </w:r>
      <w:r w:rsidR="003C0968" w:rsidRPr="00F037DA">
        <w:rPr>
          <w:color w:val="000000"/>
        </w:rPr>
        <w:t xml:space="preserve">Рассмотрим рейтинговый ряд образовательных организаций </w:t>
      </w:r>
      <w:proofErr w:type="spellStart"/>
      <w:r w:rsidR="003C0968" w:rsidRPr="00F037DA">
        <w:rPr>
          <w:color w:val="000000"/>
        </w:rPr>
        <w:t>Новоорского</w:t>
      </w:r>
      <w:proofErr w:type="spellEnd"/>
      <w:r w:rsidR="003C0968" w:rsidRPr="00F037DA">
        <w:rPr>
          <w:color w:val="000000"/>
        </w:rPr>
        <w:t xml:space="preserve"> района с самым высоким  показателем процента </w:t>
      </w:r>
      <w:r w:rsidR="001C04F6" w:rsidRPr="00F037DA">
        <w:rPr>
          <w:color w:val="000000"/>
        </w:rPr>
        <w:t>«</w:t>
      </w:r>
      <w:r w:rsidR="003C0968" w:rsidRPr="00F037DA">
        <w:t>двоек</w:t>
      </w:r>
      <w:r w:rsidR="001C04F6" w:rsidRPr="00F037DA">
        <w:t>»</w:t>
      </w:r>
      <w:r w:rsidR="003C0968" w:rsidRPr="00F037DA">
        <w:rPr>
          <w:b/>
          <w:bCs/>
        </w:rPr>
        <w:t xml:space="preserve"> </w:t>
      </w:r>
      <w:r w:rsidR="003C0968" w:rsidRPr="00F037DA">
        <w:rPr>
          <w:color w:val="000000"/>
        </w:rPr>
        <w:t xml:space="preserve">по русскому языку обучающихся </w:t>
      </w:r>
      <w:r w:rsidR="00486169" w:rsidRPr="00F037DA">
        <w:rPr>
          <w:color w:val="000000"/>
        </w:rPr>
        <w:t>девятых</w:t>
      </w:r>
      <w:r w:rsidR="008A6697" w:rsidRPr="00F037DA">
        <w:rPr>
          <w:color w:val="000000"/>
        </w:rPr>
        <w:t xml:space="preserve"> классов</w:t>
      </w:r>
      <w:r w:rsidR="00D370B5" w:rsidRPr="00F037DA">
        <w:rPr>
          <w:color w:val="000000"/>
        </w:rPr>
        <w:t xml:space="preserve">. </w:t>
      </w:r>
      <w:r w:rsidR="00AD47E4" w:rsidRPr="00F037DA">
        <w:rPr>
          <w:color w:val="000000"/>
        </w:rPr>
        <w:t xml:space="preserve">Выше районного </w:t>
      </w:r>
      <w:r w:rsidR="00AD47E4" w:rsidRPr="00F037DA">
        <w:rPr>
          <w:color w:val="000000"/>
        </w:rPr>
        <w:lastRenderedPageBreak/>
        <w:t>(</w:t>
      </w:r>
      <w:r w:rsidR="00284913" w:rsidRPr="00F037DA">
        <w:rPr>
          <w:color w:val="000000"/>
        </w:rPr>
        <w:t>1</w:t>
      </w:r>
      <w:r w:rsidR="00E87BEC" w:rsidRPr="00F037DA">
        <w:rPr>
          <w:color w:val="000000"/>
        </w:rPr>
        <w:t>1</w:t>
      </w:r>
      <w:r w:rsidR="007F32E7" w:rsidRPr="00F037DA">
        <w:rPr>
          <w:color w:val="000000"/>
        </w:rPr>
        <w:t xml:space="preserve">%) </w:t>
      </w:r>
      <w:r w:rsidR="00284913" w:rsidRPr="00F037DA">
        <w:rPr>
          <w:color w:val="000000"/>
        </w:rPr>
        <w:t xml:space="preserve">процент </w:t>
      </w:r>
      <w:r w:rsidR="007F32E7" w:rsidRPr="00F037DA">
        <w:rPr>
          <w:color w:val="000000"/>
        </w:rPr>
        <w:t>показател</w:t>
      </w:r>
      <w:r w:rsidR="00284913" w:rsidRPr="00F037DA">
        <w:rPr>
          <w:color w:val="000000"/>
        </w:rPr>
        <w:t>я</w:t>
      </w:r>
      <w:r w:rsidR="007F32E7" w:rsidRPr="00F037DA">
        <w:rPr>
          <w:color w:val="000000"/>
        </w:rPr>
        <w:t xml:space="preserve"> «2» </w:t>
      </w:r>
      <w:r w:rsidR="002422F9" w:rsidRPr="00F037DA">
        <w:rPr>
          <w:color w:val="000000"/>
        </w:rPr>
        <w:t>наблюда</w:t>
      </w:r>
      <w:r w:rsidR="00284913" w:rsidRPr="00F037DA">
        <w:rPr>
          <w:color w:val="000000"/>
        </w:rPr>
        <w:t>е</w:t>
      </w:r>
      <w:r w:rsidR="002422F9" w:rsidRPr="00F037DA">
        <w:rPr>
          <w:color w:val="000000"/>
        </w:rPr>
        <w:t xml:space="preserve">тся в </w:t>
      </w:r>
      <w:r w:rsidR="007F32E7" w:rsidRPr="00F037DA">
        <w:rPr>
          <w:color w:val="000000"/>
        </w:rPr>
        <w:t xml:space="preserve"> школ</w:t>
      </w:r>
      <w:r w:rsidR="002422F9" w:rsidRPr="00F037DA">
        <w:rPr>
          <w:color w:val="000000"/>
        </w:rPr>
        <w:t>ах</w:t>
      </w:r>
      <w:r w:rsidR="007017C5" w:rsidRPr="00F037DA">
        <w:rPr>
          <w:color w:val="000000"/>
        </w:rPr>
        <w:t xml:space="preserve">: МОУ «СОШ с. </w:t>
      </w:r>
      <w:proofErr w:type="spellStart"/>
      <w:r w:rsidR="007017C5" w:rsidRPr="00F037DA">
        <w:rPr>
          <w:color w:val="000000"/>
        </w:rPr>
        <w:t>Будамша</w:t>
      </w:r>
      <w:proofErr w:type="spellEnd"/>
      <w:r w:rsidR="007017C5" w:rsidRPr="00F037DA">
        <w:rPr>
          <w:color w:val="000000"/>
        </w:rPr>
        <w:t>" (33,3%),</w:t>
      </w:r>
      <w:r w:rsidR="00BC27C8" w:rsidRPr="00F037DA">
        <w:rPr>
          <w:color w:val="000000"/>
        </w:rPr>
        <w:t xml:space="preserve"> </w:t>
      </w:r>
      <w:r w:rsidR="007017C5" w:rsidRPr="00F037DA">
        <w:rPr>
          <w:color w:val="000000"/>
        </w:rPr>
        <w:t xml:space="preserve">МОУ "СОШ с. </w:t>
      </w:r>
      <w:proofErr w:type="spellStart"/>
      <w:r w:rsidR="007017C5" w:rsidRPr="00F037DA">
        <w:rPr>
          <w:color w:val="000000"/>
        </w:rPr>
        <w:t>Добровольское</w:t>
      </w:r>
      <w:proofErr w:type="spellEnd"/>
      <w:r w:rsidR="007017C5" w:rsidRPr="00F037DA">
        <w:rPr>
          <w:color w:val="000000"/>
        </w:rPr>
        <w:t>" (18,2%),</w:t>
      </w:r>
      <w:r w:rsidR="00F323FB" w:rsidRPr="00F037DA">
        <w:rPr>
          <w:color w:val="000000"/>
        </w:rPr>
        <w:t xml:space="preserve"> МАОУ «СОШ №2 п. Энергетик»</w:t>
      </w:r>
      <w:r w:rsidR="00A0144B" w:rsidRPr="00F037DA">
        <w:rPr>
          <w:color w:val="000000"/>
        </w:rPr>
        <w:t xml:space="preserve"> </w:t>
      </w:r>
      <w:proofErr w:type="gramStart"/>
      <w:r w:rsidR="00F323FB" w:rsidRPr="00F037DA">
        <w:rPr>
          <w:color w:val="000000"/>
        </w:rPr>
        <w:t xml:space="preserve">( </w:t>
      </w:r>
      <w:proofErr w:type="gramEnd"/>
      <w:r w:rsidR="00F323FB" w:rsidRPr="00F037DA">
        <w:rPr>
          <w:color w:val="000000"/>
        </w:rPr>
        <w:t xml:space="preserve">18%), </w:t>
      </w:r>
      <w:r w:rsidR="00342A35" w:rsidRPr="00F037DA">
        <w:rPr>
          <w:color w:val="000000"/>
        </w:rPr>
        <w:t xml:space="preserve">МАОУ "СОШ с. Кумак"(16%), </w:t>
      </w:r>
      <w:r w:rsidR="007017C5" w:rsidRPr="00F037DA">
        <w:rPr>
          <w:color w:val="000000"/>
        </w:rPr>
        <w:t xml:space="preserve"> </w:t>
      </w:r>
      <w:r w:rsidR="00916259" w:rsidRPr="00F037DA">
        <w:rPr>
          <w:color w:val="000000"/>
        </w:rPr>
        <w:t xml:space="preserve">МОАУ «СОШ №1 п. Новоорск им. Калачева А.В» </w:t>
      </w:r>
      <w:r w:rsidR="0036589C" w:rsidRPr="00F037DA">
        <w:rPr>
          <w:color w:val="000000"/>
        </w:rPr>
        <w:t>(</w:t>
      </w:r>
      <w:r w:rsidR="003165A4" w:rsidRPr="00F037DA">
        <w:rPr>
          <w:color w:val="000000"/>
        </w:rPr>
        <w:t>14,3%</w:t>
      </w:r>
      <w:r w:rsidR="0036589C" w:rsidRPr="00F037DA">
        <w:rPr>
          <w:color w:val="000000"/>
        </w:rPr>
        <w:t>)</w:t>
      </w:r>
      <w:r w:rsidR="003165A4" w:rsidRPr="00F037DA">
        <w:rPr>
          <w:color w:val="000000"/>
        </w:rPr>
        <w:t xml:space="preserve">, </w:t>
      </w:r>
      <w:r w:rsidR="007F32E7" w:rsidRPr="00F037DA">
        <w:rPr>
          <w:color w:val="000000"/>
        </w:rPr>
        <w:t xml:space="preserve"> </w:t>
      </w:r>
      <w:r w:rsidR="007017C5" w:rsidRPr="00F037DA">
        <w:rPr>
          <w:color w:val="000000"/>
        </w:rPr>
        <w:t>МБОУ «СОШ п. Гранитный»</w:t>
      </w:r>
      <w:r w:rsidR="00A0144B" w:rsidRPr="00F037DA">
        <w:rPr>
          <w:color w:val="000000"/>
        </w:rPr>
        <w:t xml:space="preserve"> </w:t>
      </w:r>
      <w:r w:rsidR="007017C5" w:rsidRPr="00F037DA">
        <w:rPr>
          <w:color w:val="000000"/>
        </w:rPr>
        <w:t>(14,3%),</w:t>
      </w:r>
      <w:r w:rsidR="00F323FB" w:rsidRPr="00F037DA">
        <w:rPr>
          <w:color w:val="000000"/>
        </w:rPr>
        <w:t xml:space="preserve"> МАОУ «СОШ № 1 п. Энергетик» (13,9%), </w:t>
      </w:r>
    </w:p>
    <w:p w:rsidR="00916259" w:rsidRPr="00F037DA" w:rsidRDefault="00595216" w:rsidP="007017C5">
      <w:pPr>
        <w:rPr>
          <w:color w:val="000000"/>
        </w:rPr>
      </w:pPr>
      <w:r w:rsidRPr="00F037DA">
        <w:rPr>
          <w:color w:val="000000"/>
        </w:rPr>
        <w:t xml:space="preserve">    </w:t>
      </w:r>
      <w:r w:rsidR="00576E50" w:rsidRPr="00F037DA">
        <w:rPr>
          <w:color w:val="000000"/>
        </w:rPr>
        <w:t>Ниже районного показателя школы</w:t>
      </w:r>
      <w:r w:rsidR="00D370B5" w:rsidRPr="00F037DA">
        <w:rPr>
          <w:color w:val="000000"/>
        </w:rPr>
        <w:t xml:space="preserve"> процента «2»: </w:t>
      </w:r>
    </w:p>
    <w:p w:rsidR="00F323FB" w:rsidRPr="00F037DA" w:rsidRDefault="00F323FB" w:rsidP="007017C5">
      <w:pPr>
        <w:rPr>
          <w:color w:val="000000"/>
        </w:rPr>
      </w:pPr>
      <w:r w:rsidRPr="00F037DA">
        <w:rPr>
          <w:color w:val="000000"/>
        </w:rPr>
        <w:t>МОАУ «СОШ №2 п. Новоорск» (10,6%),</w:t>
      </w:r>
    </w:p>
    <w:p w:rsidR="003165A4" w:rsidRPr="00F037DA" w:rsidRDefault="00595216" w:rsidP="00C50E7A">
      <w:pPr>
        <w:rPr>
          <w:b/>
          <w:color w:val="000000"/>
        </w:rPr>
      </w:pPr>
      <w:r w:rsidRPr="00F037DA">
        <w:rPr>
          <w:b/>
          <w:color w:val="000000"/>
        </w:rPr>
        <w:t xml:space="preserve">      </w:t>
      </w:r>
      <w:r w:rsidR="003165A4" w:rsidRPr="00F037DA">
        <w:rPr>
          <w:b/>
          <w:color w:val="000000"/>
        </w:rPr>
        <w:t>Двоек нет:</w:t>
      </w:r>
    </w:p>
    <w:p w:rsidR="00C50E7A" w:rsidRPr="00F037DA" w:rsidRDefault="00C50E7A" w:rsidP="00C50E7A">
      <w:r w:rsidRPr="00F037DA">
        <w:rPr>
          <w:color w:val="000000"/>
        </w:rPr>
        <w:t xml:space="preserve">МОУ "ООШ </w:t>
      </w:r>
      <w:proofErr w:type="gramStart"/>
      <w:r w:rsidRPr="00F037DA">
        <w:rPr>
          <w:color w:val="000000"/>
        </w:rPr>
        <w:t>с</w:t>
      </w:r>
      <w:proofErr w:type="gramEnd"/>
      <w:r w:rsidRPr="00F037DA">
        <w:rPr>
          <w:color w:val="000000"/>
        </w:rPr>
        <w:t>.</w:t>
      </w:r>
      <w:r w:rsidR="003165A4" w:rsidRPr="00F037DA">
        <w:rPr>
          <w:color w:val="000000"/>
        </w:rPr>
        <w:t xml:space="preserve"> </w:t>
      </w:r>
      <w:r w:rsidRPr="00F037DA">
        <w:rPr>
          <w:color w:val="000000"/>
        </w:rPr>
        <w:t>Чапаевка",</w:t>
      </w:r>
    </w:p>
    <w:p w:rsidR="00C50E7A" w:rsidRPr="00F037DA" w:rsidRDefault="00C50E7A" w:rsidP="00C50E7A">
      <w:pPr>
        <w:rPr>
          <w:color w:val="000000"/>
        </w:rPr>
      </w:pPr>
      <w:r w:rsidRPr="00F037DA">
        <w:rPr>
          <w:color w:val="000000"/>
        </w:rPr>
        <w:t>МОАУ "ООШ с.</w:t>
      </w:r>
      <w:r w:rsidR="003165A4" w:rsidRPr="00F037DA">
        <w:rPr>
          <w:color w:val="000000"/>
        </w:rPr>
        <w:t xml:space="preserve"> </w:t>
      </w:r>
      <w:r w:rsidRPr="00F037DA">
        <w:rPr>
          <w:color w:val="000000"/>
        </w:rPr>
        <w:t>Красноуральск",</w:t>
      </w:r>
    </w:p>
    <w:p w:rsidR="00595216" w:rsidRPr="00F037DA" w:rsidRDefault="00595216" w:rsidP="00C50E7A">
      <w:r w:rsidRPr="00F037DA">
        <w:t>МБОУ «СОШ п. Гранитный»,</w:t>
      </w:r>
    </w:p>
    <w:p w:rsidR="00C50E7A" w:rsidRPr="00F037DA" w:rsidRDefault="00C50E7A" w:rsidP="00C50E7A">
      <w:proofErr w:type="spellStart"/>
      <w:r w:rsidRPr="00F037DA">
        <w:rPr>
          <w:color w:val="000000"/>
        </w:rPr>
        <w:t>Тасбулакский</w:t>
      </w:r>
      <w:proofErr w:type="spellEnd"/>
      <w:r w:rsidRPr="00F037DA">
        <w:rPr>
          <w:color w:val="000000"/>
        </w:rPr>
        <w:t>  филиал</w:t>
      </w:r>
      <w:r w:rsidR="003165A4" w:rsidRPr="00F037DA">
        <w:rPr>
          <w:color w:val="000000"/>
        </w:rPr>
        <w:t xml:space="preserve"> МБОУ «СОШ п. Гранитный»</w:t>
      </w:r>
      <w:r w:rsidRPr="00F037DA">
        <w:rPr>
          <w:color w:val="000000"/>
        </w:rPr>
        <w:t>,</w:t>
      </w:r>
    </w:p>
    <w:p w:rsidR="00C50E7A" w:rsidRPr="00F037DA" w:rsidRDefault="00C50E7A" w:rsidP="00C50E7A">
      <w:proofErr w:type="spellStart"/>
      <w:r w:rsidRPr="00F037DA">
        <w:rPr>
          <w:color w:val="000000"/>
        </w:rPr>
        <w:t>Можаровский</w:t>
      </w:r>
      <w:proofErr w:type="spellEnd"/>
      <w:r w:rsidRPr="00F037DA">
        <w:rPr>
          <w:color w:val="000000"/>
        </w:rPr>
        <w:t xml:space="preserve"> филиал МОУ </w:t>
      </w:r>
      <w:r w:rsidR="003165A4" w:rsidRPr="00F037DA">
        <w:rPr>
          <w:color w:val="000000"/>
        </w:rPr>
        <w:t>«</w:t>
      </w:r>
      <w:r w:rsidRPr="00F037DA">
        <w:rPr>
          <w:color w:val="000000"/>
        </w:rPr>
        <w:t>СОШ с.</w:t>
      </w:r>
      <w:r w:rsidR="003165A4" w:rsidRPr="00F037DA">
        <w:rPr>
          <w:color w:val="000000"/>
        </w:rPr>
        <w:t xml:space="preserve"> </w:t>
      </w:r>
      <w:proofErr w:type="gramStart"/>
      <w:r w:rsidRPr="00F037DA">
        <w:rPr>
          <w:color w:val="000000"/>
        </w:rPr>
        <w:t>Горьковское</w:t>
      </w:r>
      <w:proofErr w:type="gramEnd"/>
      <w:r w:rsidR="003165A4" w:rsidRPr="00F037DA">
        <w:rPr>
          <w:color w:val="000000"/>
        </w:rPr>
        <w:t>»</w:t>
      </w:r>
      <w:r w:rsidRPr="00F037DA">
        <w:rPr>
          <w:color w:val="000000"/>
        </w:rPr>
        <w:t>,</w:t>
      </w:r>
    </w:p>
    <w:p w:rsidR="00C50E7A" w:rsidRPr="00F037DA" w:rsidRDefault="00C50E7A" w:rsidP="00C50E7A">
      <w:pPr>
        <w:rPr>
          <w:color w:val="000000"/>
        </w:rPr>
      </w:pPr>
      <w:r w:rsidRPr="00F037DA">
        <w:rPr>
          <w:color w:val="000000"/>
        </w:rPr>
        <w:t xml:space="preserve">МАОУ </w:t>
      </w:r>
      <w:r w:rsidR="003165A4" w:rsidRPr="00F037DA">
        <w:rPr>
          <w:color w:val="000000"/>
        </w:rPr>
        <w:t>«</w:t>
      </w:r>
      <w:r w:rsidRPr="00F037DA">
        <w:rPr>
          <w:color w:val="000000"/>
        </w:rPr>
        <w:t xml:space="preserve">Первый </w:t>
      </w:r>
      <w:proofErr w:type="spellStart"/>
      <w:r w:rsidRPr="00F037DA">
        <w:rPr>
          <w:color w:val="000000"/>
        </w:rPr>
        <w:t>Новоорский</w:t>
      </w:r>
      <w:proofErr w:type="spellEnd"/>
      <w:r w:rsidRPr="00F037DA">
        <w:rPr>
          <w:color w:val="000000"/>
        </w:rPr>
        <w:t xml:space="preserve"> лицей</w:t>
      </w:r>
      <w:r w:rsidR="003165A4" w:rsidRPr="00F037DA">
        <w:rPr>
          <w:color w:val="000000"/>
        </w:rPr>
        <w:t>»</w:t>
      </w:r>
      <w:r w:rsidR="00595216" w:rsidRPr="00F037DA">
        <w:rPr>
          <w:color w:val="000000"/>
        </w:rPr>
        <w:t xml:space="preserve">, </w:t>
      </w:r>
    </w:p>
    <w:p w:rsidR="00595216" w:rsidRPr="00F037DA" w:rsidRDefault="00595216" w:rsidP="00C50E7A">
      <w:pPr>
        <w:rPr>
          <w:color w:val="000000"/>
        </w:rPr>
      </w:pPr>
      <w:r w:rsidRPr="00F037DA">
        <w:rPr>
          <w:color w:val="000000"/>
        </w:rPr>
        <w:t>МАОУ "СОШ №4 п. Новоорск".</w:t>
      </w:r>
    </w:p>
    <w:p w:rsidR="00595216" w:rsidRPr="00F037DA" w:rsidRDefault="00595216" w:rsidP="00C50E7A"/>
    <w:p w:rsidR="00D370B5" w:rsidRPr="00F037DA" w:rsidRDefault="00D370B5" w:rsidP="002E0B1F">
      <w:pPr>
        <w:rPr>
          <w:color w:val="000000" w:themeColor="text1"/>
        </w:rPr>
      </w:pPr>
    </w:p>
    <w:p w:rsidR="007F32E7" w:rsidRPr="00F037DA" w:rsidRDefault="007F32E7" w:rsidP="002E0B1F">
      <w:pPr>
        <w:rPr>
          <w:color w:val="000000"/>
        </w:rPr>
      </w:pPr>
      <w:r w:rsidRPr="00F037DA">
        <w:rPr>
          <w:color w:val="000000"/>
        </w:rPr>
        <w:t xml:space="preserve">Это можно увидеть в таблице </w:t>
      </w:r>
      <w:r w:rsidR="002422F9" w:rsidRPr="00F037DA">
        <w:rPr>
          <w:color w:val="000000"/>
        </w:rPr>
        <w:t>4</w:t>
      </w:r>
      <w:r w:rsidRPr="00F037DA">
        <w:rPr>
          <w:color w:val="000000"/>
        </w:rPr>
        <w:t>.</w:t>
      </w:r>
    </w:p>
    <w:p w:rsidR="00D370B5" w:rsidRPr="00F037DA" w:rsidRDefault="00D370B5" w:rsidP="00D370B5">
      <w:pPr>
        <w:ind w:firstLine="709"/>
        <w:jc w:val="right"/>
        <w:rPr>
          <w:i/>
          <w:color w:val="000000"/>
        </w:rPr>
      </w:pPr>
      <w:r w:rsidRPr="00F037DA">
        <w:rPr>
          <w:i/>
          <w:iCs/>
          <w:color w:val="000000"/>
        </w:rPr>
        <w:t>Таблица 4</w:t>
      </w:r>
    </w:p>
    <w:p w:rsidR="00D370B5" w:rsidRPr="00F037DA" w:rsidRDefault="00D370B5" w:rsidP="00D370B5">
      <w:pPr>
        <w:ind w:firstLine="709"/>
        <w:jc w:val="both"/>
        <w:rPr>
          <w:color w:val="000000"/>
        </w:rPr>
      </w:pPr>
    </w:p>
    <w:p w:rsidR="00D370B5" w:rsidRPr="00F037DA" w:rsidRDefault="00D370B5" w:rsidP="006F522D">
      <w:pPr>
        <w:ind w:firstLine="709"/>
        <w:jc w:val="center"/>
        <w:rPr>
          <w:color w:val="000000"/>
        </w:rPr>
      </w:pPr>
      <w:r w:rsidRPr="00F037DA">
        <w:rPr>
          <w:color w:val="000000"/>
        </w:rPr>
        <w:t>Рейтинговый ряд образовательных организаций  с высоким  показателем процента</w:t>
      </w:r>
    </w:p>
    <w:p w:rsidR="00D370B5" w:rsidRPr="00F037DA" w:rsidRDefault="00D370B5" w:rsidP="006F522D">
      <w:pPr>
        <w:ind w:firstLine="709"/>
        <w:jc w:val="center"/>
        <w:rPr>
          <w:color w:val="000000"/>
        </w:rPr>
      </w:pPr>
      <w:r w:rsidRPr="00F037DA">
        <w:t>«двоек»</w:t>
      </w:r>
      <w:r w:rsidRPr="00F037DA">
        <w:rPr>
          <w:b/>
          <w:bCs/>
        </w:rPr>
        <w:t xml:space="preserve"> </w:t>
      </w:r>
      <w:r w:rsidRPr="00F037DA">
        <w:rPr>
          <w:color w:val="000000"/>
        </w:rPr>
        <w:t xml:space="preserve">по русскому языку обучающихся 9 классов </w:t>
      </w:r>
      <w:proofErr w:type="spellStart"/>
      <w:r w:rsidRPr="00F037DA">
        <w:rPr>
          <w:color w:val="000000"/>
        </w:rPr>
        <w:t>Новоорского</w:t>
      </w:r>
      <w:proofErr w:type="spellEnd"/>
      <w:r w:rsidRPr="00F037DA">
        <w:rPr>
          <w:color w:val="000000"/>
        </w:rPr>
        <w:t xml:space="preserve"> района</w:t>
      </w:r>
    </w:p>
    <w:p w:rsidR="00D370B5" w:rsidRPr="00F037DA" w:rsidRDefault="00D370B5" w:rsidP="002E0B1F">
      <w:pPr>
        <w:rPr>
          <w:color w:val="000000"/>
        </w:rPr>
      </w:pPr>
    </w:p>
    <w:p w:rsidR="00AD47E4" w:rsidRPr="00F037DA" w:rsidRDefault="00AD47E4" w:rsidP="002E0B1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4287"/>
        <w:gridCol w:w="1698"/>
        <w:gridCol w:w="1747"/>
        <w:gridCol w:w="1137"/>
        <w:gridCol w:w="1379"/>
      </w:tblGrid>
      <w:tr w:rsidR="00EA743F" w:rsidRPr="00F037DA" w:rsidTr="00284913">
        <w:tc>
          <w:tcPr>
            <w:tcW w:w="456" w:type="dxa"/>
          </w:tcPr>
          <w:p w:rsidR="00EA743F" w:rsidRPr="00F037DA" w:rsidRDefault="00EA743F" w:rsidP="00712289">
            <w:pPr>
              <w:jc w:val="both"/>
            </w:pPr>
            <w:r w:rsidRPr="00F037DA">
              <w:t>№</w:t>
            </w:r>
          </w:p>
        </w:tc>
        <w:tc>
          <w:tcPr>
            <w:tcW w:w="4287" w:type="dxa"/>
          </w:tcPr>
          <w:p w:rsidR="00EA743F" w:rsidRPr="00F037DA" w:rsidRDefault="00EA743F" w:rsidP="00712289">
            <w:pPr>
              <w:jc w:val="both"/>
            </w:pPr>
            <w:r w:rsidRPr="00F037DA">
              <w:t xml:space="preserve">ОО </w:t>
            </w:r>
          </w:p>
        </w:tc>
        <w:tc>
          <w:tcPr>
            <w:tcW w:w="1698" w:type="dxa"/>
          </w:tcPr>
          <w:p w:rsidR="00EA743F" w:rsidRPr="00F037DA" w:rsidRDefault="00EA743F" w:rsidP="00712289">
            <w:pPr>
              <w:jc w:val="both"/>
            </w:pPr>
            <w:r w:rsidRPr="00F037DA">
              <w:t xml:space="preserve">Кол-во </w:t>
            </w:r>
            <w:proofErr w:type="spellStart"/>
            <w:r w:rsidRPr="00F037DA">
              <w:t>обуч-ся</w:t>
            </w:r>
            <w:proofErr w:type="spellEnd"/>
            <w:r w:rsidRPr="00F037DA">
              <w:t>,</w:t>
            </w:r>
          </w:p>
          <w:p w:rsidR="00EA743F" w:rsidRPr="00F037DA" w:rsidRDefault="00EA743F" w:rsidP="00712289">
            <w:pPr>
              <w:jc w:val="both"/>
            </w:pPr>
            <w:r w:rsidRPr="00F037DA">
              <w:t xml:space="preserve"> </w:t>
            </w:r>
            <w:proofErr w:type="gramStart"/>
            <w:r w:rsidRPr="00F037DA">
              <w:t>выполнявших</w:t>
            </w:r>
            <w:proofErr w:type="gramEnd"/>
            <w:r w:rsidRPr="00F037DA">
              <w:t xml:space="preserve"> работу</w:t>
            </w:r>
          </w:p>
        </w:tc>
        <w:tc>
          <w:tcPr>
            <w:tcW w:w="1747" w:type="dxa"/>
          </w:tcPr>
          <w:p w:rsidR="00EA743F" w:rsidRPr="00F037DA" w:rsidRDefault="00EA743F" w:rsidP="00712289">
            <w:pPr>
              <w:jc w:val="both"/>
            </w:pPr>
            <w:r w:rsidRPr="00F037DA">
              <w:t xml:space="preserve">Кол-во «2» </w:t>
            </w:r>
          </w:p>
        </w:tc>
        <w:tc>
          <w:tcPr>
            <w:tcW w:w="1137" w:type="dxa"/>
          </w:tcPr>
          <w:p w:rsidR="00EA743F" w:rsidRPr="00F037DA" w:rsidRDefault="00EA743F" w:rsidP="00712289">
            <w:pPr>
              <w:jc w:val="both"/>
            </w:pPr>
            <w:r w:rsidRPr="00F037DA">
              <w:t>% «2»</w:t>
            </w:r>
          </w:p>
        </w:tc>
        <w:tc>
          <w:tcPr>
            <w:tcW w:w="1379" w:type="dxa"/>
          </w:tcPr>
          <w:p w:rsidR="00EA743F" w:rsidRPr="00F037DA" w:rsidRDefault="00EA743F" w:rsidP="00712289">
            <w:pPr>
              <w:jc w:val="both"/>
            </w:pPr>
            <w:r w:rsidRPr="00F037DA">
              <w:t>Группа «Риска»</w:t>
            </w:r>
          </w:p>
        </w:tc>
      </w:tr>
      <w:tr w:rsidR="00465B11" w:rsidRPr="00F037DA" w:rsidTr="00886585">
        <w:tc>
          <w:tcPr>
            <w:tcW w:w="456" w:type="dxa"/>
          </w:tcPr>
          <w:p w:rsidR="00465B11" w:rsidRPr="00F037DA" w:rsidRDefault="00465B11" w:rsidP="00712289">
            <w:pPr>
              <w:jc w:val="both"/>
            </w:pPr>
          </w:p>
        </w:tc>
        <w:tc>
          <w:tcPr>
            <w:tcW w:w="4287" w:type="dxa"/>
            <w:vAlign w:val="center"/>
          </w:tcPr>
          <w:p w:rsidR="00465B11" w:rsidRPr="00F037DA" w:rsidRDefault="00465B11" w:rsidP="00886585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МОУ "СОШ с. </w:t>
            </w:r>
            <w:proofErr w:type="spellStart"/>
            <w:r w:rsidRPr="00F037DA">
              <w:rPr>
                <w:color w:val="000000"/>
              </w:rPr>
              <w:t>Добровольское</w:t>
            </w:r>
            <w:proofErr w:type="spellEnd"/>
            <w:r w:rsidRPr="00F037DA">
              <w:rPr>
                <w:color w:val="000000"/>
              </w:rPr>
              <w:t>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886585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11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886585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2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886585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18,2%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886585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886585">
        <w:tc>
          <w:tcPr>
            <w:tcW w:w="456" w:type="dxa"/>
          </w:tcPr>
          <w:p w:rsidR="00465B11" w:rsidRPr="00F037DA" w:rsidRDefault="00465B11" w:rsidP="00712289">
            <w:pPr>
              <w:jc w:val="both"/>
            </w:pPr>
          </w:p>
        </w:tc>
        <w:tc>
          <w:tcPr>
            <w:tcW w:w="4287" w:type="dxa"/>
            <w:vAlign w:val="center"/>
          </w:tcPr>
          <w:p w:rsidR="00465B11" w:rsidRPr="00F037DA" w:rsidRDefault="00465B11" w:rsidP="00886585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МАОУ «СОШ №2 </w:t>
            </w:r>
            <w:proofErr w:type="spellStart"/>
            <w:r w:rsidRPr="00F037DA">
              <w:rPr>
                <w:color w:val="000000"/>
              </w:rPr>
              <w:t>п</w:t>
            </w:r>
            <w:proofErr w:type="gramStart"/>
            <w:r w:rsidRPr="00F037DA">
              <w:rPr>
                <w:color w:val="000000"/>
              </w:rPr>
              <w:t>.Э</w:t>
            </w:r>
            <w:proofErr w:type="gramEnd"/>
            <w:r w:rsidRPr="00F037DA">
              <w:rPr>
                <w:color w:val="000000"/>
              </w:rPr>
              <w:t>нергетик</w:t>
            </w:r>
            <w:proofErr w:type="spellEnd"/>
            <w:r w:rsidRPr="00F037DA">
              <w:rPr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886585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39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886585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7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886585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18%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886585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2B1EDF">
            <w:pPr>
              <w:jc w:val="both"/>
              <w:rPr>
                <w:b/>
              </w:rPr>
            </w:pPr>
            <w:r w:rsidRPr="00F037DA">
              <w:rPr>
                <w:b/>
              </w:rPr>
              <w:t>2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>МАОУ "СОШ с. Кумак"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25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16%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603B18">
        <w:tc>
          <w:tcPr>
            <w:tcW w:w="456" w:type="dxa"/>
          </w:tcPr>
          <w:p w:rsidR="00465B11" w:rsidRPr="00F037DA" w:rsidRDefault="00465B11" w:rsidP="00603B18">
            <w:pPr>
              <w:jc w:val="both"/>
              <w:rPr>
                <w:b/>
              </w:rPr>
            </w:pPr>
            <w:r w:rsidRPr="00F037DA">
              <w:rPr>
                <w:b/>
              </w:rPr>
              <w:t>4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>МОАУ СОШ №1 п. Новоорск им. Калачева А.В.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70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10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14,3%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603B18">
        <w:tc>
          <w:tcPr>
            <w:tcW w:w="456" w:type="dxa"/>
          </w:tcPr>
          <w:p w:rsidR="00465B11" w:rsidRPr="00F037DA" w:rsidRDefault="00465B11" w:rsidP="00603B18">
            <w:pPr>
              <w:jc w:val="both"/>
              <w:rPr>
                <w:b/>
              </w:rPr>
            </w:pPr>
          </w:p>
        </w:tc>
        <w:tc>
          <w:tcPr>
            <w:tcW w:w="4287" w:type="dxa"/>
            <w:vAlign w:val="center"/>
          </w:tcPr>
          <w:p w:rsidR="00465B11" w:rsidRPr="00F037DA" w:rsidRDefault="00465B11" w:rsidP="0088658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МБОУ "СОШ п. Гранитный"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886585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14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886585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2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886585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14,3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603B18">
        <w:tc>
          <w:tcPr>
            <w:tcW w:w="456" w:type="dxa"/>
          </w:tcPr>
          <w:p w:rsidR="00465B11" w:rsidRPr="00F037DA" w:rsidRDefault="00465B11" w:rsidP="00603B18">
            <w:pPr>
              <w:jc w:val="both"/>
              <w:rPr>
                <w:b/>
              </w:rPr>
            </w:pPr>
          </w:p>
        </w:tc>
        <w:tc>
          <w:tcPr>
            <w:tcW w:w="4287" w:type="dxa"/>
            <w:vAlign w:val="center"/>
          </w:tcPr>
          <w:p w:rsidR="00465B11" w:rsidRPr="00F037DA" w:rsidRDefault="00465B11" w:rsidP="0088658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МАОУ «СОШ № 1 п. Энергетик»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886585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36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886585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886585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13,9%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603B18">
        <w:tc>
          <w:tcPr>
            <w:tcW w:w="456" w:type="dxa"/>
          </w:tcPr>
          <w:p w:rsidR="00465B11" w:rsidRPr="00F037DA" w:rsidRDefault="00465B11" w:rsidP="00603B18">
            <w:pPr>
              <w:jc w:val="both"/>
            </w:pPr>
            <w:r w:rsidRPr="00F037DA">
              <w:t>7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 МАОУ «Первый </w:t>
            </w:r>
            <w:proofErr w:type="spellStart"/>
            <w:r w:rsidRPr="00F037DA">
              <w:rPr>
                <w:color w:val="000000"/>
              </w:rPr>
              <w:t>Новоорский</w:t>
            </w:r>
            <w:proofErr w:type="spellEnd"/>
            <w:r w:rsidRPr="00F037DA">
              <w:rPr>
                <w:color w:val="000000"/>
              </w:rPr>
              <w:t xml:space="preserve"> лицей»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27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603B18">
        <w:tc>
          <w:tcPr>
            <w:tcW w:w="456" w:type="dxa"/>
          </w:tcPr>
          <w:p w:rsidR="00465B11" w:rsidRPr="00F037DA" w:rsidRDefault="00465B11" w:rsidP="00603B18">
            <w:pPr>
              <w:jc w:val="both"/>
            </w:pPr>
            <w:r w:rsidRPr="00F037DA">
              <w:t>10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МОУ "ООШ </w:t>
            </w:r>
            <w:proofErr w:type="gramStart"/>
            <w:r w:rsidRPr="00F037DA">
              <w:rPr>
                <w:color w:val="000000"/>
              </w:rPr>
              <w:t>с</w:t>
            </w:r>
            <w:proofErr w:type="gramEnd"/>
            <w:r w:rsidRPr="00F037DA">
              <w:rPr>
                <w:color w:val="000000"/>
              </w:rPr>
              <w:t>. Чапаевка"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5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2B1EDF">
            <w:pPr>
              <w:jc w:val="both"/>
            </w:pPr>
          </w:p>
        </w:tc>
        <w:tc>
          <w:tcPr>
            <w:tcW w:w="4287" w:type="dxa"/>
            <w:vAlign w:val="center"/>
          </w:tcPr>
          <w:p w:rsidR="00465B11" w:rsidRPr="00F037DA" w:rsidRDefault="00465B11" w:rsidP="00886585">
            <w:pPr>
              <w:rPr>
                <w:color w:val="000000"/>
              </w:rPr>
            </w:pPr>
            <w:r w:rsidRPr="00F037DA">
              <w:rPr>
                <w:color w:val="000000"/>
              </w:rPr>
              <w:t>МАОУ "СОШ №4 п. Новоорск"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886585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30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886585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886585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886585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2B1EDF">
            <w:pPr>
              <w:jc w:val="both"/>
            </w:pPr>
            <w:r w:rsidRPr="00F037DA">
              <w:t>12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МОУ" СОШ с. </w:t>
            </w:r>
            <w:proofErr w:type="spellStart"/>
            <w:r w:rsidRPr="00F037DA">
              <w:rPr>
                <w:color w:val="000000"/>
              </w:rPr>
              <w:t>Будамша</w:t>
            </w:r>
            <w:proofErr w:type="spellEnd"/>
            <w:r w:rsidRPr="00F037DA">
              <w:rPr>
                <w:color w:val="000000"/>
              </w:rPr>
              <w:t>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1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DF2861">
            <w:pPr>
              <w:jc w:val="both"/>
            </w:pPr>
            <w:r w:rsidRPr="00F037DA">
              <w:t>13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 xml:space="preserve">МБОУ ООШ с. </w:t>
            </w:r>
            <w:proofErr w:type="spellStart"/>
            <w:r w:rsidRPr="00F037DA">
              <w:rPr>
                <w:color w:val="000000"/>
              </w:rPr>
              <w:t>Караганка</w:t>
            </w:r>
            <w:proofErr w:type="spellEnd"/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1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886585">
        <w:tc>
          <w:tcPr>
            <w:tcW w:w="456" w:type="dxa"/>
          </w:tcPr>
          <w:p w:rsidR="00465B11" w:rsidRPr="00F037DA" w:rsidRDefault="00465B11" w:rsidP="00DF2861">
            <w:pPr>
              <w:jc w:val="both"/>
            </w:pPr>
          </w:p>
        </w:tc>
        <w:tc>
          <w:tcPr>
            <w:tcW w:w="4287" w:type="dxa"/>
            <w:vAlign w:val="center"/>
          </w:tcPr>
          <w:p w:rsidR="00465B11" w:rsidRPr="00F037DA" w:rsidRDefault="00465B11" w:rsidP="00886585">
            <w:pPr>
              <w:rPr>
                <w:color w:val="000000"/>
              </w:rPr>
            </w:pPr>
            <w:r w:rsidRPr="00F037DA">
              <w:rPr>
                <w:color w:val="000000"/>
              </w:rPr>
              <w:t> МОАУ "ООШ с. Красноуральск"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886585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3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886585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886585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bottom"/>
          </w:tcPr>
          <w:p w:rsidR="00465B11" w:rsidRPr="00F037DA" w:rsidRDefault="00465B11" w:rsidP="00886585">
            <w:pPr>
              <w:jc w:val="center"/>
              <w:rPr>
                <w:b/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2B1EDF">
            <w:pPr>
              <w:jc w:val="both"/>
            </w:pPr>
            <w:r w:rsidRPr="00F037DA">
              <w:t>14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r w:rsidRPr="00F037DA">
              <w:rPr>
                <w:color w:val="000000"/>
              </w:rPr>
              <w:t>МОУ "СОШ с. Горьковское»,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4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DF2861">
            <w:pPr>
              <w:jc w:val="both"/>
            </w:pPr>
            <w:r w:rsidRPr="00F037DA">
              <w:t>15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proofErr w:type="spellStart"/>
            <w:r w:rsidRPr="00F037DA">
              <w:rPr>
                <w:color w:val="000000"/>
              </w:rPr>
              <w:t>Можаровский</w:t>
            </w:r>
            <w:proofErr w:type="spellEnd"/>
            <w:r w:rsidRPr="00F037DA">
              <w:rPr>
                <w:color w:val="000000"/>
              </w:rPr>
              <w:t xml:space="preserve"> филиал МОУ «СОШ с. </w:t>
            </w:r>
            <w:proofErr w:type="gramStart"/>
            <w:r w:rsidRPr="00F037DA">
              <w:rPr>
                <w:color w:val="000000"/>
              </w:rPr>
              <w:t>Горьковское</w:t>
            </w:r>
            <w:proofErr w:type="gramEnd"/>
            <w:r w:rsidRPr="00F037DA">
              <w:rPr>
                <w:color w:val="000000"/>
              </w:rPr>
              <w:t>»,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284913">
        <w:tc>
          <w:tcPr>
            <w:tcW w:w="456" w:type="dxa"/>
          </w:tcPr>
          <w:p w:rsidR="00465B11" w:rsidRPr="00F037DA" w:rsidRDefault="00465B11" w:rsidP="00DF2861">
            <w:pPr>
              <w:jc w:val="both"/>
            </w:pPr>
            <w:r w:rsidRPr="00F037DA">
              <w:t>16</w:t>
            </w:r>
          </w:p>
        </w:tc>
        <w:tc>
          <w:tcPr>
            <w:tcW w:w="4287" w:type="dxa"/>
            <w:vAlign w:val="center"/>
          </w:tcPr>
          <w:p w:rsidR="00465B11" w:rsidRPr="00F037DA" w:rsidRDefault="00465B11" w:rsidP="00A0144B">
            <w:pPr>
              <w:rPr>
                <w:color w:val="000000"/>
              </w:rPr>
            </w:pPr>
            <w:proofErr w:type="spellStart"/>
            <w:r w:rsidRPr="00F037DA">
              <w:rPr>
                <w:color w:val="000000"/>
              </w:rPr>
              <w:t>Тасбулакский</w:t>
            </w:r>
            <w:proofErr w:type="spellEnd"/>
            <w:r w:rsidRPr="00F037DA">
              <w:rPr>
                <w:color w:val="000000"/>
              </w:rPr>
              <w:t xml:space="preserve"> филиал МБОУ «СОШ п. Гранитный»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A0144B">
            <w:pPr>
              <w:jc w:val="center"/>
              <w:rPr>
                <w:bCs/>
                <w:color w:val="000000"/>
              </w:rPr>
            </w:pPr>
            <w:r w:rsidRPr="00F037DA">
              <w:rPr>
                <w:bCs/>
                <w:color w:val="000000"/>
              </w:rPr>
              <w:t>2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A0144B">
            <w:pPr>
              <w:jc w:val="center"/>
              <w:rPr>
                <w:color w:val="000000"/>
              </w:rPr>
            </w:pPr>
            <w:r w:rsidRPr="00F037DA"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465B11" w:rsidRPr="00F037DA" w:rsidRDefault="00465B11" w:rsidP="00A0144B">
            <w:pPr>
              <w:jc w:val="center"/>
              <w:rPr>
                <w:bCs/>
              </w:rPr>
            </w:pPr>
            <w:r w:rsidRPr="00F037DA">
              <w:rPr>
                <w:bCs/>
              </w:rPr>
              <w:t>0%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color w:val="000000"/>
              </w:rPr>
            </w:pPr>
          </w:p>
        </w:tc>
      </w:tr>
      <w:tr w:rsidR="00465B11" w:rsidRPr="00F037DA" w:rsidTr="00603B18">
        <w:tc>
          <w:tcPr>
            <w:tcW w:w="456" w:type="dxa"/>
          </w:tcPr>
          <w:p w:rsidR="00465B11" w:rsidRPr="00F037DA" w:rsidRDefault="00465B11" w:rsidP="00712289">
            <w:pPr>
              <w:jc w:val="both"/>
            </w:pPr>
          </w:p>
        </w:tc>
        <w:tc>
          <w:tcPr>
            <w:tcW w:w="4287" w:type="dxa"/>
          </w:tcPr>
          <w:p w:rsidR="00465B11" w:rsidRPr="00F037DA" w:rsidRDefault="00465B11" w:rsidP="00712289">
            <w:pPr>
              <w:jc w:val="both"/>
              <w:rPr>
                <w:b/>
              </w:rPr>
            </w:pPr>
            <w:r w:rsidRPr="00F037DA">
              <w:rPr>
                <w:b/>
              </w:rPr>
              <w:t>По району</w:t>
            </w:r>
          </w:p>
        </w:tc>
        <w:tc>
          <w:tcPr>
            <w:tcW w:w="1698" w:type="dxa"/>
            <w:vAlign w:val="center"/>
          </w:tcPr>
          <w:p w:rsidR="00465B11" w:rsidRPr="00F037DA" w:rsidRDefault="00465B11" w:rsidP="00427F32">
            <w:pPr>
              <w:jc w:val="center"/>
            </w:pPr>
            <w:r w:rsidRPr="00F037DA">
              <w:t>362</w:t>
            </w:r>
          </w:p>
        </w:tc>
        <w:tc>
          <w:tcPr>
            <w:tcW w:w="1747" w:type="dxa"/>
            <w:vAlign w:val="center"/>
          </w:tcPr>
          <w:p w:rsidR="00465B11" w:rsidRPr="00F037DA" w:rsidRDefault="00465B11" w:rsidP="00427F32">
            <w:pPr>
              <w:jc w:val="center"/>
              <w:rPr>
                <w:bCs/>
              </w:rPr>
            </w:pPr>
            <w:r w:rsidRPr="00F037DA">
              <w:rPr>
                <w:bCs/>
              </w:rPr>
              <w:t>40</w:t>
            </w:r>
          </w:p>
        </w:tc>
        <w:tc>
          <w:tcPr>
            <w:tcW w:w="1137" w:type="dxa"/>
            <w:vAlign w:val="bottom"/>
          </w:tcPr>
          <w:p w:rsidR="00465B11" w:rsidRPr="00F037DA" w:rsidRDefault="00851DF9">
            <w:pPr>
              <w:jc w:val="center"/>
              <w:rPr>
                <w:bCs/>
              </w:rPr>
            </w:pPr>
            <w:r w:rsidRPr="00F037DA">
              <w:rPr>
                <w:bCs/>
              </w:rPr>
              <w:t>11%</w:t>
            </w:r>
          </w:p>
        </w:tc>
        <w:tc>
          <w:tcPr>
            <w:tcW w:w="1379" w:type="dxa"/>
            <w:vAlign w:val="center"/>
          </w:tcPr>
          <w:p w:rsidR="00465B11" w:rsidRPr="00F037DA" w:rsidRDefault="00465B11" w:rsidP="00603B18">
            <w:pPr>
              <w:jc w:val="center"/>
              <w:rPr>
                <w:bCs/>
              </w:rPr>
            </w:pPr>
          </w:p>
        </w:tc>
      </w:tr>
    </w:tbl>
    <w:p w:rsidR="0053737B" w:rsidRPr="00F037DA" w:rsidRDefault="003C0968" w:rsidP="001730BD">
      <w:pPr>
        <w:rPr>
          <w:iCs/>
          <w:color w:val="000000"/>
        </w:rPr>
      </w:pPr>
      <w:r w:rsidRPr="00F037DA">
        <w:rPr>
          <w:iCs/>
          <w:color w:val="000000"/>
        </w:rPr>
        <w:t xml:space="preserve">                                                                                          </w:t>
      </w:r>
    </w:p>
    <w:p w:rsidR="00EA743F" w:rsidRPr="00F037DA" w:rsidRDefault="00EA743F" w:rsidP="00EA743F">
      <w:pPr>
        <w:ind w:firstLine="709"/>
        <w:jc w:val="center"/>
        <w:rPr>
          <w:i/>
          <w:iCs/>
          <w:color w:val="000000"/>
        </w:rPr>
      </w:pPr>
    </w:p>
    <w:p w:rsidR="00EA743F" w:rsidRPr="00F037DA" w:rsidRDefault="00465B11" w:rsidP="007318E1">
      <w:pPr>
        <w:ind w:firstLine="709"/>
        <w:jc w:val="center"/>
        <w:rPr>
          <w:b/>
          <w:i/>
          <w:iCs/>
          <w:color w:val="000000"/>
        </w:rPr>
      </w:pPr>
      <w:r w:rsidRPr="00F037DA">
        <w:rPr>
          <w:b/>
          <w:i/>
          <w:iCs/>
          <w:color w:val="000000"/>
        </w:rPr>
        <w:t xml:space="preserve">Анализ мониторинговой </w:t>
      </w:r>
      <w:r w:rsidR="0025108F" w:rsidRPr="00F037DA">
        <w:rPr>
          <w:b/>
          <w:i/>
          <w:iCs/>
          <w:color w:val="000000"/>
        </w:rPr>
        <w:t>тренировочной</w:t>
      </w:r>
      <w:r w:rsidR="00EA743F" w:rsidRPr="00F037DA">
        <w:rPr>
          <w:b/>
          <w:i/>
          <w:iCs/>
          <w:color w:val="000000"/>
        </w:rPr>
        <w:t xml:space="preserve"> работы.</w:t>
      </w:r>
    </w:p>
    <w:p w:rsidR="00DB40A9" w:rsidRPr="00F037DA" w:rsidRDefault="00465B11" w:rsidP="00DB40A9">
      <w:pPr>
        <w:pStyle w:val="ab"/>
        <w:ind w:firstLine="708"/>
        <w:jc w:val="both"/>
      </w:pPr>
      <w:r w:rsidRPr="00F037DA">
        <w:t xml:space="preserve">Мониторинговая </w:t>
      </w:r>
      <w:r w:rsidR="00DB40A9" w:rsidRPr="00F037DA">
        <w:t xml:space="preserve"> </w:t>
      </w:r>
      <w:r w:rsidR="0025108F" w:rsidRPr="00F037DA">
        <w:t xml:space="preserve">тренировочная </w:t>
      </w:r>
      <w:r w:rsidR="00DB40A9" w:rsidRPr="00F037DA">
        <w:t xml:space="preserve"> работа по русскому языку проводился в форме письменной контрольной работы в соответствии со спецификацией и демоверсией ОГЭ 202</w:t>
      </w:r>
      <w:r w:rsidR="007F4682" w:rsidRPr="00F037DA">
        <w:t>4</w:t>
      </w:r>
      <w:r w:rsidR="00DB40A9" w:rsidRPr="00F037DA">
        <w:t xml:space="preserve"> года, опубликованной на официальном сайте ФИПИ, была представлена в </w:t>
      </w:r>
      <w:r w:rsidR="000D2189" w:rsidRPr="00F037DA">
        <w:t xml:space="preserve">3 </w:t>
      </w:r>
      <w:r w:rsidR="00DB40A9" w:rsidRPr="00F037DA">
        <w:t xml:space="preserve">вариантах. 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t xml:space="preserve">Каждый вариант КИМ состоит из трёх частей и включает 13 заданий, различающихся формой. 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t xml:space="preserve">Часть 1 – сжатое изложение (задание 1). 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lastRenderedPageBreak/>
        <w:t xml:space="preserve">Часть 2 (задания 2–12) – задания с кратким ответом. В экзаменационной работе предложены следующие разновидности заданий с кратким ответом: 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t>– задания на запись самостоятельно сформулированного краткого ответа;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t xml:space="preserve"> – задания на выбор и запись номеров правильных ответов из предложенного перечня; 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t>– задание на соответствие</w:t>
      </w:r>
    </w:p>
    <w:p w:rsidR="000D2189" w:rsidRPr="00F037DA" w:rsidRDefault="000D2189" w:rsidP="00DB40A9">
      <w:pPr>
        <w:pStyle w:val="ab"/>
        <w:ind w:firstLine="708"/>
        <w:jc w:val="both"/>
      </w:pPr>
      <w:r w:rsidRPr="00F037DA">
        <w:t xml:space="preserve">Часть 3 (альтернативное задание13) – задание с развёрнутым ответом (сочинение), проверяющее умение создавать собственное высказывание на основе прочитанного текста. Распределение заданий по частям экзаменационной работы представлено в таблице </w:t>
      </w:r>
      <w:r w:rsidR="002B197F" w:rsidRPr="00F037DA">
        <w:t>5</w:t>
      </w:r>
      <w:r w:rsidRPr="00F037DA">
        <w:t>.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323"/>
        <w:gridCol w:w="2141"/>
        <w:gridCol w:w="2141"/>
        <w:gridCol w:w="3325"/>
      </w:tblGrid>
      <w:tr w:rsidR="00822FE4" w:rsidRPr="00F037DA" w:rsidTr="00822FE4">
        <w:tc>
          <w:tcPr>
            <w:tcW w:w="1323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Части работы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Количество</w:t>
            </w:r>
          </w:p>
          <w:p w:rsidR="00822FE4" w:rsidRPr="00F037DA" w:rsidRDefault="00822FE4" w:rsidP="00822FE4">
            <w:pPr>
              <w:pStyle w:val="ab"/>
              <w:jc w:val="center"/>
            </w:pPr>
            <w:r w:rsidRPr="00F037DA">
              <w:t>заданий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Максимальный</w:t>
            </w:r>
          </w:p>
          <w:p w:rsidR="00822FE4" w:rsidRPr="00F037DA" w:rsidRDefault="00822FE4" w:rsidP="00822FE4">
            <w:pPr>
              <w:pStyle w:val="ab"/>
              <w:jc w:val="center"/>
            </w:pPr>
            <w:r w:rsidRPr="00F037DA">
              <w:t>первичный балл</w:t>
            </w:r>
          </w:p>
        </w:tc>
        <w:tc>
          <w:tcPr>
            <w:tcW w:w="3325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Типы заданий</w:t>
            </w:r>
          </w:p>
        </w:tc>
      </w:tr>
      <w:tr w:rsidR="00822FE4" w:rsidRPr="00F037DA" w:rsidTr="00822FE4">
        <w:tc>
          <w:tcPr>
            <w:tcW w:w="1323" w:type="dxa"/>
          </w:tcPr>
          <w:p w:rsidR="00822FE4" w:rsidRPr="00F037DA" w:rsidRDefault="00822FE4" w:rsidP="00DB40A9">
            <w:pPr>
              <w:pStyle w:val="ab"/>
              <w:jc w:val="both"/>
            </w:pPr>
            <w:r w:rsidRPr="00F037DA">
              <w:t>Часть 1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1</w:t>
            </w:r>
          </w:p>
          <w:p w:rsidR="00822FE4" w:rsidRPr="00F037DA" w:rsidRDefault="00822FE4" w:rsidP="009B2E05">
            <w:pPr>
              <w:pStyle w:val="ab"/>
              <w:jc w:val="both"/>
            </w:pPr>
            <w:r w:rsidRPr="00F037DA">
              <w:t>(задание 1)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6</w:t>
            </w:r>
          </w:p>
        </w:tc>
        <w:tc>
          <w:tcPr>
            <w:tcW w:w="3325" w:type="dxa"/>
          </w:tcPr>
          <w:p w:rsidR="00822FE4" w:rsidRPr="00F037DA" w:rsidRDefault="00822FE4" w:rsidP="00822FE4">
            <w:pPr>
              <w:pStyle w:val="ab"/>
              <w:jc w:val="both"/>
            </w:pPr>
            <w:r w:rsidRPr="00F037DA">
              <w:t xml:space="preserve">Задание с </w:t>
            </w:r>
            <w:proofErr w:type="gramStart"/>
            <w:r w:rsidRPr="00F037DA">
              <w:t>развёрнутым</w:t>
            </w:r>
            <w:proofErr w:type="gramEnd"/>
          </w:p>
          <w:p w:rsidR="00822FE4" w:rsidRPr="00F037DA" w:rsidRDefault="00822FE4" w:rsidP="00822FE4">
            <w:pPr>
              <w:pStyle w:val="ab"/>
              <w:jc w:val="both"/>
            </w:pPr>
            <w:r w:rsidRPr="00F037DA">
              <w:t>ответом</w:t>
            </w:r>
          </w:p>
        </w:tc>
      </w:tr>
      <w:tr w:rsidR="00822FE4" w:rsidRPr="00F037DA" w:rsidTr="00822FE4">
        <w:tc>
          <w:tcPr>
            <w:tcW w:w="1323" w:type="dxa"/>
          </w:tcPr>
          <w:p w:rsidR="00822FE4" w:rsidRPr="00F037DA" w:rsidRDefault="00822FE4">
            <w:r w:rsidRPr="00F037DA">
              <w:t>Часть 2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11</w:t>
            </w:r>
          </w:p>
          <w:p w:rsidR="00822FE4" w:rsidRPr="00F037DA" w:rsidRDefault="00822FE4" w:rsidP="009B2E05">
            <w:pPr>
              <w:pStyle w:val="ab"/>
              <w:jc w:val="both"/>
            </w:pPr>
            <w:r w:rsidRPr="00F037DA">
              <w:t>(задания 2–12)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11</w:t>
            </w:r>
          </w:p>
        </w:tc>
        <w:tc>
          <w:tcPr>
            <w:tcW w:w="3325" w:type="dxa"/>
          </w:tcPr>
          <w:p w:rsidR="00822FE4" w:rsidRPr="00F037DA" w:rsidRDefault="00822FE4" w:rsidP="00822FE4">
            <w:pPr>
              <w:pStyle w:val="ab"/>
              <w:jc w:val="both"/>
            </w:pPr>
            <w:r w:rsidRPr="00F037DA">
              <w:t xml:space="preserve">Задания с </w:t>
            </w:r>
            <w:proofErr w:type="gramStart"/>
            <w:r w:rsidRPr="00F037DA">
              <w:t>кратким</w:t>
            </w:r>
            <w:proofErr w:type="gramEnd"/>
          </w:p>
          <w:p w:rsidR="00822FE4" w:rsidRPr="00F037DA" w:rsidRDefault="00822FE4" w:rsidP="00822FE4">
            <w:pPr>
              <w:pStyle w:val="ab"/>
              <w:jc w:val="both"/>
            </w:pPr>
            <w:r w:rsidRPr="00F037DA">
              <w:t>ответом</w:t>
            </w:r>
          </w:p>
        </w:tc>
      </w:tr>
      <w:tr w:rsidR="00822FE4" w:rsidRPr="00F037DA" w:rsidTr="00822FE4">
        <w:tc>
          <w:tcPr>
            <w:tcW w:w="1323" w:type="dxa"/>
          </w:tcPr>
          <w:p w:rsidR="00822FE4" w:rsidRPr="00F037DA" w:rsidRDefault="00822FE4">
            <w:r w:rsidRPr="00F037DA">
              <w:t>Часть 3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1</w:t>
            </w:r>
          </w:p>
          <w:p w:rsidR="00822FE4" w:rsidRPr="00F037DA" w:rsidRDefault="00822FE4" w:rsidP="009B2E05">
            <w:pPr>
              <w:pStyle w:val="ab"/>
              <w:jc w:val="both"/>
            </w:pPr>
            <w:r w:rsidRPr="00F037DA">
              <w:t>(задание 13)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7</w:t>
            </w:r>
          </w:p>
        </w:tc>
        <w:tc>
          <w:tcPr>
            <w:tcW w:w="3325" w:type="dxa"/>
          </w:tcPr>
          <w:p w:rsidR="00822FE4" w:rsidRPr="00F037DA" w:rsidRDefault="00822FE4" w:rsidP="00822FE4">
            <w:pPr>
              <w:pStyle w:val="ab"/>
              <w:jc w:val="both"/>
            </w:pPr>
            <w:r w:rsidRPr="00F037DA">
              <w:t xml:space="preserve">Задание с </w:t>
            </w:r>
            <w:proofErr w:type="gramStart"/>
            <w:r w:rsidRPr="00F037DA">
              <w:t>развёрнутым</w:t>
            </w:r>
            <w:proofErr w:type="gramEnd"/>
          </w:p>
          <w:p w:rsidR="00822FE4" w:rsidRPr="00F037DA" w:rsidRDefault="00822FE4" w:rsidP="00822FE4">
            <w:pPr>
              <w:pStyle w:val="ab"/>
              <w:jc w:val="both"/>
            </w:pPr>
            <w:r w:rsidRPr="00F037DA">
              <w:t>ответом</w:t>
            </w:r>
          </w:p>
        </w:tc>
      </w:tr>
      <w:tr w:rsidR="00822FE4" w:rsidRPr="00F037DA" w:rsidTr="00822FE4">
        <w:tc>
          <w:tcPr>
            <w:tcW w:w="1323" w:type="dxa"/>
          </w:tcPr>
          <w:p w:rsidR="00822FE4" w:rsidRPr="00F037DA" w:rsidRDefault="00822FE4">
            <w:r w:rsidRPr="00F037DA">
              <w:t>Часть 1-3</w:t>
            </w:r>
          </w:p>
        </w:tc>
        <w:tc>
          <w:tcPr>
            <w:tcW w:w="2141" w:type="dxa"/>
          </w:tcPr>
          <w:p w:rsidR="00822FE4" w:rsidRPr="00F037DA" w:rsidRDefault="00822FE4" w:rsidP="00DB40A9">
            <w:pPr>
              <w:pStyle w:val="ab"/>
              <w:jc w:val="both"/>
            </w:pPr>
          </w:p>
        </w:tc>
        <w:tc>
          <w:tcPr>
            <w:tcW w:w="2141" w:type="dxa"/>
          </w:tcPr>
          <w:p w:rsidR="00822FE4" w:rsidRPr="00F037DA" w:rsidRDefault="00822FE4" w:rsidP="009B2E05">
            <w:pPr>
              <w:pStyle w:val="ab"/>
              <w:jc w:val="both"/>
            </w:pPr>
            <w:r w:rsidRPr="00F037DA">
              <w:t xml:space="preserve">13 баллов за </w:t>
            </w:r>
            <w:proofErr w:type="gramStart"/>
            <w:r w:rsidRPr="00F037DA">
              <w:t>практическую</w:t>
            </w:r>
            <w:proofErr w:type="gramEnd"/>
          </w:p>
          <w:p w:rsidR="00822FE4" w:rsidRPr="00F037DA" w:rsidRDefault="00822FE4" w:rsidP="009B2E05">
            <w:pPr>
              <w:pStyle w:val="ab"/>
              <w:jc w:val="both"/>
            </w:pPr>
            <w:r w:rsidRPr="00F037DA">
              <w:t>грамотность и фактическую</w:t>
            </w:r>
          </w:p>
          <w:p w:rsidR="00822FE4" w:rsidRPr="00F037DA" w:rsidRDefault="00822FE4" w:rsidP="009B2E05">
            <w:pPr>
              <w:pStyle w:val="ab"/>
              <w:jc w:val="both"/>
            </w:pPr>
            <w:r w:rsidRPr="00F037DA">
              <w:t>точность речи</w:t>
            </w:r>
          </w:p>
        </w:tc>
        <w:tc>
          <w:tcPr>
            <w:tcW w:w="3325" w:type="dxa"/>
          </w:tcPr>
          <w:p w:rsidR="00822FE4" w:rsidRPr="00F037DA" w:rsidRDefault="00822FE4" w:rsidP="00DB40A9">
            <w:pPr>
              <w:pStyle w:val="ab"/>
              <w:jc w:val="both"/>
            </w:pPr>
          </w:p>
        </w:tc>
      </w:tr>
      <w:tr w:rsidR="00822FE4" w:rsidRPr="00F037DA" w:rsidTr="00822FE4">
        <w:tc>
          <w:tcPr>
            <w:tcW w:w="1323" w:type="dxa"/>
          </w:tcPr>
          <w:p w:rsidR="00822FE4" w:rsidRPr="00F037DA" w:rsidRDefault="00822FE4" w:rsidP="00DB40A9">
            <w:pPr>
              <w:pStyle w:val="ab"/>
              <w:jc w:val="both"/>
            </w:pPr>
            <w:r w:rsidRPr="00F037DA">
              <w:t xml:space="preserve">Итого </w:t>
            </w:r>
          </w:p>
        </w:tc>
        <w:tc>
          <w:tcPr>
            <w:tcW w:w="2141" w:type="dxa"/>
          </w:tcPr>
          <w:p w:rsidR="00822FE4" w:rsidRPr="00F037DA" w:rsidRDefault="00822FE4" w:rsidP="009B2E05">
            <w:pPr>
              <w:pStyle w:val="ab"/>
              <w:jc w:val="center"/>
            </w:pPr>
            <w:r w:rsidRPr="00F037DA">
              <w:t>13</w:t>
            </w:r>
          </w:p>
        </w:tc>
        <w:tc>
          <w:tcPr>
            <w:tcW w:w="2141" w:type="dxa"/>
          </w:tcPr>
          <w:p w:rsidR="00822FE4" w:rsidRPr="00F037DA" w:rsidRDefault="00822FE4" w:rsidP="00822FE4">
            <w:pPr>
              <w:pStyle w:val="ab"/>
              <w:jc w:val="center"/>
            </w:pPr>
            <w:r w:rsidRPr="00F037DA">
              <w:t>37</w:t>
            </w:r>
          </w:p>
        </w:tc>
        <w:tc>
          <w:tcPr>
            <w:tcW w:w="3325" w:type="dxa"/>
          </w:tcPr>
          <w:p w:rsidR="00822FE4" w:rsidRPr="00F037DA" w:rsidRDefault="00822FE4" w:rsidP="00DB40A9">
            <w:pPr>
              <w:pStyle w:val="ab"/>
              <w:jc w:val="both"/>
            </w:pPr>
          </w:p>
        </w:tc>
      </w:tr>
    </w:tbl>
    <w:p w:rsidR="000D2189" w:rsidRPr="00F037DA" w:rsidRDefault="000D2189" w:rsidP="00DB40A9">
      <w:pPr>
        <w:pStyle w:val="ab"/>
        <w:ind w:firstLine="708"/>
        <w:jc w:val="both"/>
      </w:pPr>
    </w:p>
    <w:p w:rsidR="000D2189" w:rsidRPr="00F037DA" w:rsidRDefault="000D2189" w:rsidP="00DB40A9">
      <w:pPr>
        <w:pStyle w:val="ab"/>
        <w:ind w:firstLine="708"/>
        <w:jc w:val="both"/>
      </w:pPr>
    </w:p>
    <w:p w:rsidR="000D2189" w:rsidRPr="00F037DA" w:rsidRDefault="002B197F" w:rsidP="00684796">
      <w:pPr>
        <w:pStyle w:val="ab"/>
        <w:jc w:val="both"/>
      </w:pPr>
      <w:r w:rsidRPr="00F037DA">
        <w:t xml:space="preserve">       </w:t>
      </w:r>
      <w:r w:rsidR="000D2189" w:rsidRPr="00F037DA">
        <w:t xml:space="preserve">Ответ на задание 1 (сжатое изложение) части 1 работы оценивается по специально разработанным критериям.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Максимальное количество баллов за сжатое изложение – 6.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Правильное выполнение каждого из заданий 2–12 оценивается 1 баллом.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Порядок следования символов при записи ответов на задания 2, 3, 5–7, 10, 11 не имеет значения. Порядок следования символов при записи ответов на задание 4 имеет значение.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Максимальное количество баллов, которое может набрать </w:t>
      </w:r>
      <w:proofErr w:type="gramStart"/>
      <w:r w:rsidRPr="00F037DA">
        <w:t>экзаменуемый</w:t>
      </w:r>
      <w:proofErr w:type="gramEnd"/>
      <w:r w:rsidRPr="00F037DA">
        <w:t xml:space="preserve">, правильно выполнивший задания части 2 работы, – 11.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Проверка ответа на задание части 3 работы осуществляется по специально разработанным критериям. </w:t>
      </w:r>
    </w:p>
    <w:p w:rsidR="000D2189" w:rsidRPr="00F037DA" w:rsidRDefault="000D2189" w:rsidP="00684796">
      <w:pPr>
        <w:pStyle w:val="ab"/>
        <w:jc w:val="both"/>
      </w:pPr>
      <w:r w:rsidRPr="00F037DA">
        <w:t xml:space="preserve">Максимальное количество баллов за сочинение-рассуждение (альтернативное задание) – 7. </w:t>
      </w:r>
    </w:p>
    <w:p w:rsidR="000D2189" w:rsidRPr="00F037DA" w:rsidRDefault="000D2189" w:rsidP="00684796">
      <w:pPr>
        <w:pStyle w:val="ab"/>
        <w:jc w:val="both"/>
      </w:pPr>
      <w:r w:rsidRPr="00F037DA">
        <w:t>Оценка практической грамотности экзаменуемого и фактической точности его письменной речи производится на основании проверки сжатого изложения и сочинения в целом и составляет 9 баллов.</w:t>
      </w:r>
    </w:p>
    <w:p w:rsidR="000D2189" w:rsidRPr="00F037DA" w:rsidRDefault="000D2189" w:rsidP="00684796">
      <w:pPr>
        <w:pStyle w:val="ab"/>
        <w:jc w:val="both"/>
      </w:pPr>
    </w:p>
    <w:p w:rsidR="00684796" w:rsidRPr="00F037DA" w:rsidRDefault="00684796" w:rsidP="000D2189">
      <w:pPr>
        <w:pStyle w:val="ab"/>
        <w:jc w:val="center"/>
        <w:rPr>
          <w:rFonts w:eastAsia="Calibri"/>
          <w:b/>
        </w:rPr>
      </w:pPr>
      <w:r w:rsidRPr="00F037DA">
        <w:rPr>
          <w:b/>
        </w:rPr>
        <w:t>Проанализируем выполнение задания №1 (сжатое изложение).</w:t>
      </w:r>
    </w:p>
    <w:p w:rsidR="00684796" w:rsidRPr="00F037DA" w:rsidRDefault="00684796" w:rsidP="00684796">
      <w:pPr>
        <w:pStyle w:val="ab"/>
        <w:ind w:firstLine="708"/>
      </w:pPr>
      <w:r w:rsidRPr="00F037DA">
        <w:t xml:space="preserve">К выполнению задания №1 (изложение) приступили </w:t>
      </w:r>
      <w:r w:rsidR="003F0A70" w:rsidRPr="00F037DA">
        <w:t>362</w:t>
      </w:r>
      <w:r w:rsidRPr="00F037DA">
        <w:t xml:space="preserve"> </w:t>
      </w:r>
      <w:proofErr w:type="gramStart"/>
      <w:r w:rsidRPr="00F037DA">
        <w:t>обучающих</w:t>
      </w:r>
      <w:r w:rsidR="00EE6782" w:rsidRPr="00F037DA">
        <w:t>ся</w:t>
      </w:r>
      <w:proofErr w:type="gramEnd"/>
      <w:r w:rsidR="00EE6782" w:rsidRPr="00F037DA">
        <w:t xml:space="preserve"> (</w:t>
      </w:r>
      <w:r w:rsidR="00185517" w:rsidRPr="00F037DA">
        <w:t>100</w:t>
      </w:r>
      <w:r w:rsidRPr="00F037DA">
        <w:t xml:space="preserve">%). </w:t>
      </w:r>
    </w:p>
    <w:p w:rsidR="00684796" w:rsidRPr="00F037DA" w:rsidRDefault="00684796" w:rsidP="00684796">
      <w:pPr>
        <w:pStyle w:val="ab"/>
        <w:rPr>
          <w:rFonts w:eastAsia="Calibri"/>
        </w:rPr>
      </w:pPr>
      <w:r w:rsidRPr="00F037DA">
        <w:rPr>
          <w:rFonts w:eastAsia="Calibri"/>
          <w:b/>
          <w:bCs/>
        </w:rPr>
        <w:t>Задание  1 проверяет следующие</w:t>
      </w:r>
      <w:r w:rsidRPr="00F037DA">
        <w:rPr>
          <w:rFonts w:eastAsia="Calibri"/>
        </w:rPr>
        <w:t xml:space="preserve"> элементы содержания. Максимальное количество баллов за выполнение</w:t>
      </w:r>
      <w:r w:rsidR="00432E7A" w:rsidRPr="00F037DA">
        <w:rPr>
          <w:rFonts w:eastAsia="Calibri"/>
        </w:rPr>
        <w:t xml:space="preserve"> задания 1 – 6 </w:t>
      </w:r>
      <w:r w:rsidRPr="00F037DA">
        <w:rPr>
          <w:rFonts w:eastAsia="Calibri"/>
        </w:rPr>
        <w:t xml:space="preserve"> баллов.  </w:t>
      </w:r>
    </w:p>
    <w:p w:rsidR="00684796" w:rsidRPr="00F037DA" w:rsidRDefault="00684796" w:rsidP="00684796">
      <w:pPr>
        <w:pStyle w:val="ab"/>
        <w:jc w:val="both"/>
        <w:rPr>
          <w:rFonts w:eastAsia="Calibri"/>
        </w:rPr>
      </w:pPr>
      <w:r w:rsidRPr="00F037DA">
        <w:rPr>
          <w:rFonts w:eastAsia="Calibri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анализ текста и распознавание основных признаков текста; умение выделять тему, основную мысль, ключевые слова, </w:t>
      </w:r>
      <w:proofErr w:type="spellStart"/>
      <w:r w:rsidRPr="00F037DA">
        <w:rPr>
          <w:rFonts w:eastAsia="Calibri"/>
        </w:rPr>
        <w:t>микротемы</w:t>
      </w:r>
      <w:proofErr w:type="spellEnd"/>
      <w:r w:rsidRPr="00F037DA">
        <w:rPr>
          <w:rFonts w:eastAsia="Calibri"/>
        </w:rPr>
        <w:t>, разбивать текст на абзацы, композиционные элементы текста;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определение видов связи, смысловых, лексических и грамматических сре</w:t>
      </w:r>
      <w:proofErr w:type="gramStart"/>
      <w:r w:rsidRPr="00F037DA">
        <w:rPr>
          <w:rFonts w:eastAsia="Calibri"/>
        </w:rPr>
        <w:t>дств св</w:t>
      </w:r>
      <w:proofErr w:type="gramEnd"/>
      <w:r w:rsidRPr="00F037DA">
        <w:rPr>
          <w:rFonts w:eastAsia="Calibri"/>
        </w:rPr>
        <w:t>язи предложений в тексте, а также уместность и целесообразность их использования. Совершенствование видов речевой деятельности (</w:t>
      </w:r>
      <w:proofErr w:type="spellStart"/>
      <w:r w:rsidRPr="00F037DA">
        <w:rPr>
          <w:rFonts w:eastAsia="Calibri"/>
        </w:rPr>
        <w:t>аудирования</w:t>
      </w:r>
      <w:proofErr w:type="spellEnd"/>
      <w:r w:rsidRPr="00F037DA">
        <w:rPr>
          <w:rFonts w:eastAsia="Calibri"/>
        </w:rPr>
        <w:t xml:space="preserve"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общения: понимание, интерпретация и </w:t>
      </w:r>
      <w:r w:rsidRPr="00F037DA">
        <w:rPr>
          <w:rFonts w:eastAsia="Calibri"/>
        </w:rPr>
        <w:lastRenderedPageBreak/>
        <w:t xml:space="preserve">комментирование текстов различных функционально-смысловых типов речи (повествование, описание, рассуждение) и функциональных разновидностей языка; </w:t>
      </w:r>
      <w:proofErr w:type="gramStart"/>
      <w:r w:rsidRPr="00F037DA">
        <w:rPr>
          <w:rFonts w:eastAsia="Calibri"/>
        </w:rPr>
        <w:t>осуществление информационной переработки текста, передача его смысла в устной и письменной формах, а также умение характеризовать его с точки зрения единства темы, смысловой цельности, последовательности изложения.</w:t>
      </w:r>
      <w:proofErr w:type="gramEnd"/>
      <w:r w:rsidRPr="00F037DA">
        <w:rPr>
          <w:rFonts w:eastAsia="Calibri"/>
        </w:rPr>
        <w:t xml:space="preserve"> </w:t>
      </w:r>
      <w:proofErr w:type="gramStart"/>
      <w:r w:rsidRPr="00F037DA">
        <w:rPr>
          <w:rFonts w:eastAsia="Calibri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 умение использовать словари (в том числе мультимедийные) при решении задач построения устного и письменного речевых высказываний,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</w:r>
      <w:proofErr w:type="gramEnd"/>
      <w:r w:rsidRPr="00F037DA">
        <w:rPr>
          <w:rFonts w:eastAsia="Calibri"/>
        </w:rPr>
        <w:t>; пользование орфоэпическими, орфографическими словарями для определения нормативного написания и произношения слова.</w:t>
      </w:r>
    </w:p>
    <w:p w:rsidR="00684796" w:rsidRPr="00F037DA" w:rsidRDefault="00684796" w:rsidP="00684796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F037DA">
        <w:rPr>
          <w:rFonts w:eastAsia="Calibri"/>
        </w:rPr>
        <w:t xml:space="preserve">Таблица </w:t>
      </w:r>
      <w:r w:rsidR="00281B7D" w:rsidRPr="00F037DA">
        <w:rPr>
          <w:rFonts w:eastAsia="Calibri"/>
        </w:rPr>
        <w:t>6</w:t>
      </w:r>
    </w:p>
    <w:p w:rsidR="00684796" w:rsidRPr="00F037DA" w:rsidRDefault="00684796" w:rsidP="00684796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Анализ выполнения сжатого изложения</w:t>
      </w:r>
    </w:p>
    <w:tbl>
      <w:tblPr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952"/>
        <w:gridCol w:w="725"/>
        <w:gridCol w:w="1578"/>
      </w:tblGrid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№ 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Критерии оценивания сжатого изложения </w:t>
            </w:r>
          </w:p>
        </w:tc>
        <w:tc>
          <w:tcPr>
            <w:tcW w:w="952" w:type="dxa"/>
            <w:vMerge w:val="restart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Баллы</w:t>
            </w:r>
          </w:p>
        </w:tc>
        <w:tc>
          <w:tcPr>
            <w:tcW w:w="2303" w:type="dxa"/>
            <w:gridSpan w:val="2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ПМР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952" w:type="dxa"/>
            <w:vMerge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Кол-во уч-ся</w:t>
            </w:r>
          </w:p>
        </w:tc>
        <w:tc>
          <w:tcPr>
            <w:tcW w:w="1578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% выполнения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ИК</w:t>
            </w:r>
            <w:proofErr w:type="gramStart"/>
            <w:r w:rsidRPr="00F037DA">
              <w:rPr>
                <w:rFonts w:eastAsia="Calibri"/>
              </w:rPr>
              <w:t>1</w:t>
            </w:r>
            <w:proofErr w:type="gramEnd"/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Содержание изложения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точно передал основное содержание прослушанного текста, отразив все важные для его восприятия </w:t>
            </w:r>
            <w:proofErr w:type="spellStart"/>
            <w:r w:rsidRPr="00F037DA">
              <w:rPr>
                <w:rFonts w:eastAsia="Calibri"/>
              </w:rPr>
              <w:t>микротемы</w:t>
            </w:r>
            <w:proofErr w:type="spellEnd"/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5D1BBC" w:rsidP="00EE6782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302</w:t>
            </w:r>
          </w:p>
        </w:tc>
        <w:tc>
          <w:tcPr>
            <w:tcW w:w="1578" w:type="dxa"/>
          </w:tcPr>
          <w:p w:rsidR="00684796" w:rsidRPr="00F037DA" w:rsidRDefault="005D1BBC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83,4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передал основное содержание прослушанного текста, но упустил или добавил одну </w:t>
            </w:r>
            <w:proofErr w:type="spellStart"/>
            <w:r w:rsidRPr="00F037DA">
              <w:rPr>
                <w:rFonts w:eastAsia="Calibri"/>
              </w:rPr>
              <w:t>микротему</w:t>
            </w:r>
            <w:proofErr w:type="spellEnd"/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5D1BBC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47</w:t>
            </w:r>
          </w:p>
        </w:tc>
        <w:tc>
          <w:tcPr>
            <w:tcW w:w="1578" w:type="dxa"/>
          </w:tcPr>
          <w:p w:rsidR="00684796" w:rsidRPr="00F037DA" w:rsidRDefault="005D1BBC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13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передал основное содержание прослушанного текста, но упустил или добавил более одной </w:t>
            </w:r>
            <w:proofErr w:type="spellStart"/>
            <w:r w:rsidRPr="00F037DA">
              <w:rPr>
                <w:rFonts w:eastAsia="Calibri"/>
              </w:rPr>
              <w:t>микротемы</w:t>
            </w:r>
            <w:proofErr w:type="spellEnd"/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5D1BBC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13</w:t>
            </w:r>
          </w:p>
        </w:tc>
        <w:tc>
          <w:tcPr>
            <w:tcW w:w="1578" w:type="dxa"/>
          </w:tcPr>
          <w:p w:rsidR="00684796" w:rsidRPr="00F037DA" w:rsidRDefault="005D1BBC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3,6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ИК</w:t>
            </w:r>
            <w:proofErr w:type="gramStart"/>
            <w:r w:rsidRPr="00F037DA">
              <w:rPr>
                <w:rFonts w:eastAsia="Calibri"/>
              </w:rPr>
              <w:t>2</w:t>
            </w:r>
            <w:proofErr w:type="gramEnd"/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Сжатие исходного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Экзаменуемый применил один или несколько приёмов сжатия текста, </w:t>
            </w:r>
            <w:proofErr w:type="gramStart"/>
            <w:r w:rsidRPr="00F037DA">
              <w:rPr>
                <w:rFonts w:eastAsia="Calibri"/>
              </w:rPr>
              <w:t>использовав</w:t>
            </w:r>
            <w:proofErr w:type="gramEnd"/>
            <w:r w:rsidRPr="00F037DA">
              <w:rPr>
                <w:rFonts w:eastAsia="Calibri"/>
              </w:rPr>
              <w:t xml:space="preserve"> их для сжатия двух </w:t>
            </w:r>
            <w:proofErr w:type="spellStart"/>
            <w:r w:rsidRPr="00F037DA">
              <w:rPr>
                <w:rFonts w:eastAsia="Calibri"/>
              </w:rPr>
              <w:t>микротем</w:t>
            </w:r>
            <w:proofErr w:type="spellEnd"/>
            <w:r w:rsidRPr="00F037DA">
              <w:rPr>
                <w:rFonts w:eastAsia="Calibri"/>
              </w:rPr>
              <w:t xml:space="preserve">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  <w:p w:rsidR="00EE6782" w:rsidRPr="00F037DA" w:rsidRDefault="00EE6782" w:rsidP="00684796">
            <w:pPr>
              <w:pStyle w:val="ab"/>
              <w:rPr>
                <w:rFonts w:eastAsia="Calibri"/>
              </w:rPr>
            </w:pP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9F0B5D" w:rsidP="005478D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229</w:t>
            </w:r>
          </w:p>
        </w:tc>
        <w:tc>
          <w:tcPr>
            <w:tcW w:w="1578" w:type="dxa"/>
          </w:tcPr>
          <w:p w:rsidR="00684796" w:rsidRPr="00F037DA" w:rsidRDefault="009F0B5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63,3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Экзаменуемый применил один или несколько приёмов сжатия текста, </w:t>
            </w:r>
            <w:proofErr w:type="gramStart"/>
            <w:r w:rsidRPr="00F037DA">
              <w:rPr>
                <w:rFonts w:eastAsia="Calibri"/>
              </w:rPr>
              <w:t>использовав</w:t>
            </w:r>
            <w:proofErr w:type="gramEnd"/>
            <w:r w:rsidRPr="00F037DA">
              <w:rPr>
                <w:rFonts w:eastAsia="Calibri"/>
              </w:rPr>
              <w:t xml:space="preserve"> их для сжатия одной </w:t>
            </w:r>
            <w:proofErr w:type="spellStart"/>
            <w:r w:rsidRPr="00F037DA">
              <w:rPr>
                <w:rFonts w:eastAsia="Calibri"/>
              </w:rPr>
              <w:t>микротемы</w:t>
            </w:r>
            <w:proofErr w:type="spellEnd"/>
            <w:r w:rsidRPr="00F037DA">
              <w:rPr>
                <w:rFonts w:eastAsia="Calibri"/>
              </w:rPr>
              <w:t xml:space="preserve">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118</w:t>
            </w:r>
          </w:p>
        </w:tc>
        <w:tc>
          <w:tcPr>
            <w:tcW w:w="1578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32,5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не использовал приёмы сжатия текста 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684796" w:rsidRPr="00F037DA" w:rsidRDefault="00FA124E" w:rsidP="005478D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15</w:t>
            </w:r>
          </w:p>
        </w:tc>
        <w:tc>
          <w:tcPr>
            <w:tcW w:w="1578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4,2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ИК3</w:t>
            </w: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Работа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характеризуется смысловой цельностью, речевой связностью и последовательностью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изложения: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логические ошибки отсутствуют, последовательность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изложения не </w:t>
            </w:r>
            <w:proofErr w:type="gramStart"/>
            <w:r w:rsidRPr="00F037DA">
              <w:rPr>
                <w:rFonts w:eastAsia="Calibri"/>
              </w:rPr>
              <w:t>нарушена</w:t>
            </w:r>
            <w:proofErr w:type="gramEnd"/>
            <w:r w:rsidRPr="00F037DA">
              <w:rPr>
                <w:rFonts w:eastAsia="Calibri"/>
              </w:rPr>
              <w:t>;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в работе нет нарушений абзацного членения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FA124E" w:rsidP="005478D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234</w:t>
            </w:r>
          </w:p>
        </w:tc>
        <w:tc>
          <w:tcPr>
            <w:tcW w:w="1578" w:type="dxa"/>
          </w:tcPr>
          <w:p w:rsidR="00684796" w:rsidRPr="00F037DA" w:rsidRDefault="00FA124E" w:rsidP="005478D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64,6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88</w:t>
            </w:r>
          </w:p>
        </w:tc>
        <w:tc>
          <w:tcPr>
            <w:tcW w:w="1578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24,3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40</w:t>
            </w:r>
          </w:p>
        </w:tc>
        <w:tc>
          <w:tcPr>
            <w:tcW w:w="1578" w:type="dxa"/>
          </w:tcPr>
          <w:p w:rsidR="00684796" w:rsidRPr="00F037DA" w:rsidRDefault="00FA124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11,1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ИК1–ИК3</w:t>
            </w:r>
          </w:p>
        </w:tc>
        <w:tc>
          <w:tcPr>
            <w:tcW w:w="652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Максимальное количество баллов за сжатое изложение по критериям </w:t>
            </w:r>
          </w:p>
        </w:tc>
        <w:tc>
          <w:tcPr>
            <w:tcW w:w="952" w:type="dxa"/>
          </w:tcPr>
          <w:p w:rsidR="00684796" w:rsidRPr="00F037DA" w:rsidRDefault="005478D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</w:t>
            </w: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</w:tbl>
    <w:p w:rsidR="00684796" w:rsidRPr="00F037DA" w:rsidRDefault="00684796" w:rsidP="0068479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684796" w:rsidRPr="00F037DA" w:rsidRDefault="00684796" w:rsidP="00684796">
      <w:pPr>
        <w:pStyle w:val="ab"/>
        <w:jc w:val="both"/>
      </w:pPr>
      <w:r w:rsidRPr="00F037DA">
        <w:rPr>
          <w:b/>
        </w:rPr>
        <w:lastRenderedPageBreak/>
        <w:t>ИК</w:t>
      </w:r>
      <w:proofErr w:type="gramStart"/>
      <w:r w:rsidRPr="00F037DA">
        <w:rPr>
          <w:b/>
        </w:rPr>
        <w:t>1</w:t>
      </w:r>
      <w:proofErr w:type="gramEnd"/>
      <w:r w:rsidRPr="00F037DA">
        <w:rPr>
          <w:b/>
        </w:rPr>
        <w:t>.</w:t>
      </w:r>
      <w:r w:rsidRPr="00F037DA">
        <w:t xml:space="preserve"> Передать основное содержание прослушанного текста (ИК</w:t>
      </w:r>
      <w:proofErr w:type="gramStart"/>
      <w:r w:rsidRPr="00F037DA">
        <w:t>1</w:t>
      </w:r>
      <w:proofErr w:type="gramEnd"/>
      <w:r w:rsidRPr="00F037DA">
        <w:t xml:space="preserve">), отразив все важные для его восприятия </w:t>
      </w:r>
      <w:proofErr w:type="spellStart"/>
      <w:r w:rsidRPr="00F037DA">
        <w:t>микротемы</w:t>
      </w:r>
      <w:proofErr w:type="spellEnd"/>
      <w:r w:rsidRPr="00F037DA">
        <w:t xml:space="preserve">, смогли </w:t>
      </w:r>
      <w:r w:rsidR="00FA124E" w:rsidRPr="00F037DA">
        <w:t>83,4</w:t>
      </w:r>
      <w:r w:rsidRPr="00F037DA">
        <w:t xml:space="preserve">% обучающихся, </w:t>
      </w:r>
      <w:r w:rsidR="00FA124E" w:rsidRPr="00F037DA">
        <w:t>13</w:t>
      </w:r>
      <w:r w:rsidRPr="00F037DA">
        <w:t xml:space="preserve">% передали основное содержание прослушанного текста, но упустили или добавили одну </w:t>
      </w:r>
      <w:proofErr w:type="spellStart"/>
      <w:r w:rsidRPr="00F037DA">
        <w:t>микротему</w:t>
      </w:r>
      <w:proofErr w:type="spellEnd"/>
      <w:r w:rsidRPr="00F037DA">
        <w:t xml:space="preserve">.  </w:t>
      </w:r>
      <w:proofErr w:type="gramStart"/>
      <w:r w:rsidR="00FA346B" w:rsidRPr="00F037DA">
        <w:rPr>
          <w:rFonts w:eastAsia="Calibri"/>
        </w:rPr>
        <w:t>Экзаменуемый</w:t>
      </w:r>
      <w:proofErr w:type="gramEnd"/>
      <w:r w:rsidR="00FA346B" w:rsidRPr="00F037DA">
        <w:rPr>
          <w:rFonts w:eastAsia="Calibri"/>
        </w:rPr>
        <w:t xml:space="preserve"> передал основное содержание прослушанного текста, но упустил или добавил более одной </w:t>
      </w:r>
      <w:proofErr w:type="spellStart"/>
      <w:r w:rsidR="00FA346B" w:rsidRPr="00F037DA">
        <w:rPr>
          <w:rFonts w:eastAsia="Calibri"/>
        </w:rPr>
        <w:t>микротемы</w:t>
      </w:r>
      <w:proofErr w:type="spellEnd"/>
      <w:r w:rsidR="001A64CD" w:rsidRPr="00F037DA">
        <w:rPr>
          <w:rFonts w:eastAsia="Calibri"/>
        </w:rPr>
        <w:t xml:space="preserve">- </w:t>
      </w:r>
      <w:r w:rsidR="00FA124E" w:rsidRPr="00F037DA">
        <w:rPr>
          <w:rFonts w:eastAsia="Calibri"/>
        </w:rPr>
        <w:t>3,6</w:t>
      </w:r>
      <w:r w:rsidR="00FA346B" w:rsidRPr="00F037DA">
        <w:rPr>
          <w:rFonts w:eastAsia="Calibri"/>
        </w:rPr>
        <w:t>% обучающихся</w:t>
      </w:r>
      <w:r w:rsidR="001A64CD" w:rsidRPr="00F037DA">
        <w:rPr>
          <w:rFonts w:eastAsia="Calibri"/>
        </w:rPr>
        <w:t xml:space="preserve">. </w:t>
      </w:r>
    </w:p>
    <w:p w:rsidR="00684796" w:rsidRPr="00F037DA" w:rsidRDefault="00684796" w:rsidP="00684796">
      <w:pPr>
        <w:pStyle w:val="ab"/>
        <w:jc w:val="both"/>
      </w:pPr>
      <w:r w:rsidRPr="00F037DA">
        <w:rPr>
          <w:b/>
        </w:rPr>
        <w:t>ИК</w:t>
      </w:r>
      <w:proofErr w:type="gramStart"/>
      <w:r w:rsidRPr="00F037DA">
        <w:rPr>
          <w:b/>
        </w:rPr>
        <w:t>2</w:t>
      </w:r>
      <w:proofErr w:type="gramEnd"/>
      <w:r w:rsidRPr="00F037DA">
        <w:rPr>
          <w:b/>
        </w:rPr>
        <w:t>.</w:t>
      </w:r>
      <w:r w:rsidRPr="00F037DA">
        <w:t xml:space="preserve"> В целом обучающиеся смогли применить приёмы компрессии текста (ИК</w:t>
      </w:r>
      <w:proofErr w:type="gramStart"/>
      <w:r w:rsidRPr="00F037DA">
        <w:t>2</w:t>
      </w:r>
      <w:proofErr w:type="gramEnd"/>
      <w:r w:rsidRPr="00F037DA">
        <w:t xml:space="preserve">), использовав их на протяжении всего изложения. На протяжении всего изложения наиболее частотным был прием исключения, реже использовались упрощение и обобщение. Ученики исключали отдельные предложения, сокращали предложения, перестраивали сложные предложения </w:t>
      </w:r>
      <w:proofErr w:type="gramStart"/>
      <w:r w:rsidRPr="00F037DA">
        <w:t>в</w:t>
      </w:r>
      <w:proofErr w:type="gramEnd"/>
      <w:r w:rsidRPr="00F037DA">
        <w:t xml:space="preserve"> простые. При обобщении ученики заменяли ряд однородных членов обобщающим словом, при упрощении соединяли несколько предложений в одно, данные приемы использовались крайне редко, только в работах «сильных» девятиклассников. Однако приемы сжатия иногда применялись неудачно, так как ученики опускали не второстепенную, а главную информацию. </w:t>
      </w:r>
      <w:proofErr w:type="gramStart"/>
      <w:r w:rsidRPr="00F037DA">
        <w:t xml:space="preserve">Кроме того, сокращая исходный текст, школьники не всегда восстанавливали необходимые логические связи как внутри </w:t>
      </w:r>
      <w:proofErr w:type="spellStart"/>
      <w:r w:rsidRPr="00F037DA">
        <w:t>микротем</w:t>
      </w:r>
      <w:proofErr w:type="spellEnd"/>
      <w:r w:rsidRPr="00F037DA">
        <w:t xml:space="preserve">, так и между ними, в результате он превращался в набор отдельных, не связанных друг с другом утверждений, иногда просто фраз или отдельных слов, что определяло снижение баллов за логику. </w:t>
      </w:r>
      <w:r w:rsidR="00A576EA" w:rsidRPr="00F037DA">
        <w:t>63,3</w:t>
      </w:r>
      <w:r w:rsidRPr="00F037DA">
        <w:t>% э</w:t>
      </w:r>
      <w:r w:rsidRPr="00F037DA">
        <w:rPr>
          <w:rFonts w:eastAsia="Calibri"/>
        </w:rPr>
        <w:t xml:space="preserve">кзаменуемых применили один или несколько приёмов сжатия текста, использовав их для сжатия двух </w:t>
      </w:r>
      <w:proofErr w:type="spellStart"/>
      <w:r w:rsidRPr="00F037DA">
        <w:rPr>
          <w:rFonts w:eastAsia="Calibri"/>
        </w:rPr>
        <w:t>микротем</w:t>
      </w:r>
      <w:proofErr w:type="spellEnd"/>
      <w:r w:rsidRPr="00F037DA">
        <w:rPr>
          <w:rFonts w:eastAsia="Calibri"/>
        </w:rPr>
        <w:t xml:space="preserve"> текста</w:t>
      </w:r>
      <w:proofErr w:type="gramEnd"/>
      <w:r w:rsidRPr="00F037DA">
        <w:rPr>
          <w:rFonts w:eastAsia="Calibri"/>
        </w:rPr>
        <w:t xml:space="preserve">. </w:t>
      </w:r>
      <w:r w:rsidR="00FA124E" w:rsidRPr="00F037DA">
        <w:rPr>
          <w:rFonts w:eastAsia="Calibri"/>
        </w:rPr>
        <w:t>32,5</w:t>
      </w:r>
      <w:r w:rsidR="00FA346B" w:rsidRPr="00F037DA">
        <w:rPr>
          <w:rFonts w:eastAsia="Calibri"/>
        </w:rPr>
        <w:t xml:space="preserve">% экзаменуемых применили один или несколько приёмов сжатия текста, </w:t>
      </w:r>
      <w:proofErr w:type="gramStart"/>
      <w:r w:rsidR="00FA346B" w:rsidRPr="00F037DA">
        <w:rPr>
          <w:rFonts w:eastAsia="Calibri"/>
        </w:rPr>
        <w:t>использовав</w:t>
      </w:r>
      <w:proofErr w:type="gramEnd"/>
      <w:r w:rsidR="00FA346B" w:rsidRPr="00F037DA">
        <w:rPr>
          <w:rFonts w:eastAsia="Calibri"/>
        </w:rPr>
        <w:t xml:space="preserve"> их на протяжении всего текста. </w:t>
      </w:r>
      <w:r w:rsidR="00FA124E" w:rsidRPr="00F037DA">
        <w:rPr>
          <w:rFonts w:eastAsia="Calibri"/>
        </w:rPr>
        <w:t>4,2</w:t>
      </w:r>
      <w:r w:rsidRPr="00F037DA">
        <w:rPr>
          <w:rFonts w:eastAsia="Calibri"/>
        </w:rPr>
        <w:t xml:space="preserve">% экзаменуемых применили один или несколько приёмов сжатия текста, использовав их для сжатия одной </w:t>
      </w:r>
      <w:proofErr w:type="spellStart"/>
      <w:r w:rsidRPr="00F037DA">
        <w:rPr>
          <w:rFonts w:eastAsia="Calibri"/>
        </w:rPr>
        <w:t>микротемы</w:t>
      </w:r>
      <w:proofErr w:type="spellEnd"/>
      <w:r w:rsidRPr="00F037DA">
        <w:rPr>
          <w:rFonts w:eastAsia="Calibri"/>
        </w:rPr>
        <w:t xml:space="preserve"> текста.</w:t>
      </w:r>
      <w:r w:rsidR="00C65C65" w:rsidRPr="00F037DA">
        <w:t xml:space="preserve"> </w:t>
      </w:r>
    </w:p>
    <w:p w:rsidR="00684796" w:rsidRPr="00F037DA" w:rsidRDefault="00684796" w:rsidP="00684796">
      <w:pPr>
        <w:pStyle w:val="ab"/>
        <w:jc w:val="both"/>
        <w:rPr>
          <w:rFonts w:eastAsia="Calibri"/>
        </w:rPr>
      </w:pPr>
      <w:r w:rsidRPr="00F037DA">
        <w:rPr>
          <w:b/>
        </w:rPr>
        <w:t xml:space="preserve">ИК3. </w:t>
      </w:r>
      <w:r w:rsidRPr="00F037DA">
        <w:t xml:space="preserve">У </w:t>
      </w:r>
      <w:r w:rsidR="00A576EA" w:rsidRPr="00F037DA">
        <w:t>64,6</w:t>
      </w:r>
      <w:r w:rsidRPr="00F037DA">
        <w:t xml:space="preserve">%  девятиклассников работа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текста.  Работы </w:t>
      </w:r>
      <w:r w:rsidR="00A576EA" w:rsidRPr="00F037DA">
        <w:t>24,3</w:t>
      </w:r>
      <w:r w:rsidRPr="00F037DA">
        <w:t xml:space="preserve">%  </w:t>
      </w:r>
      <w:proofErr w:type="gramStart"/>
      <w:r w:rsidRPr="00F037DA">
        <w:t>экзаменуемых</w:t>
      </w:r>
      <w:proofErr w:type="gramEnd"/>
      <w:r w:rsidRPr="00F037DA">
        <w:t xml:space="preserve"> характеризуются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текста.</w:t>
      </w:r>
      <w:r w:rsidRPr="00F037DA">
        <w:rPr>
          <w:rFonts w:eastAsia="Calibri"/>
        </w:rPr>
        <w:t xml:space="preserve"> В работе </w:t>
      </w:r>
      <w:r w:rsidR="00A576EA" w:rsidRPr="00F037DA">
        <w:rPr>
          <w:rFonts w:eastAsia="Calibri"/>
        </w:rPr>
        <w:t>11,1</w:t>
      </w:r>
      <w:r w:rsidRPr="00F037DA">
        <w:rPr>
          <w:rFonts w:eastAsia="Calibri"/>
        </w:rPr>
        <w:t>% экзаменуемых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</w:r>
    </w:p>
    <w:p w:rsidR="001726D1" w:rsidRPr="00F037DA" w:rsidRDefault="001726D1" w:rsidP="00684796">
      <w:pPr>
        <w:pStyle w:val="ab"/>
        <w:jc w:val="both"/>
      </w:pPr>
    </w:p>
    <w:p w:rsidR="00684796" w:rsidRPr="00F037DA" w:rsidRDefault="00684796" w:rsidP="00684796">
      <w:pPr>
        <w:pStyle w:val="ab"/>
        <w:jc w:val="center"/>
        <w:rPr>
          <w:rFonts w:eastAsia="Calibri"/>
          <w:b/>
        </w:rPr>
      </w:pPr>
    </w:p>
    <w:p w:rsidR="00684796" w:rsidRPr="00F037DA" w:rsidRDefault="00684796" w:rsidP="00684796">
      <w:pPr>
        <w:pStyle w:val="ab"/>
        <w:jc w:val="center"/>
        <w:rPr>
          <w:rFonts w:eastAsia="Calibri"/>
          <w:b/>
        </w:rPr>
      </w:pPr>
      <w:r w:rsidRPr="00F037DA">
        <w:rPr>
          <w:rFonts w:eastAsia="Calibri"/>
          <w:b/>
        </w:rPr>
        <w:t>Часть 2</w:t>
      </w:r>
    </w:p>
    <w:p w:rsidR="00684796" w:rsidRPr="00F037DA" w:rsidRDefault="00684796" w:rsidP="00684796">
      <w:pPr>
        <w:pStyle w:val="ab"/>
        <w:rPr>
          <w:rFonts w:eastAsia="Calibri"/>
          <w:i/>
          <w:iCs/>
        </w:rPr>
      </w:pPr>
      <w:r w:rsidRPr="00F037DA">
        <w:rPr>
          <w:rFonts w:eastAsia="Calibri"/>
        </w:rPr>
        <w:t xml:space="preserve">За верное выполнение каждого задания части 2 экзаменационной работы </w:t>
      </w:r>
      <w:proofErr w:type="gramStart"/>
      <w:r w:rsidRPr="00F037DA">
        <w:rPr>
          <w:rFonts w:eastAsia="Calibri"/>
        </w:rPr>
        <w:t>экзаменуемый</w:t>
      </w:r>
      <w:proofErr w:type="gramEnd"/>
      <w:r w:rsidRPr="00F037DA">
        <w:rPr>
          <w:rFonts w:eastAsia="Calibri"/>
        </w:rPr>
        <w:t xml:space="preserve"> получает по 1 баллу. За неверный ответ или его отсутствие выставляется 0 баллов.</w:t>
      </w:r>
    </w:p>
    <w:p w:rsidR="00684796" w:rsidRPr="00F037DA" w:rsidRDefault="00684796" w:rsidP="00684796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F037DA">
        <w:rPr>
          <w:rFonts w:eastAsia="Calibri"/>
        </w:rPr>
        <w:t xml:space="preserve">Таблица </w:t>
      </w:r>
      <w:r w:rsidR="00281B7D" w:rsidRPr="00F037DA">
        <w:rPr>
          <w:rFonts w:eastAsia="Calibri"/>
        </w:rPr>
        <w:t>7</w:t>
      </w:r>
    </w:p>
    <w:tbl>
      <w:tblPr>
        <w:tblW w:w="10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23"/>
        <w:gridCol w:w="952"/>
        <w:gridCol w:w="725"/>
        <w:gridCol w:w="1578"/>
      </w:tblGrid>
      <w:tr w:rsidR="00684796" w:rsidRPr="00F037DA" w:rsidTr="00F57AE7">
        <w:tc>
          <w:tcPr>
            <w:tcW w:w="456" w:type="dxa"/>
          </w:tcPr>
          <w:p w:rsidR="00684796" w:rsidRPr="00F037DA" w:rsidRDefault="00684796" w:rsidP="00684796">
            <w:pPr>
              <w:pStyle w:val="ab"/>
            </w:pPr>
            <w:r w:rsidRPr="00F037DA">
              <w:t>№</w:t>
            </w:r>
          </w:p>
        </w:tc>
        <w:tc>
          <w:tcPr>
            <w:tcW w:w="7023" w:type="dxa"/>
          </w:tcPr>
          <w:p w:rsidR="00684796" w:rsidRPr="00F037DA" w:rsidRDefault="00684796" w:rsidP="00684796">
            <w:pPr>
              <w:pStyle w:val="ab"/>
            </w:pPr>
            <w:r w:rsidRPr="00F037DA">
              <w:rPr>
                <w:rFonts w:eastAsia="Calibri"/>
              </w:rPr>
              <w:t>Проверяемые элементы содержания</w:t>
            </w:r>
          </w:p>
        </w:tc>
        <w:tc>
          <w:tcPr>
            <w:tcW w:w="952" w:type="dxa"/>
            <w:vMerge w:val="restart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  <w:b/>
                <w:bCs/>
              </w:rPr>
              <w:t>Баллы</w:t>
            </w:r>
          </w:p>
        </w:tc>
        <w:tc>
          <w:tcPr>
            <w:tcW w:w="2303" w:type="dxa"/>
            <w:gridSpan w:val="2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  <w:b/>
                <w:bCs/>
              </w:rPr>
            </w:pPr>
            <w:r w:rsidRPr="00F037DA">
              <w:rPr>
                <w:rFonts w:eastAsia="Calibri"/>
                <w:b/>
                <w:bCs/>
              </w:rPr>
              <w:t>ПМР</w:t>
            </w:r>
          </w:p>
        </w:tc>
      </w:tr>
      <w:tr w:rsidR="00684796" w:rsidRPr="00F037DA" w:rsidTr="00F57AE7">
        <w:tc>
          <w:tcPr>
            <w:tcW w:w="456" w:type="dxa"/>
          </w:tcPr>
          <w:p w:rsidR="00684796" w:rsidRPr="00F037DA" w:rsidRDefault="00684796" w:rsidP="00684796">
            <w:pPr>
              <w:pStyle w:val="ab"/>
            </w:pPr>
          </w:p>
        </w:tc>
        <w:tc>
          <w:tcPr>
            <w:tcW w:w="7023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952" w:type="dxa"/>
            <w:vMerge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  <w:b/>
                <w:bCs/>
              </w:rPr>
            </w:pPr>
            <w:r w:rsidRPr="00F037DA">
              <w:rPr>
                <w:rFonts w:eastAsia="Calibri"/>
                <w:b/>
                <w:bCs/>
              </w:rPr>
              <w:t>Кол-во уч-ся</w:t>
            </w:r>
          </w:p>
        </w:tc>
        <w:tc>
          <w:tcPr>
            <w:tcW w:w="1578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  <w:b/>
                <w:bCs/>
              </w:rPr>
            </w:pPr>
            <w:r w:rsidRPr="00F037DA">
              <w:rPr>
                <w:rFonts w:eastAsia="Calibri"/>
                <w:b/>
                <w:bCs/>
              </w:rPr>
              <w:t>% выполнения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2</w:t>
            </w:r>
          </w:p>
        </w:tc>
        <w:tc>
          <w:tcPr>
            <w:tcW w:w="7023" w:type="dxa"/>
          </w:tcPr>
          <w:p w:rsidR="008745A1" w:rsidRPr="00F037DA" w:rsidRDefault="008745A1" w:rsidP="00B36905">
            <w:pPr>
              <w:pStyle w:val="ab"/>
            </w:pPr>
            <w:r w:rsidRPr="00F037DA">
              <w:t>Синтаксический анализ предложений</w:t>
            </w:r>
            <w:r w:rsidR="00273A45" w:rsidRPr="00F037DA">
              <w:t>.</w:t>
            </w:r>
          </w:p>
          <w:p w:rsidR="00273A45" w:rsidRPr="00F037DA" w:rsidRDefault="00273A45" w:rsidP="00B36905">
            <w:pPr>
              <w:pStyle w:val="ab"/>
            </w:pPr>
            <w:r w:rsidRPr="00F037DA">
              <w:t>Синтаксис. Главные члены предложения.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684796">
            <w:pPr>
              <w:pStyle w:val="ab"/>
            </w:pPr>
            <w:r w:rsidRPr="00F037DA">
              <w:t>13</w:t>
            </w:r>
            <w:r w:rsidR="005052D4" w:rsidRPr="00F037DA">
              <w:t>7</w:t>
            </w:r>
          </w:p>
        </w:tc>
        <w:tc>
          <w:tcPr>
            <w:tcW w:w="1578" w:type="dxa"/>
          </w:tcPr>
          <w:p w:rsidR="008745A1" w:rsidRPr="00F037DA" w:rsidRDefault="00A576EA" w:rsidP="00684796">
            <w:pPr>
              <w:pStyle w:val="ab"/>
            </w:pPr>
            <w:r w:rsidRPr="00F037DA">
              <w:t>37,8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3</w:t>
            </w:r>
          </w:p>
        </w:tc>
        <w:tc>
          <w:tcPr>
            <w:tcW w:w="7023" w:type="dxa"/>
          </w:tcPr>
          <w:p w:rsidR="00273A45" w:rsidRPr="00F037DA" w:rsidRDefault="008745A1" w:rsidP="00B36905">
            <w:pPr>
              <w:pStyle w:val="ab"/>
            </w:pPr>
            <w:r w:rsidRPr="00F037DA">
              <w:t>Синтаксический анализ предложений</w:t>
            </w:r>
            <w:r w:rsidR="00273A45" w:rsidRPr="00F037DA">
              <w:t xml:space="preserve">. </w:t>
            </w:r>
          </w:p>
          <w:p w:rsidR="00273A45" w:rsidRPr="00F037DA" w:rsidRDefault="00273A45" w:rsidP="00B36905">
            <w:pPr>
              <w:pStyle w:val="ab"/>
            </w:pPr>
            <w:r w:rsidRPr="00F037DA">
              <w:t>Синтаксис</w:t>
            </w:r>
            <w:proofErr w:type="gramStart"/>
            <w:r w:rsidRPr="00F037DA">
              <w:t xml:space="preserve"> .</w:t>
            </w:r>
            <w:proofErr w:type="gramEnd"/>
            <w:r w:rsidRPr="00F037DA">
              <w:t>Сложное предложение.</w:t>
            </w:r>
          </w:p>
          <w:p w:rsidR="008745A1" w:rsidRPr="00F037DA" w:rsidRDefault="00273A45" w:rsidP="00B36905">
            <w:pPr>
              <w:pStyle w:val="ab"/>
            </w:pPr>
            <w:r w:rsidRPr="00F037DA">
              <w:t>Синтаксис. Прямая речь. Цитирование. Диалог.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F511CC">
            <w:pPr>
              <w:pStyle w:val="ab"/>
            </w:pPr>
            <w:r w:rsidRPr="00F037DA">
              <w:t>90</w:t>
            </w:r>
          </w:p>
        </w:tc>
        <w:tc>
          <w:tcPr>
            <w:tcW w:w="1578" w:type="dxa"/>
          </w:tcPr>
          <w:p w:rsidR="008745A1" w:rsidRPr="00F037DA" w:rsidRDefault="00A576EA" w:rsidP="00684796">
            <w:pPr>
              <w:pStyle w:val="ab"/>
            </w:pPr>
            <w:r w:rsidRPr="00F037DA">
              <w:t>24,9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4</w:t>
            </w:r>
          </w:p>
        </w:tc>
        <w:tc>
          <w:tcPr>
            <w:tcW w:w="7023" w:type="dxa"/>
          </w:tcPr>
          <w:p w:rsidR="00273A45" w:rsidRPr="00F037DA" w:rsidRDefault="008745A1" w:rsidP="00B36905">
            <w:pPr>
              <w:pStyle w:val="ab"/>
            </w:pPr>
            <w:r w:rsidRPr="00F037DA">
              <w:t>Пунктуационный анализ предложений</w:t>
            </w:r>
            <w:r w:rsidR="00273A45" w:rsidRPr="00F037DA">
              <w:t>.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8745A1" w:rsidP="005052D4">
            <w:pPr>
              <w:pStyle w:val="ab"/>
            </w:pPr>
            <w:r w:rsidRPr="00F037DA">
              <w:t>1</w:t>
            </w:r>
            <w:r w:rsidR="00A576EA" w:rsidRPr="00F037DA">
              <w:t>07</w:t>
            </w:r>
          </w:p>
        </w:tc>
        <w:tc>
          <w:tcPr>
            <w:tcW w:w="1578" w:type="dxa"/>
          </w:tcPr>
          <w:p w:rsidR="008745A1" w:rsidRPr="00F037DA" w:rsidRDefault="00A576EA" w:rsidP="00684796">
            <w:pPr>
              <w:pStyle w:val="ab"/>
            </w:pPr>
            <w:r w:rsidRPr="00F037DA">
              <w:t>29,6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5</w:t>
            </w:r>
          </w:p>
        </w:tc>
        <w:tc>
          <w:tcPr>
            <w:tcW w:w="7023" w:type="dxa"/>
          </w:tcPr>
          <w:p w:rsidR="008745A1" w:rsidRPr="00F037DA" w:rsidRDefault="008745A1" w:rsidP="00B36905">
            <w:pPr>
              <w:pStyle w:val="ab"/>
            </w:pPr>
            <w:r w:rsidRPr="00F037DA">
              <w:t>Пунктуационный анализ предложений</w:t>
            </w:r>
            <w:r w:rsidR="007C299D" w:rsidRPr="00F037DA">
              <w:t>. Сложные предложения с разными видами связи между частями (ССП, СПП, БСП). Знаки препинания в сложном предложении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684796">
            <w:pPr>
              <w:pStyle w:val="ab"/>
            </w:pPr>
            <w:r w:rsidRPr="00F037DA">
              <w:t>110</w:t>
            </w:r>
          </w:p>
        </w:tc>
        <w:tc>
          <w:tcPr>
            <w:tcW w:w="1578" w:type="dxa"/>
          </w:tcPr>
          <w:p w:rsidR="008745A1" w:rsidRPr="00F037DA" w:rsidRDefault="00A576EA" w:rsidP="00684796">
            <w:pPr>
              <w:pStyle w:val="ab"/>
            </w:pPr>
            <w:r w:rsidRPr="00F037DA">
              <w:t>47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6</w:t>
            </w:r>
          </w:p>
        </w:tc>
        <w:tc>
          <w:tcPr>
            <w:tcW w:w="7023" w:type="dxa"/>
          </w:tcPr>
          <w:p w:rsidR="008745A1" w:rsidRPr="00F037DA" w:rsidRDefault="008745A1" w:rsidP="00B36905">
            <w:pPr>
              <w:pStyle w:val="ab"/>
            </w:pPr>
            <w:r w:rsidRPr="00F037DA">
              <w:t>Орфографический анализ слов</w:t>
            </w:r>
            <w:r w:rsidR="007C299D" w:rsidRPr="00F037DA">
              <w:t>. Правописание различных морфем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684796">
            <w:pPr>
              <w:pStyle w:val="ab"/>
            </w:pPr>
            <w:r w:rsidRPr="00F037DA">
              <w:t>63</w:t>
            </w:r>
          </w:p>
        </w:tc>
        <w:tc>
          <w:tcPr>
            <w:tcW w:w="1578" w:type="dxa"/>
          </w:tcPr>
          <w:p w:rsidR="008745A1" w:rsidRPr="00F037DA" w:rsidRDefault="00A576EA" w:rsidP="005C21F2">
            <w:pPr>
              <w:pStyle w:val="ab"/>
            </w:pPr>
            <w:r w:rsidRPr="00F037DA">
              <w:t>17,4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7</w:t>
            </w:r>
          </w:p>
        </w:tc>
        <w:tc>
          <w:tcPr>
            <w:tcW w:w="7023" w:type="dxa"/>
          </w:tcPr>
          <w:p w:rsidR="008745A1" w:rsidRPr="00F037DA" w:rsidRDefault="008745A1" w:rsidP="00B36905">
            <w:pPr>
              <w:pStyle w:val="ab"/>
            </w:pPr>
            <w:r w:rsidRPr="00F037DA">
              <w:t>Орфографический анализ слов</w:t>
            </w:r>
            <w:r w:rsidR="007C299D" w:rsidRPr="00F037DA">
              <w:t>, предложения, текста или его фрагмента.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684796">
            <w:pPr>
              <w:pStyle w:val="ab"/>
            </w:pPr>
            <w:r w:rsidRPr="00F037DA">
              <w:t>193</w:t>
            </w:r>
          </w:p>
        </w:tc>
        <w:tc>
          <w:tcPr>
            <w:tcW w:w="1578" w:type="dxa"/>
          </w:tcPr>
          <w:p w:rsidR="008745A1" w:rsidRPr="00F037DA" w:rsidRDefault="001C279F" w:rsidP="00684796">
            <w:pPr>
              <w:pStyle w:val="ab"/>
            </w:pPr>
            <w:r w:rsidRPr="00F037DA">
              <w:t>53,3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8</w:t>
            </w:r>
          </w:p>
        </w:tc>
        <w:tc>
          <w:tcPr>
            <w:tcW w:w="7023" w:type="dxa"/>
          </w:tcPr>
          <w:p w:rsidR="008D68C2" w:rsidRPr="00F037DA" w:rsidRDefault="008D68C2" w:rsidP="00B36905">
            <w:pPr>
              <w:pStyle w:val="ab"/>
            </w:pPr>
            <w:r w:rsidRPr="00F037DA"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  <w:tc>
          <w:tcPr>
            <w:tcW w:w="952" w:type="dxa"/>
          </w:tcPr>
          <w:p w:rsidR="008745A1" w:rsidRPr="00F037DA" w:rsidRDefault="008745A1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F511CC">
            <w:pPr>
              <w:pStyle w:val="ab"/>
            </w:pPr>
            <w:r w:rsidRPr="00F037DA">
              <w:t>220</w:t>
            </w:r>
          </w:p>
        </w:tc>
        <w:tc>
          <w:tcPr>
            <w:tcW w:w="1578" w:type="dxa"/>
          </w:tcPr>
          <w:p w:rsidR="008745A1" w:rsidRPr="00F037DA" w:rsidRDefault="001C279F" w:rsidP="00684796">
            <w:pPr>
              <w:pStyle w:val="ab"/>
            </w:pPr>
            <w:r w:rsidRPr="00F037DA">
              <w:t>60,8</w:t>
            </w:r>
            <w:r w:rsidR="008745A1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lastRenderedPageBreak/>
              <w:t>9</w:t>
            </w:r>
          </w:p>
        </w:tc>
        <w:tc>
          <w:tcPr>
            <w:tcW w:w="7023" w:type="dxa"/>
          </w:tcPr>
          <w:p w:rsidR="008D68C2" w:rsidRPr="00F037DA" w:rsidRDefault="008745A1" w:rsidP="00B36905">
            <w:pPr>
              <w:pStyle w:val="ab"/>
            </w:pPr>
            <w:r w:rsidRPr="00F037DA">
              <w:t>Грамматическая синонимия словосочетаний</w:t>
            </w:r>
            <w:r w:rsidR="007C299D" w:rsidRPr="00F037DA">
              <w:t>. Виды подчинительной связи слов в словосочетании (согласование, управление, примыкание).</w:t>
            </w:r>
          </w:p>
        </w:tc>
        <w:tc>
          <w:tcPr>
            <w:tcW w:w="952" w:type="dxa"/>
          </w:tcPr>
          <w:p w:rsidR="008745A1" w:rsidRPr="00F037DA" w:rsidRDefault="008D68C2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F511CC">
            <w:pPr>
              <w:pStyle w:val="ab"/>
            </w:pPr>
            <w:r w:rsidRPr="00F037DA">
              <w:t>296</w:t>
            </w:r>
          </w:p>
        </w:tc>
        <w:tc>
          <w:tcPr>
            <w:tcW w:w="1578" w:type="dxa"/>
          </w:tcPr>
          <w:p w:rsidR="008745A1" w:rsidRPr="00F037DA" w:rsidRDefault="001C279F" w:rsidP="00684796">
            <w:pPr>
              <w:pStyle w:val="ab"/>
            </w:pPr>
            <w:r w:rsidRPr="00F037DA">
              <w:t>81,8</w:t>
            </w:r>
            <w:r w:rsidR="008D68C2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10</w:t>
            </w:r>
          </w:p>
        </w:tc>
        <w:tc>
          <w:tcPr>
            <w:tcW w:w="7023" w:type="dxa"/>
          </w:tcPr>
          <w:p w:rsidR="008D68C2" w:rsidRPr="00F037DA" w:rsidRDefault="008745A1" w:rsidP="00B36905">
            <w:pPr>
              <w:pStyle w:val="ab"/>
            </w:pPr>
            <w:r w:rsidRPr="00F037DA">
              <w:t>Смысловой анализ текста</w:t>
            </w:r>
            <w:r w:rsidR="008D68C2" w:rsidRPr="00F037DA">
              <w:t>:</w:t>
            </w:r>
          </w:p>
          <w:p w:rsidR="008745A1" w:rsidRPr="00F037DA" w:rsidRDefault="008D68C2" w:rsidP="00B36905">
            <w:pPr>
              <w:pStyle w:val="ab"/>
            </w:pPr>
            <w:r w:rsidRPr="00F037DA">
              <w:t xml:space="preserve">его композиционных особенностей, </w:t>
            </w:r>
            <w:proofErr w:type="spellStart"/>
            <w:r w:rsidRPr="00F037DA">
              <w:t>микротем</w:t>
            </w:r>
            <w:proofErr w:type="spellEnd"/>
            <w:r w:rsidRPr="00F037DA">
              <w:t xml:space="preserve"> и абзацев,</w:t>
            </w:r>
            <w:r w:rsidRPr="00F037DA">
              <w:br/>
              <w:t>спосо</w:t>
            </w:r>
            <w:r w:rsidR="0025790C" w:rsidRPr="00F037DA">
              <w:t>бов и сре</w:t>
            </w:r>
            <w:proofErr w:type="gramStart"/>
            <w:r w:rsidR="0025790C" w:rsidRPr="00F037DA">
              <w:t>дств св</w:t>
            </w:r>
            <w:proofErr w:type="gramEnd"/>
            <w:r w:rsidR="0025790C" w:rsidRPr="00F037DA">
              <w:t xml:space="preserve">язи предложений </w:t>
            </w:r>
            <w:r w:rsidRPr="00F037DA">
              <w:t>в тексте; использование языковых средств</w:t>
            </w:r>
            <w:r w:rsidR="00BD0D72" w:rsidRPr="00F037DA">
              <w:t xml:space="preserve"> </w:t>
            </w:r>
            <w:r w:rsidRPr="00F037DA">
              <w:t>выразительности (в рамках изученного)</w:t>
            </w:r>
          </w:p>
        </w:tc>
        <w:tc>
          <w:tcPr>
            <w:tcW w:w="952" w:type="dxa"/>
          </w:tcPr>
          <w:p w:rsidR="008745A1" w:rsidRPr="00F037DA" w:rsidRDefault="008D68C2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F511CC">
            <w:pPr>
              <w:pStyle w:val="ab"/>
            </w:pPr>
            <w:r w:rsidRPr="00F037DA">
              <w:t>221</w:t>
            </w:r>
          </w:p>
        </w:tc>
        <w:tc>
          <w:tcPr>
            <w:tcW w:w="1578" w:type="dxa"/>
          </w:tcPr>
          <w:p w:rsidR="008745A1" w:rsidRPr="00F037DA" w:rsidRDefault="001C279F" w:rsidP="00684796">
            <w:pPr>
              <w:pStyle w:val="ab"/>
            </w:pPr>
            <w:r w:rsidRPr="00F037DA">
              <w:t>61</w:t>
            </w:r>
            <w:r w:rsidR="008D68C2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11</w:t>
            </w:r>
          </w:p>
        </w:tc>
        <w:tc>
          <w:tcPr>
            <w:tcW w:w="7023" w:type="dxa"/>
          </w:tcPr>
          <w:p w:rsidR="008745A1" w:rsidRPr="00F037DA" w:rsidRDefault="008745A1" w:rsidP="007C299D">
            <w:pPr>
              <w:pStyle w:val="ab"/>
            </w:pPr>
            <w:r w:rsidRPr="00F037DA">
              <w:t>Основные средства выразительности</w:t>
            </w:r>
            <w:r w:rsidR="008D68C2" w:rsidRPr="00F037DA">
              <w:t xml:space="preserve"> лексики и фразеологии (эпитеты, метафоры, олицетворения, сравнения, гиперболы и др.)</w:t>
            </w:r>
            <w:r w:rsidR="007C299D" w:rsidRPr="00F037DA">
              <w:t xml:space="preserve"> </w:t>
            </w:r>
          </w:p>
        </w:tc>
        <w:tc>
          <w:tcPr>
            <w:tcW w:w="952" w:type="dxa"/>
          </w:tcPr>
          <w:p w:rsidR="008745A1" w:rsidRPr="00F037DA" w:rsidRDefault="008D68C2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F511CC">
            <w:pPr>
              <w:pStyle w:val="ab"/>
            </w:pPr>
            <w:r w:rsidRPr="00F037DA">
              <w:t>113</w:t>
            </w:r>
          </w:p>
        </w:tc>
        <w:tc>
          <w:tcPr>
            <w:tcW w:w="1578" w:type="dxa"/>
          </w:tcPr>
          <w:p w:rsidR="008745A1" w:rsidRPr="00F037DA" w:rsidRDefault="001C279F" w:rsidP="00684796">
            <w:pPr>
              <w:pStyle w:val="ab"/>
            </w:pPr>
            <w:r w:rsidRPr="00F037DA">
              <w:t>31,2</w:t>
            </w:r>
            <w:r w:rsidR="008D68C2" w:rsidRPr="00F037DA">
              <w:t>%</w:t>
            </w:r>
          </w:p>
        </w:tc>
      </w:tr>
      <w:tr w:rsidR="008745A1" w:rsidRPr="00F037DA" w:rsidTr="00F57AE7">
        <w:tc>
          <w:tcPr>
            <w:tcW w:w="456" w:type="dxa"/>
          </w:tcPr>
          <w:p w:rsidR="008745A1" w:rsidRPr="00F037DA" w:rsidRDefault="008745A1" w:rsidP="00684796">
            <w:pPr>
              <w:pStyle w:val="ab"/>
            </w:pPr>
            <w:r w:rsidRPr="00F037DA">
              <w:t>12</w:t>
            </w:r>
          </w:p>
        </w:tc>
        <w:tc>
          <w:tcPr>
            <w:tcW w:w="7023" w:type="dxa"/>
          </w:tcPr>
          <w:p w:rsidR="008745A1" w:rsidRPr="00F037DA" w:rsidRDefault="008745A1" w:rsidP="00B36905">
            <w:pPr>
              <w:pStyle w:val="ab"/>
            </w:pPr>
            <w:r w:rsidRPr="00F037DA">
              <w:t>Лексический анализ слов</w:t>
            </w:r>
            <w:r w:rsidR="007C299D" w:rsidRPr="00F037DA">
              <w:t>. Лексика. Синонимы. Группы слов по происхождению и употреблению.</w:t>
            </w:r>
          </w:p>
        </w:tc>
        <w:tc>
          <w:tcPr>
            <w:tcW w:w="952" w:type="dxa"/>
          </w:tcPr>
          <w:p w:rsidR="008745A1" w:rsidRPr="00F037DA" w:rsidRDefault="008D68C2" w:rsidP="00684796">
            <w:pPr>
              <w:pStyle w:val="ab"/>
            </w:pPr>
            <w:r w:rsidRPr="00F037DA">
              <w:t>1</w:t>
            </w:r>
          </w:p>
        </w:tc>
        <w:tc>
          <w:tcPr>
            <w:tcW w:w="725" w:type="dxa"/>
          </w:tcPr>
          <w:p w:rsidR="008745A1" w:rsidRPr="00F037DA" w:rsidRDefault="00A576EA" w:rsidP="00F511CC">
            <w:pPr>
              <w:pStyle w:val="ab"/>
            </w:pPr>
            <w:r w:rsidRPr="00F037DA">
              <w:t>230</w:t>
            </w:r>
          </w:p>
        </w:tc>
        <w:tc>
          <w:tcPr>
            <w:tcW w:w="1578" w:type="dxa"/>
          </w:tcPr>
          <w:p w:rsidR="008745A1" w:rsidRPr="00F037DA" w:rsidRDefault="001C279F" w:rsidP="00684796">
            <w:pPr>
              <w:pStyle w:val="ab"/>
            </w:pPr>
            <w:r w:rsidRPr="00F037DA">
              <w:t>63,5</w:t>
            </w:r>
            <w:r w:rsidR="008D68C2" w:rsidRPr="00F037DA">
              <w:t>%</w:t>
            </w:r>
          </w:p>
        </w:tc>
      </w:tr>
    </w:tbl>
    <w:p w:rsidR="00684796" w:rsidRPr="00F037DA" w:rsidRDefault="00684796" w:rsidP="00684796">
      <w:pPr>
        <w:pStyle w:val="ab"/>
        <w:jc w:val="both"/>
      </w:pPr>
    </w:p>
    <w:p w:rsidR="00F511CC" w:rsidRPr="00F037DA" w:rsidRDefault="00F511CC" w:rsidP="00684796">
      <w:pPr>
        <w:pStyle w:val="ab"/>
        <w:ind w:firstLine="708"/>
      </w:pPr>
      <w:r w:rsidRPr="00F037DA">
        <w:t xml:space="preserve">Средний балл прохождения заданий – </w:t>
      </w:r>
      <w:r w:rsidR="006D2395" w:rsidRPr="00F037DA">
        <w:t>46,21</w:t>
      </w:r>
      <w:r w:rsidRPr="00F037DA">
        <w:t xml:space="preserve"> % </w:t>
      </w:r>
    </w:p>
    <w:p w:rsidR="004E004C" w:rsidRPr="00F037DA" w:rsidRDefault="004E004C" w:rsidP="00684796">
      <w:pPr>
        <w:pStyle w:val="ab"/>
        <w:ind w:firstLine="708"/>
      </w:pPr>
      <w:r w:rsidRPr="00F037DA">
        <w:t xml:space="preserve">Основные затруднения у обучающихся возникли при выполнении заданий № </w:t>
      </w:r>
      <w:r w:rsidR="00D501B7" w:rsidRPr="00F037DA">
        <w:t>2, №3,</w:t>
      </w:r>
      <w:r w:rsidR="006D2395" w:rsidRPr="00F037DA">
        <w:t>№4</w:t>
      </w:r>
      <w:r w:rsidR="005052D4" w:rsidRPr="00F037DA">
        <w:t xml:space="preserve">, </w:t>
      </w:r>
      <w:r w:rsidRPr="00F037DA">
        <w:t>№</w:t>
      </w:r>
      <w:r w:rsidR="00F511CC" w:rsidRPr="00F037DA">
        <w:t>6</w:t>
      </w:r>
      <w:r w:rsidR="006D2395" w:rsidRPr="00F037DA">
        <w:t>,№11</w:t>
      </w:r>
      <w:r w:rsidRPr="00F037DA">
        <w:t xml:space="preserve"> </w:t>
      </w:r>
    </w:p>
    <w:p w:rsidR="00684796" w:rsidRPr="00F037DA" w:rsidRDefault="00684796" w:rsidP="00684796">
      <w:pPr>
        <w:pStyle w:val="ab"/>
        <w:jc w:val="both"/>
        <w:rPr>
          <w:rFonts w:eastAsia="Calibri"/>
          <w:iCs/>
        </w:rPr>
      </w:pPr>
      <w:r w:rsidRPr="00F037DA">
        <w:rPr>
          <w:rFonts w:eastAsia="Calibri"/>
          <w:iCs/>
        </w:rPr>
        <w:t xml:space="preserve">Типичные ошибки, допущенные </w:t>
      </w:r>
      <w:proofErr w:type="gramStart"/>
      <w:r w:rsidRPr="00F037DA">
        <w:rPr>
          <w:rFonts w:eastAsia="Calibri"/>
          <w:iCs/>
        </w:rPr>
        <w:t>обучающимися</w:t>
      </w:r>
      <w:proofErr w:type="gramEnd"/>
      <w:r w:rsidRPr="00F037DA">
        <w:rPr>
          <w:rFonts w:eastAsia="Calibri"/>
          <w:iCs/>
        </w:rPr>
        <w:t xml:space="preserve"> при выполнении 2 части:</w:t>
      </w:r>
    </w:p>
    <w:p w:rsidR="00684796" w:rsidRPr="00F037DA" w:rsidRDefault="00684796" w:rsidP="00D501B7">
      <w:pPr>
        <w:pStyle w:val="ab"/>
      </w:pPr>
      <w:r w:rsidRPr="00F037DA">
        <w:rPr>
          <w:rFonts w:eastAsia="Calibri"/>
          <w:iCs/>
        </w:rPr>
        <w:t xml:space="preserve">задание </w:t>
      </w:r>
      <w:r w:rsidR="00D501B7" w:rsidRPr="00F037DA">
        <w:rPr>
          <w:rFonts w:eastAsia="Calibri"/>
          <w:iCs/>
        </w:rPr>
        <w:t>2</w:t>
      </w:r>
      <w:r w:rsidRPr="00F037DA">
        <w:rPr>
          <w:rFonts w:eastAsia="Calibri"/>
          <w:iCs/>
        </w:rPr>
        <w:t xml:space="preserve"> </w:t>
      </w:r>
      <w:r w:rsidR="00F511CC" w:rsidRPr="00F037DA">
        <w:rPr>
          <w:rFonts w:eastAsia="Calibri"/>
          <w:iCs/>
        </w:rPr>
        <w:t>-</w:t>
      </w:r>
      <w:r w:rsidRPr="00F037DA">
        <w:rPr>
          <w:rFonts w:eastAsia="Calibri"/>
          <w:iCs/>
        </w:rPr>
        <w:t xml:space="preserve"> </w:t>
      </w:r>
      <w:r w:rsidR="00D501B7" w:rsidRPr="00F037DA">
        <w:t>Синтаксический анализ предложений. Главные члены предложения</w:t>
      </w:r>
      <w:r w:rsidR="00F511CC" w:rsidRPr="00F037DA">
        <w:rPr>
          <w:rFonts w:eastAsia="Calibri"/>
          <w:bCs/>
        </w:rPr>
        <w:t xml:space="preserve"> </w:t>
      </w:r>
      <w:r w:rsidR="00D501B7" w:rsidRPr="00F037DA">
        <w:rPr>
          <w:rFonts w:eastAsia="Calibri"/>
          <w:bCs/>
        </w:rPr>
        <w:t xml:space="preserve">. </w:t>
      </w:r>
      <w:r w:rsidR="006D2395" w:rsidRPr="00F037DA">
        <w:t>62.2</w:t>
      </w:r>
      <w:r w:rsidRPr="00F037DA">
        <w:t>% работ</w:t>
      </w:r>
      <w:r w:rsidR="004E004C" w:rsidRPr="00F037DA">
        <w:t xml:space="preserve"> обучающихся</w:t>
      </w:r>
      <w:r w:rsidR="00F511CC" w:rsidRPr="00F037DA">
        <w:t xml:space="preserve"> не справились с заданием</w:t>
      </w:r>
      <w:r w:rsidRPr="00F037DA">
        <w:t xml:space="preserve">; </w:t>
      </w:r>
    </w:p>
    <w:p w:rsidR="005052D4" w:rsidRPr="00F037DA" w:rsidRDefault="005052D4" w:rsidP="005052D4">
      <w:pPr>
        <w:pStyle w:val="ab"/>
      </w:pPr>
      <w:r w:rsidRPr="00F037DA">
        <w:t xml:space="preserve">№3- Синтаксис .Сложное </w:t>
      </w:r>
      <w:proofErr w:type="spellStart"/>
      <w:r w:rsidRPr="00F037DA">
        <w:t>предложение</w:t>
      </w:r>
      <w:proofErr w:type="gramStart"/>
      <w:r w:rsidRPr="00F037DA">
        <w:t>.С</w:t>
      </w:r>
      <w:proofErr w:type="gramEnd"/>
      <w:r w:rsidRPr="00F037DA">
        <w:t>интаксис</w:t>
      </w:r>
      <w:proofErr w:type="spellEnd"/>
      <w:r w:rsidRPr="00F037DA">
        <w:t xml:space="preserve">. Прямая речь. Цитирование. Диалог. </w:t>
      </w:r>
      <w:r w:rsidR="006D2395" w:rsidRPr="00F037DA">
        <w:t>75.1</w:t>
      </w:r>
      <w:r w:rsidRPr="00F037DA">
        <w:t xml:space="preserve">% работ обучающихся не справились с заданием; </w:t>
      </w:r>
    </w:p>
    <w:p w:rsidR="006D2395" w:rsidRPr="00F037DA" w:rsidRDefault="006D2395" w:rsidP="005052D4">
      <w:pPr>
        <w:pStyle w:val="ab"/>
      </w:pPr>
      <w:r w:rsidRPr="00F037DA">
        <w:t>№4 - Пунктуационный анализ предложений. 75,1% работ обучающихся не справились с заданием;</w:t>
      </w:r>
    </w:p>
    <w:p w:rsidR="00684796" w:rsidRPr="00F037DA" w:rsidRDefault="00282E2B" w:rsidP="00F511CC">
      <w:pPr>
        <w:pStyle w:val="ab"/>
        <w:jc w:val="both"/>
      </w:pPr>
      <w:r w:rsidRPr="00F037DA">
        <w:rPr>
          <w:rFonts w:eastAsia="Calibri"/>
          <w:iCs/>
        </w:rPr>
        <w:t>№</w:t>
      </w:r>
      <w:r w:rsidR="00684796" w:rsidRPr="00F037DA">
        <w:rPr>
          <w:rFonts w:eastAsia="Calibri"/>
          <w:iCs/>
        </w:rPr>
        <w:t xml:space="preserve"> </w:t>
      </w:r>
      <w:r w:rsidR="00F511CC" w:rsidRPr="00F037DA">
        <w:rPr>
          <w:rFonts w:eastAsia="Calibri"/>
          <w:iCs/>
        </w:rPr>
        <w:t>6</w:t>
      </w:r>
      <w:r w:rsidR="00684796" w:rsidRPr="00F037DA">
        <w:rPr>
          <w:rFonts w:eastAsia="Calibri"/>
          <w:iCs/>
        </w:rPr>
        <w:t xml:space="preserve"> – </w:t>
      </w:r>
      <w:r w:rsidR="006D2395" w:rsidRPr="00F037DA">
        <w:rPr>
          <w:rFonts w:eastAsia="Calibri"/>
          <w:iCs/>
        </w:rPr>
        <w:t xml:space="preserve">Орфографический анализ слов. Правописание различных морфем </w:t>
      </w:r>
      <w:r w:rsidRPr="00F037DA">
        <w:t>8</w:t>
      </w:r>
      <w:r w:rsidR="006D2395" w:rsidRPr="00F037DA">
        <w:t>2,6</w:t>
      </w:r>
      <w:r w:rsidR="00F511CC" w:rsidRPr="00F037DA">
        <w:t>% обучающихся не справились с заданием.</w:t>
      </w:r>
    </w:p>
    <w:p w:rsidR="006D2395" w:rsidRPr="00F037DA" w:rsidRDefault="006D2395" w:rsidP="00F511CC">
      <w:pPr>
        <w:pStyle w:val="ab"/>
        <w:jc w:val="both"/>
      </w:pPr>
      <w:r w:rsidRPr="00F037DA">
        <w:t xml:space="preserve">№11- Основные средства выразительности лексики и фразеологии (эпитеты, метафоры, олицетворения, сравнения, гиперболы и др.) 68,8% </w:t>
      </w:r>
      <w:proofErr w:type="gramStart"/>
      <w:r w:rsidRPr="00F037DA">
        <w:t>обучающихся</w:t>
      </w:r>
      <w:proofErr w:type="gramEnd"/>
      <w:r w:rsidRPr="00F037DA">
        <w:t xml:space="preserve"> не справились с заданием.</w:t>
      </w:r>
    </w:p>
    <w:p w:rsidR="004E004C" w:rsidRPr="00F037DA" w:rsidRDefault="00DC6674" w:rsidP="00684796">
      <w:pPr>
        <w:pStyle w:val="ab"/>
        <w:jc w:val="both"/>
        <w:rPr>
          <w:b/>
        </w:rPr>
      </w:pPr>
      <w:r w:rsidRPr="00F037DA">
        <w:t xml:space="preserve">               Остановимся подробнее на причинах наиболее распространенных ошибок 2-й  части работы и возможных путях их устранения:</w:t>
      </w: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2976"/>
        <w:gridCol w:w="3400"/>
        <w:gridCol w:w="2976"/>
      </w:tblGrid>
      <w:tr w:rsidR="004E004C" w:rsidRPr="00F037DA" w:rsidTr="004E004C">
        <w:trPr>
          <w:trHeight w:val="83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4C" w:rsidRPr="00F037DA" w:rsidRDefault="004E004C" w:rsidP="00944B14">
            <w:pPr>
              <w:jc w:val="center"/>
            </w:pPr>
            <w:r w:rsidRPr="00F037DA">
              <w:t>№ задания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4C" w:rsidRPr="00F037DA" w:rsidRDefault="004E004C" w:rsidP="00944B14">
            <w:pPr>
              <w:jc w:val="center"/>
            </w:pPr>
            <w:r w:rsidRPr="00F037DA">
              <w:t>контролируемые умения/содержание задания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04C" w:rsidRPr="00F037DA" w:rsidRDefault="004E004C" w:rsidP="00944B14">
            <w:pPr>
              <w:jc w:val="center"/>
            </w:pPr>
            <w:r w:rsidRPr="00F037DA">
              <w:t>Причины низкого % выполнения задания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04C" w:rsidRPr="00F037DA" w:rsidRDefault="004E004C" w:rsidP="00944B14">
            <w:pPr>
              <w:jc w:val="center"/>
            </w:pPr>
            <w:r w:rsidRPr="00F037DA">
              <w:t>Пути устранения ошибок</w:t>
            </w:r>
          </w:p>
          <w:p w:rsidR="004E004C" w:rsidRPr="00F037DA" w:rsidRDefault="004E004C" w:rsidP="00944B14">
            <w:pPr>
              <w:jc w:val="center"/>
            </w:pPr>
            <w:r w:rsidRPr="00F037DA">
              <w:t>Вид деятельности</w:t>
            </w:r>
          </w:p>
        </w:tc>
      </w:tr>
      <w:tr w:rsidR="00F511CC" w:rsidRPr="00F037DA" w:rsidTr="004E004C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F511CC" w:rsidP="00015CB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5CB8" w:rsidRPr="00F03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9F31B0">
            <w:r w:rsidRPr="00F037DA">
              <w:t>Синтаксический анализ предложений. Главные члены предложения.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9F31B0" w:rsidP="006D2395">
            <w:pPr>
              <w:jc w:val="both"/>
            </w:pPr>
            <w:r w:rsidRPr="00F037DA">
              <w:t>Неумение</w:t>
            </w:r>
            <w:r w:rsidR="00F511CC" w:rsidRPr="00F037DA">
              <w:t xml:space="preserve"> </w:t>
            </w:r>
            <w:r w:rsidRPr="00F037DA">
              <w:t>определять грамматические основы предложения; распознавать второстепенные члены предложения;</w:t>
            </w:r>
          </w:p>
          <w:p w:rsidR="009F31B0" w:rsidRPr="00F037DA" w:rsidRDefault="009F31B0" w:rsidP="006D2395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F511CC" w:rsidP="009F31B0">
            <w:pPr>
              <w:jc w:val="center"/>
            </w:pPr>
            <w:r w:rsidRPr="00F037DA">
              <w:t xml:space="preserve">Выполнение заданий </w:t>
            </w:r>
            <w:r w:rsidR="00015CB8" w:rsidRPr="00F037DA">
              <w:t xml:space="preserve">по синтаксическому анализу предложений </w:t>
            </w:r>
          </w:p>
        </w:tc>
      </w:tr>
      <w:tr w:rsidR="00015CB8" w:rsidRPr="00F037DA" w:rsidTr="004E004C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B8" w:rsidRPr="00F037DA" w:rsidRDefault="00015CB8" w:rsidP="00015CB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DA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B8" w:rsidRPr="00F037DA" w:rsidRDefault="00015CB8" w:rsidP="00015CB8">
            <w:pPr>
              <w:pStyle w:val="ab"/>
            </w:pPr>
            <w:r w:rsidRPr="00F037DA">
              <w:t xml:space="preserve">Синтаксический анализ предложений. </w:t>
            </w:r>
          </w:p>
          <w:p w:rsidR="00015CB8" w:rsidRPr="00F037DA" w:rsidRDefault="00015CB8" w:rsidP="00015CB8">
            <w:pPr>
              <w:pStyle w:val="ab"/>
            </w:pPr>
            <w:r w:rsidRPr="00F037DA">
              <w:t>Синтаксис. Сложное предложение.</w:t>
            </w:r>
          </w:p>
          <w:p w:rsidR="00015CB8" w:rsidRPr="00F037DA" w:rsidRDefault="00015CB8" w:rsidP="00015CB8">
            <w:r w:rsidRPr="00F037DA">
              <w:t>Синтаксис. Прямая речь. Цитирование. Диалог.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B8" w:rsidRPr="00F037DA" w:rsidRDefault="00DF500E" w:rsidP="006D2395">
            <w:pPr>
              <w:jc w:val="both"/>
            </w:pPr>
            <w:r w:rsidRPr="00F037DA">
              <w:t>Неумение проводить синтаксический анализ предложения, определять синтаксическую роль самостоятельных частей речи в предложении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B8" w:rsidRPr="00F037DA" w:rsidRDefault="00015CB8" w:rsidP="009F31B0">
            <w:pPr>
              <w:jc w:val="center"/>
            </w:pPr>
            <w:r w:rsidRPr="00F037DA">
              <w:t>Выполнение заданий</w:t>
            </w:r>
          </w:p>
        </w:tc>
      </w:tr>
      <w:tr w:rsidR="00F511CC" w:rsidRPr="00F037DA" w:rsidTr="004E004C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F511CC" w:rsidP="00F511CC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D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DF500E" w:rsidP="006D2395">
            <w:pPr>
              <w:jc w:val="both"/>
            </w:pPr>
            <w:r w:rsidRPr="00F037DA">
              <w:t>Орфографический анализ слов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CC" w:rsidRPr="00F037DA" w:rsidRDefault="006D2395" w:rsidP="006D239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037DA">
              <w:rPr>
                <w:b w:val="0"/>
                <w:sz w:val="24"/>
                <w:szCs w:val="24"/>
              </w:rPr>
              <w:t>Н</w:t>
            </w:r>
            <w:r w:rsidR="00DF500E" w:rsidRPr="00F037DA">
              <w:rPr>
                <w:b w:val="0"/>
                <w:sz w:val="24"/>
                <w:szCs w:val="24"/>
              </w:rPr>
              <w:t>еумение применять правила написания слов с орфограммами</w:t>
            </w:r>
          </w:p>
          <w:p w:rsidR="00DF500E" w:rsidRPr="00F037DA" w:rsidRDefault="00DF500E" w:rsidP="006D239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00E" w:rsidRPr="00F037DA" w:rsidRDefault="00E470E8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037DA">
              <w:rPr>
                <w:b w:val="0"/>
                <w:bCs w:val="0"/>
                <w:kern w:val="0"/>
                <w:sz w:val="24"/>
                <w:szCs w:val="24"/>
              </w:rPr>
              <w:t>Выполнение заданий</w:t>
            </w:r>
            <w:r w:rsidRPr="00F037D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D2395" w:rsidRPr="00F037DA" w:rsidTr="004E004C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5" w:rsidRPr="00F037DA" w:rsidRDefault="006D2395" w:rsidP="00F511CC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DA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5" w:rsidRPr="00F037DA" w:rsidRDefault="006D2395" w:rsidP="006D2395">
            <w:pPr>
              <w:jc w:val="both"/>
            </w:pPr>
            <w:r w:rsidRPr="00F037DA">
              <w:t>Основные средства выразительности лексики и фразеологии (эпитеты, метафоры, олицетворения, сравнения, гиперболы и др.)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5" w:rsidRPr="00F037DA" w:rsidRDefault="006D239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95" w:rsidRPr="00F037DA" w:rsidRDefault="006D2395">
            <w:pPr>
              <w:pStyle w:val="1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F037DA">
              <w:rPr>
                <w:b w:val="0"/>
                <w:bCs w:val="0"/>
                <w:kern w:val="0"/>
                <w:sz w:val="24"/>
                <w:szCs w:val="24"/>
              </w:rPr>
              <w:t>Выполнение заданий</w:t>
            </w:r>
          </w:p>
        </w:tc>
      </w:tr>
    </w:tbl>
    <w:p w:rsidR="004E004C" w:rsidRPr="00F037DA" w:rsidRDefault="004E004C" w:rsidP="00684796">
      <w:pPr>
        <w:pStyle w:val="ab"/>
        <w:jc w:val="both"/>
      </w:pPr>
    </w:p>
    <w:p w:rsidR="00684796" w:rsidRPr="00F037DA" w:rsidRDefault="00684796" w:rsidP="0068479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037DA">
        <w:rPr>
          <w:rFonts w:eastAsia="Calibri"/>
          <w:b/>
        </w:rPr>
        <w:t>Част</w:t>
      </w:r>
      <w:r w:rsidR="00032622" w:rsidRPr="00F037DA">
        <w:rPr>
          <w:rFonts w:eastAsia="Calibri"/>
          <w:b/>
        </w:rPr>
        <w:t>ь</w:t>
      </w:r>
      <w:r w:rsidRPr="00F037DA">
        <w:rPr>
          <w:rFonts w:eastAsia="Calibri"/>
          <w:b/>
        </w:rPr>
        <w:t xml:space="preserve"> 3</w:t>
      </w:r>
    </w:p>
    <w:p w:rsidR="00684796" w:rsidRPr="00F037DA" w:rsidRDefault="00684796" w:rsidP="00684796">
      <w:pPr>
        <w:pStyle w:val="ab"/>
        <w:ind w:firstLine="708"/>
        <w:jc w:val="both"/>
        <w:rPr>
          <w:rFonts w:eastAsia="Calibri"/>
        </w:rPr>
      </w:pPr>
      <w:r w:rsidRPr="00F037DA">
        <w:rPr>
          <w:rFonts w:eastAsia="Calibri"/>
        </w:rPr>
        <w:lastRenderedPageBreak/>
        <w:t xml:space="preserve">Задание </w:t>
      </w:r>
      <w:r w:rsidR="00C77CEA" w:rsidRPr="00F037DA">
        <w:rPr>
          <w:rFonts w:eastAsia="Calibri"/>
        </w:rPr>
        <w:t>№13</w:t>
      </w:r>
      <w:r w:rsidRPr="00F037DA">
        <w:rPr>
          <w:rFonts w:eastAsia="Calibri"/>
        </w:rPr>
        <w:t xml:space="preserve">  на осуществление адекватного выбора языковых сре</w:t>
      </w:r>
      <w:proofErr w:type="gramStart"/>
      <w:r w:rsidRPr="00F037DA">
        <w:rPr>
          <w:rFonts w:eastAsia="Calibri"/>
        </w:rPr>
        <w:t>дств дл</w:t>
      </w:r>
      <w:proofErr w:type="gramEnd"/>
      <w:r w:rsidRPr="00F037DA">
        <w:rPr>
          <w:rFonts w:eastAsia="Calibri"/>
        </w:rPr>
        <w:t>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 соблюдение на письме норм современного русского литературного языка.</w:t>
      </w:r>
    </w:p>
    <w:p w:rsidR="00684796" w:rsidRPr="00F037DA" w:rsidRDefault="00684796" w:rsidP="00684796">
      <w:pPr>
        <w:pStyle w:val="ab"/>
        <w:ind w:firstLine="708"/>
        <w:jc w:val="both"/>
        <w:rPr>
          <w:rFonts w:eastAsia="Calibri"/>
        </w:rPr>
      </w:pPr>
      <w:r w:rsidRPr="00F037DA">
        <w:rPr>
          <w:rFonts w:eastAsia="Calibri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F037DA">
        <w:rPr>
          <w:rFonts w:eastAsia="Calibri"/>
        </w:rPr>
        <w:t>дств дл</w:t>
      </w:r>
      <w:proofErr w:type="gramEnd"/>
      <w:r w:rsidRPr="00F037DA">
        <w:rPr>
          <w:rFonts w:eastAsia="Calibri"/>
        </w:rPr>
        <w:t>я свободного выражения мыслей и чувств адекватно ситуации и стилю общения: умение использовать словари (в том числе 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пользование  орфоэпическими, орфографическими словарями для определения нормативного написания и произношения слова.</w:t>
      </w:r>
    </w:p>
    <w:p w:rsidR="00684796" w:rsidRPr="00F037DA" w:rsidRDefault="0081627D" w:rsidP="00684796">
      <w:pPr>
        <w:pStyle w:val="ab"/>
        <w:jc w:val="both"/>
      </w:pPr>
      <w:r w:rsidRPr="00F037DA">
        <w:t>100</w:t>
      </w:r>
      <w:r w:rsidR="00684796" w:rsidRPr="00F037DA">
        <w:t xml:space="preserve">% </w:t>
      </w:r>
      <w:proofErr w:type="gramStart"/>
      <w:r w:rsidR="00684796" w:rsidRPr="00F037DA">
        <w:t>обучающихся</w:t>
      </w:r>
      <w:proofErr w:type="gramEnd"/>
      <w:r w:rsidR="00684796" w:rsidRPr="00F037DA">
        <w:t xml:space="preserve"> приступили к выполнению задания </w:t>
      </w:r>
      <w:r w:rsidR="00C77CEA" w:rsidRPr="00F037DA">
        <w:t>13</w:t>
      </w:r>
      <w:r w:rsidR="00684796" w:rsidRPr="00F037DA">
        <w:t>.</w:t>
      </w:r>
    </w:p>
    <w:p w:rsidR="00C77CEA" w:rsidRPr="00F037DA" w:rsidRDefault="00C77CEA" w:rsidP="00684796">
      <w:pPr>
        <w:pStyle w:val="ab"/>
        <w:jc w:val="both"/>
      </w:pPr>
      <w:r w:rsidRPr="00F037DA">
        <w:t xml:space="preserve">Были представлены 3 варианта задания 13: </w:t>
      </w:r>
    </w:p>
    <w:p w:rsidR="00C77CEA" w:rsidRPr="00F037DA" w:rsidRDefault="00C77CEA" w:rsidP="00C77CEA">
      <w:pPr>
        <w:ind w:right="837"/>
        <w:jc w:val="both"/>
      </w:pPr>
      <w:r w:rsidRPr="00F037DA">
        <w:t>13.1. Напишите сочинение-рассуждение, раскрывая смысл высказывания</w:t>
      </w:r>
      <w:proofErr w:type="gramStart"/>
      <w:r w:rsidRPr="00F037DA">
        <w:t>.</w:t>
      </w:r>
      <w:proofErr w:type="gramEnd"/>
      <w:r w:rsidR="0081627D" w:rsidRPr="00F037DA">
        <w:t xml:space="preserve">- </w:t>
      </w:r>
      <w:proofErr w:type="gramStart"/>
      <w:r w:rsidR="0081627D" w:rsidRPr="00F037DA">
        <w:t>в</w:t>
      </w:r>
      <w:proofErr w:type="gramEnd"/>
      <w:r w:rsidR="0081627D" w:rsidRPr="00F037DA">
        <w:t>ыбрало 1,7</w:t>
      </w:r>
      <w:r w:rsidRPr="00F037DA">
        <w:t>% обучающихся;</w:t>
      </w:r>
    </w:p>
    <w:p w:rsidR="00C77CEA" w:rsidRPr="00F037DA" w:rsidRDefault="00C77CEA" w:rsidP="00C77CEA">
      <w:pPr>
        <w:spacing w:line="242" w:lineRule="auto"/>
        <w:ind w:right="553"/>
        <w:jc w:val="both"/>
      </w:pPr>
      <w:r w:rsidRPr="00F037DA">
        <w:rPr>
          <w:rFonts w:eastAsia="Roboto"/>
        </w:rPr>
        <w:t xml:space="preserve">13.2. </w:t>
      </w:r>
      <w:r w:rsidRPr="00F037DA">
        <w:t xml:space="preserve">Напишите сочинение-рассуждение. Объясните, как Вы понимаете смысл …...- выбрало </w:t>
      </w:r>
      <w:r w:rsidR="0081627D" w:rsidRPr="00F037DA">
        <w:t xml:space="preserve"> 66</w:t>
      </w:r>
      <w:r w:rsidRPr="00F037DA">
        <w:t xml:space="preserve">% </w:t>
      </w:r>
      <w:proofErr w:type="gramStart"/>
      <w:r w:rsidRPr="00F037DA">
        <w:t>обучающихся</w:t>
      </w:r>
      <w:proofErr w:type="gramEnd"/>
      <w:r w:rsidRPr="00F037DA">
        <w:t>;</w:t>
      </w:r>
    </w:p>
    <w:p w:rsidR="00C77CEA" w:rsidRPr="00F037DA" w:rsidRDefault="00C77CEA" w:rsidP="00C77CEA">
      <w:pPr>
        <w:spacing w:line="247" w:lineRule="auto"/>
        <w:ind w:right="411"/>
        <w:jc w:val="both"/>
        <w:rPr>
          <w:rFonts w:eastAsia="Roboto"/>
        </w:rPr>
      </w:pPr>
      <w:r w:rsidRPr="00F037DA">
        <w:rPr>
          <w:rFonts w:eastAsia="Roboto"/>
        </w:rPr>
        <w:t>13.3. Напишите</w:t>
      </w:r>
      <w:r w:rsidRPr="00F037DA">
        <w:rPr>
          <w:rFonts w:eastAsia="Roboto"/>
          <w:spacing w:val="-6"/>
        </w:rPr>
        <w:t xml:space="preserve"> </w:t>
      </w:r>
      <w:r w:rsidRPr="00F037DA">
        <w:rPr>
          <w:rFonts w:eastAsia="Roboto"/>
        </w:rPr>
        <w:t>сочинение-рассуждение</w:t>
      </w:r>
      <w:r w:rsidRPr="00F037DA">
        <w:rPr>
          <w:rFonts w:eastAsia="Roboto"/>
          <w:spacing w:val="-5"/>
        </w:rPr>
        <w:t xml:space="preserve"> </w:t>
      </w:r>
      <w:r w:rsidRPr="00F037DA">
        <w:rPr>
          <w:rFonts w:eastAsia="Roboto"/>
        </w:rPr>
        <w:t>на</w:t>
      </w:r>
      <w:r w:rsidRPr="00F037DA">
        <w:rPr>
          <w:rFonts w:eastAsia="Roboto"/>
          <w:spacing w:val="-3"/>
        </w:rPr>
        <w:t xml:space="preserve"> </w:t>
      </w:r>
      <w:r w:rsidRPr="00F037DA">
        <w:rPr>
          <w:rFonts w:eastAsia="Roboto"/>
        </w:rPr>
        <w:t>тему…..</w:t>
      </w:r>
      <w:r w:rsidRPr="00F037DA">
        <w:rPr>
          <w:rFonts w:eastAsia="Roboto"/>
          <w:spacing w:val="-6"/>
        </w:rPr>
        <w:t xml:space="preserve"> </w:t>
      </w:r>
      <w:r w:rsidRPr="00F037DA">
        <w:rPr>
          <w:rFonts w:eastAsia="Roboto"/>
        </w:rPr>
        <w:t>и дайте</w:t>
      </w:r>
      <w:r w:rsidRPr="00F037DA">
        <w:rPr>
          <w:rFonts w:eastAsia="Roboto"/>
          <w:spacing w:val="-8"/>
        </w:rPr>
        <w:t xml:space="preserve"> </w:t>
      </w:r>
      <w:r w:rsidRPr="00F037DA">
        <w:rPr>
          <w:rFonts w:eastAsia="Roboto"/>
        </w:rPr>
        <w:t>определение</w:t>
      </w:r>
      <w:r w:rsidRPr="00F037DA">
        <w:rPr>
          <w:rFonts w:eastAsia="Roboto"/>
          <w:spacing w:val="-47"/>
        </w:rPr>
        <w:t xml:space="preserve"> </w:t>
      </w:r>
      <w:r w:rsidRPr="00F037DA">
        <w:rPr>
          <w:rFonts w:eastAsia="Roboto"/>
        </w:rPr>
        <w:t>понятию…</w:t>
      </w:r>
      <w:r w:rsidR="0081627D" w:rsidRPr="00F037DA">
        <w:rPr>
          <w:rFonts w:eastAsia="Roboto"/>
          <w:spacing w:val="-5"/>
        </w:rPr>
        <w:t xml:space="preserve"> - выбрало 32,3</w:t>
      </w:r>
      <w:r w:rsidRPr="00F037DA">
        <w:rPr>
          <w:rFonts w:eastAsia="Roboto"/>
          <w:spacing w:val="-5"/>
        </w:rPr>
        <w:t xml:space="preserve">% </w:t>
      </w:r>
      <w:proofErr w:type="gramStart"/>
      <w:r w:rsidRPr="00F037DA">
        <w:rPr>
          <w:rFonts w:eastAsia="Roboto"/>
          <w:spacing w:val="-5"/>
        </w:rPr>
        <w:t>обучающихся</w:t>
      </w:r>
      <w:proofErr w:type="gramEnd"/>
      <w:r w:rsidRPr="00F037DA">
        <w:rPr>
          <w:rFonts w:eastAsia="Roboto"/>
          <w:spacing w:val="-5"/>
        </w:rPr>
        <w:t>.</w:t>
      </w:r>
    </w:p>
    <w:p w:rsidR="00C77CEA" w:rsidRPr="00F037DA" w:rsidRDefault="00C77CEA" w:rsidP="00C77CEA">
      <w:pPr>
        <w:spacing w:line="242" w:lineRule="auto"/>
        <w:ind w:right="553"/>
        <w:jc w:val="both"/>
        <w:rPr>
          <w:b/>
        </w:rPr>
      </w:pPr>
    </w:p>
    <w:p w:rsidR="00684796" w:rsidRPr="00F037DA" w:rsidRDefault="00684796" w:rsidP="00684796">
      <w:pPr>
        <w:pStyle w:val="ab"/>
        <w:jc w:val="right"/>
        <w:rPr>
          <w:rFonts w:eastAsia="Calibri"/>
        </w:rPr>
      </w:pPr>
      <w:r w:rsidRPr="00F037DA">
        <w:rPr>
          <w:rFonts w:eastAsia="Calibri"/>
        </w:rPr>
        <w:t xml:space="preserve">Таблица </w:t>
      </w:r>
      <w:r w:rsidR="00281B7D" w:rsidRPr="00F037DA">
        <w:rPr>
          <w:rFonts w:eastAsia="Calibri"/>
        </w:rPr>
        <w:t>8</w:t>
      </w:r>
    </w:p>
    <w:p w:rsidR="00684796" w:rsidRPr="00F037DA" w:rsidRDefault="00F3505A" w:rsidP="00684796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Анализ выполнения  задания</w:t>
      </w:r>
      <w:r w:rsidR="00C77CEA" w:rsidRPr="00F037DA">
        <w:rPr>
          <w:rFonts w:eastAsia="Calibri"/>
          <w:b/>
          <w:bCs/>
        </w:rPr>
        <w:t>№13</w:t>
      </w:r>
      <w:r w:rsidR="0021089E" w:rsidRPr="00F037DA">
        <w:rPr>
          <w:rFonts w:eastAsia="Calibri"/>
          <w:b/>
          <w:bCs/>
        </w:rPr>
        <w:t>.1</w:t>
      </w:r>
    </w:p>
    <w:tbl>
      <w:tblPr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6379"/>
        <w:gridCol w:w="952"/>
        <w:gridCol w:w="725"/>
        <w:gridCol w:w="1578"/>
      </w:tblGrid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№ 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916E1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Критерии оценивания сочинения-рассуждения </w:t>
            </w:r>
          </w:p>
        </w:tc>
        <w:tc>
          <w:tcPr>
            <w:tcW w:w="952" w:type="dxa"/>
            <w:vMerge w:val="restart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Баллы</w:t>
            </w:r>
          </w:p>
        </w:tc>
        <w:tc>
          <w:tcPr>
            <w:tcW w:w="2303" w:type="dxa"/>
            <w:gridSpan w:val="2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ПМР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952" w:type="dxa"/>
            <w:vMerge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Кол-во уч-ся</w:t>
            </w: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% выполнения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F3505A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</w:t>
            </w:r>
            <w:r w:rsidR="005034F1" w:rsidRPr="00F037DA">
              <w:rPr>
                <w:rFonts w:eastAsia="Calibri"/>
              </w:rPr>
              <w:t>1</w:t>
            </w:r>
            <w:r w:rsidR="00684796" w:rsidRPr="00F037DA">
              <w:rPr>
                <w:rFonts w:eastAsia="Calibri"/>
              </w:rPr>
              <w:t>К1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Понимание смысла фрагмента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9575D4" w:rsidRPr="00F037DA" w:rsidTr="00684796">
        <w:tc>
          <w:tcPr>
            <w:tcW w:w="804" w:type="dxa"/>
          </w:tcPr>
          <w:p w:rsidR="009575D4" w:rsidRPr="00F037DA" w:rsidRDefault="009575D4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9575D4" w:rsidRPr="00F037DA" w:rsidRDefault="009575D4" w:rsidP="00577EE9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дал верное объяснение содержания фрагмента. Ошибок в интерпретации нет</w:t>
            </w:r>
            <w:proofErr w:type="gramStart"/>
            <w:r w:rsidRPr="00F037DA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952" w:type="dxa"/>
          </w:tcPr>
          <w:p w:rsidR="009575D4" w:rsidRPr="00F037DA" w:rsidRDefault="009575D4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9575D4" w:rsidRPr="00F037DA" w:rsidRDefault="0081627D" w:rsidP="00603B18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22</w:t>
            </w:r>
          </w:p>
        </w:tc>
        <w:tc>
          <w:tcPr>
            <w:tcW w:w="1578" w:type="dxa"/>
          </w:tcPr>
          <w:p w:rsidR="009575D4" w:rsidRPr="00F037DA" w:rsidRDefault="0081627D" w:rsidP="00603B18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6,1</w:t>
            </w:r>
            <w:r w:rsidR="009575D4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D224FA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color w:val="000000"/>
              </w:rPr>
              <w:t>Экзаменуемый</w:t>
            </w:r>
            <w:proofErr w:type="gramEnd"/>
            <w:r w:rsidRPr="00F037DA">
              <w:rPr>
                <w:color w:val="000000"/>
              </w:rPr>
              <w:t xml:space="preserve"> привёл рассуждение на теоретическом уровне.</w:t>
            </w:r>
            <w:r w:rsidRPr="00F037DA">
              <w:rPr>
                <w:color w:val="000000"/>
              </w:rPr>
              <w:br/>
              <w:t>В понимании тезиса допущена одна фактическая ошибка и</w:t>
            </w:r>
            <w:r w:rsidRPr="00F037DA">
              <w:rPr>
                <w:color w:val="000000"/>
              </w:rPr>
              <w:br/>
              <w:t xml:space="preserve">более,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 xml:space="preserve">тезис не доказан,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>дано рассуждение вне</w:t>
            </w:r>
            <w:r w:rsidRPr="00F037DA">
              <w:rPr>
                <w:color w:val="000000"/>
              </w:rPr>
              <w:br/>
              <w:t xml:space="preserve">контекста задания,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>тезис доказан на бытовом уровне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81627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</w:t>
            </w:r>
          </w:p>
        </w:tc>
        <w:tc>
          <w:tcPr>
            <w:tcW w:w="1578" w:type="dxa"/>
          </w:tcPr>
          <w:p w:rsidR="00684796" w:rsidRPr="00F037DA" w:rsidRDefault="0081627D" w:rsidP="00DE2813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1,1</w:t>
            </w:r>
            <w:r w:rsidR="009575D4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F3505A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</w:t>
            </w:r>
            <w:r w:rsidR="005034F1" w:rsidRPr="00F037DA">
              <w:rPr>
                <w:rFonts w:eastAsia="Calibri"/>
              </w:rPr>
              <w:t>1</w:t>
            </w:r>
            <w:r w:rsidR="00684796" w:rsidRPr="00F037DA">
              <w:rPr>
                <w:rFonts w:eastAsia="Calibri"/>
              </w:rPr>
              <w:t>К2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Наличие примеров-иллюстраций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привёл два примера-иллюстрации из текста, которые соответствуют объяснению содержания данного фрагмента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15</w:t>
            </w:r>
          </w:p>
        </w:tc>
        <w:tc>
          <w:tcPr>
            <w:tcW w:w="1578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4,1</w:t>
            </w:r>
            <w:r w:rsidR="00684796" w:rsidRPr="00F037DA">
              <w:rPr>
                <w:rFonts w:eastAsia="Calibri"/>
              </w:rPr>
              <w:t xml:space="preserve"> 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Экзаменуемый привёл один пример-иллюстрацию из текста,  соответствующий объяснению содержания данного фрагмента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725" w:type="dxa"/>
          </w:tcPr>
          <w:p w:rsidR="00684796" w:rsidRPr="00F037DA" w:rsidRDefault="00100459" w:rsidP="00577EE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</w:t>
            </w:r>
          </w:p>
        </w:tc>
        <w:tc>
          <w:tcPr>
            <w:tcW w:w="1578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1,1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Экзаменуемый привёл приме</w:t>
            </w:r>
            <w:proofErr w:type="gramStart"/>
            <w:r w:rsidRPr="00F037DA">
              <w:rPr>
                <w:rFonts w:eastAsia="Calibri"/>
              </w:rPr>
              <w:t>р(</w:t>
            </w:r>
            <w:proofErr w:type="gramEnd"/>
            <w:r w:rsidRPr="00F037DA">
              <w:rPr>
                <w:rFonts w:eastAsia="Calibri"/>
              </w:rPr>
              <w:t>ы) не из прочитанного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81627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</w:t>
            </w:r>
          </w:p>
        </w:tc>
        <w:tc>
          <w:tcPr>
            <w:tcW w:w="1578" w:type="dxa"/>
          </w:tcPr>
          <w:p w:rsidR="00684796" w:rsidRPr="00F037DA" w:rsidRDefault="0081627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1,9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не привёл ни одного примера-иллюстрации, объясняющего содержание данного фрагмента, или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привёл в качестве  примера-иллюстрации данную в задании цитату или её часть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684796" w:rsidRPr="00F037DA" w:rsidRDefault="0081627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1578" w:type="dxa"/>
          </w:tcPr>
          <w:p w:rsidR="00684796" w:rsidRPr="00F037DA" w:rsidRDefault="0081627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F3505A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</w:t>
            </w:r>
            <w:r w:rsidR="005034F1" w:rsidRPr="00F037DA">
              <w:rPr>
                <w:rFonts w:eastAsia="Calibri"/>
              </w:rPr>
              <w:t>1</w:t>
            </w:r>
            <w:r w:rsidR="00684796" w:rsidRPr="00F037DA">
              <w:rPr>
                <w:rFonts w:eastAsia="Calibri"/>
              </w:rPr>
              <w:t>К3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Смысловая цельность, речевая связность и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последовательность сочинения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Работа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характеризуется смысловой цельностью, речевой связностью и последовательностью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изложения: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lastRenderedPageBreak/>
              <w:t>– логические ошибки отсутствуют, последовательность изложения не нарушена;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в работе нет нарушений абзацного членения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lastRenderedPageBreak/>
              <w:t>2</w:t>
            </w:r>
          </w:p>
        </w:tc>
        <w:tc>
          <w:tcPr>
            <w:tcW w:w="725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1578" w:type="dxa"/>
          </w:tcPr>
          <w:p w:rsidR="00684796" w:rsidRPr="00F037DA" w:rsidRDefault="00100459" w:rsidP="006D07E3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0,6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экзаменуемого характеризуется смысловой цельностью, связностью и последовательностью изложения,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но допущена одна логическая ошибка,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и/или в работе имеется одно нарушение абзацного членения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</w:tc>
        <w:tc>
          <w:tcPr>
            <w:tcW w:w="1578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0,8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В работе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 просматривается коммуникативный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замысел, но допущено более одной логической ошибки, и/или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имеется два случая нарушения абзацного членения текста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10045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1578" w:type="dxa"/>
          </w:tcPr>
          <w:p w:rsidR="00684796" w:rsidRPr="00F037DA" w:rsidRDefault="00100459" w:rsidP="00577EE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0,</w:t>
            </w:r>
            <w:r w:rsidR="00D04BCF" w:rsidRPr="00F037DA">
              <w:rPr>
                <w:rFonts w:eastAsia="Calibri"/>
              </w:rPr>
              <w:t>3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F3505A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</w:t>
            </w:r>
            <w:r w:rsidR="005034F1" w:rsidRPr="00F037DA">
              <w:rPr>
                <w:rFonts w:eastAsia="Calibri"/>
              </w:rPr>
              <w:t>1</w:t>
            </w:r>
            <w:r w:rsidR="00684796" w:rsidRPr="00F037DA">
              <w:rPr>
                <w:rFonts w:eastAsia="Calibri"/>
              </w:rPr>
              <w:t>К4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Композиционная стройность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952" w:type="dxa"/>
          </w:tcPr>
          <w:p w:rsidR="00684796" w:rsidRPr="00F037DA" w:rsidRDefault="00577EE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684796" w:rsidRPr="00F037DA" w:rsidRDefault="0032122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256</w:t>
            </w:r>
          </w:p>
        </w:tc>
        <w:tc>
          <w:tcPr>
            <w:tcW w:w="1578" w:type="dxa"/>
          </w:tcPr>
          <w:p w:rsidR="00684796" w:rsidRPr="00F037DA" w:rsidRDefault="0032122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70,7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577EE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В работе нарушена композиционная стройность, и/или</w:t>
            </w:r>
            <w:r w:rsidRPr="00F037DA">
              <w:rPr>
                <w:rFonts w:eastAsia="Calibri"/>
              </w:rPr>
              <w:br/>
              <w:t>работа не завершена, и/или в построении текста допущена</w:t>
            </w:r>
            <w:r w:rsidRPr="00F037DA">
              <w:rPr>
                <w:rFonts w:eastAsia="Calibri"/>
              </w:rPr>
              <w:br/>
              <w:t>одна ошибка и более</w:t>
            </w:r>
          </w:p>
        </w:tc>
        <w:tc>
          <w:tcPr>
            <w:tcW w:w="952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684796" w:rsidRPr="00F037DA" w:rsidRDefault="0032122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105</w:t>
            </w:r>
          </w:p>
        </w:tc>
        <w:tc>
          <w:tcPr>
            <w:tcW w:w="1578" w:type="dxa"/>
          </w:tcPr>
          <w:p w:rsidR="00684796" w:rsidRPr="00F037DA" w:rsidRDefault="00321226" w:rsidP="006D07E3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29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0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Максимальное количество баллов за сочинение по критериям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С2К1–С2К4</w:t>
            </w:r>
          </w:p>
        </w:tc>
        <w:tc>
          <w:tcPr>
            <w:tcW w:w="952" w:type="dxa"/>
          </w:tcPr>
          <w:p w:rsidR="00684796" w:rsidRPr="00F037DA" w:rsidRDefault="00577EE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</w:t>
            </w:r>
          </w:p>
        </w:tc>
        <w:tc>
          <w:tcPr>
            <w:tcW w:w="72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</w:tbl>
    <w:p w:rsidR="00684796" w:rsidRPr="00F037DA" w:rsidRDefault="00684796" w:rsidP="00684796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684796" w:rsidRPr="00F037DA" w:rsidRDefault="00C53F9B" w:rsidP="00684796">
      <w:pPr>
        <w:pStyle w:val="ab"/>
        <w:rPr>
          <w:rFonts w:eastAsia="Calibri"/>
        </w:rPr>
      </w:pPr>
      <w:r w:rsidRPr="00F037DA">
        <w:rPr>
          <w:rFonts w:eastAsia="Calibri"/>
          <w:b/>
        </w:rPr>
        <w:t xml:space="preserve">Ответ на задание </w:t>
      </w:r>
      <w:r w:rsidR="002268D1" w:rsidRPr="00F037DA">
        <w:rPr>
          <w:rFonts w:eastAsia="Calibri"/>
          <w:b/>
        </w:rPr>
        <w:t>№13</w:t>
      </w:r>
      <w:r w:rsidR="0021089E" w:rsidRPr="00F037DA">
        <w:rPr>
          <w:rFonts w:eastAsia="Calibri"/>
          <w:b/>
        </w:rPr>
        <w:t>.1</w:t>
      </w:r>
      <w:r w:rsidR="00684796" w:rsidRPr="00F037DA">
        <w:rPr>
          <w:rFonts w:eastAsia="Calibri"/>
          <w:b/>
        </w:rPr>
        <w:t xml:space="preserve"> (сочинение-рассуждение)</w:t>
      </w:r>
      <w:r w:rsidR="00684796" w:rsidRPr="00F037DA">
        <w:rPr>
          <w:rFonts w:eastAsia="Calibri"/>
        </w:rPr>
        <w:t xml:space="preserve"> оценивается по следующим критериям. Максимальное </w:t>
      </w:r>
      <w:r w:rsidRPr="00F037DA">
        <w:rPr>
          <w:rFonts w:eastAsia="Calibri"/>
        </w:rPr>
        <w:t xml:space="preserve">количество баллов за задание </w:t>
      </w:r>
      <w:r w:rsidR="002268D1" w:rsidRPr="00F037DA">
        <w:rPr>
          <w:rFonts w:eastAsia="Calibri"/>
        </w:rPr>
        <w:t>№13</w:t>
      </w:r>
      <w:r w:rsidR="00684796" w:rsidRPr="00F037DA">
        <w:rPr>
          <w:rFonts w:eastAsia="Calibri"/>
        </w:rPr>
        <w:t xml:space="preserve"> можно получить </w:t>
      </w:r>
      <w:r w:rsidR="00464F7B" w:rsidRPr="00F037DA">
        <w:rPr>
          <w:rFonts w:eastAsia="Calibri"/>
        </w:rPr>
        <w:t>7</w:t>
      </w:r>
      <w:r w:rsidR="00684796" w:rsidRPr="00F037DA">
        <w:rPr>
          <w:rFonts w:eastAsia="Calibri"/>
        </w:rPr>
        <w:t xml:space="preserve">. </w:t>
      </w:r>
    </w:p>
    <w:p w:rsidR="00684796" w:rsidRPr="00F037DA" w:rsidRDefault="0019723F" w:rsidP="00684796">
      <w:pPr>
        <w:pStyle w:val="ab"/>
        <w:rPr>
          <w:rFonts w:eastAsia="Calibri"/>
          <w:b/>
        </w:rPr>
      </w:pPr>
      <w:r w:rsidRPr="00F037DA">
        <w:rPr>
          <w:rFonts w:eastAsia="Calibri"/>
          <w:b/>
        </w:rPr>
        <w:t>С</w:t>
      </w:r>
      <w:r w:rsidR="00461AA9" w:rsidRPr="00F037DA">
        <w:rPr>
          <w:rFonts w:eastAsia="Calibri"/>
          <w:b/>
        </w:rPr>
        <w:t>1</w:t>
      </w:r>
      <w:r w:rsidR="00684796" w:rsidRPr="00F037DA">
        <w:rPr>
          <w:rFonts w:eastAsia="Calibri"/>
          <w:b/>
        </w:rPr>
        <w:t>К1 Понимание смысла фрагмента текста</w:t>
      </w:r>
    </w:p>
    <w:p w:rsidR="00684796" w:rsidRPr="00F037DA" w:rsidRDefault="00684796" w:rsidP="00684796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Лишь </w:t>
      </w:r>
      <w:r w:rsidR="004166D3" w:rsidRPr="00F037DA">
        <w:rPr>
          <w:rFonts w:eastAsia="Calibri"/>
        </w:rPr>
        <w:t>6,1</w:t>
      </w:r>
      <w:r w:rsidRPr="00F037DA">
        <w:rPr>
          <w:rFonts w:eastAsia="Calibri"/>
        </w:rPr>
        <w:t xml:space="preserve">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дали верное объяснение содержания фрагмента. Ошибок в интерпретации нет.</w:t>
      </w:r>
    </w:p>
    <w:p w:rsidR="00684796" w:rsidRPr="00F037DA" w:rsidRDefault="00684796" w:rsidP="00684796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в </w:t>
      </w:r>
      <w:r w:rsidR="004166D3" w:rsidRPr="00F037DA">
        <w:rPr>
          <w:rFonts w:eastAsia="Calibri"/>
        </w:rPr>
        <w:t>1,1</w:t>
      </w:r>
      <w:r w:rsidRPr="00F037DA">
        <w:rPr>
          <w:rFonts w:eastAsia="Calibri"/>
        </w:rPr>
        <w:t>%  работ дано неверное  объяснение содержания фрагмента или объяснение отсутствует.</w:t>
      </w:r>
    </w:p>
    <w:p w:rsidR="00684796" w:rsidRPr="00F037DA" w:rsidRDefault="0019723F" w:rsidP="00684796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</w:t>
      </w:r>
      <w:r w:rsidR="00461AA9" w:rsidRPr="00F037DA">
        <w:rPr>
          <w:rFonts w:eastAsia="Calibri"/>
          <w:b/>
          <w:bCs/>
        </w:rPr>
        <w:t>1</w:t>
      </w:r>
      <w:r w:rsidR="00684796" w:rsidRPr="00F037DA">
        <w:rPr>
          <w:rFonts w:eastAsia="Calibri"/>
          <w:b/>
          <w:bCs/>
        </w:rPr>
        <w:t>К2 Наличие примеров-иллюстраций</w:t>
      </w:r>
    </w:p>
    <w:p w:rsidR="00684796" w:rsidRPr="00F037DA" w:rsidRDefault="004166D3" w:rsidP="00684796">
      <w:pPr>
        <w:pStyle w:val="ab"/>
        <w:rPr>
          <w:rFonts w:eastAsia="Calibri"/>
        </w:rPr>
      </w:pPr>
      <w:r w:rsidRPr="00F037DA">
        <w:rPr>
          <w:rFonts w:eastAsia="Calibri"/>
        </w:rPr>
        <w:t>4,1</w:t>
      </w:r>
      <w:r w:rsidR="00684796" w:rsidRPr="00F037DA">
        <w:rPr>
          <w:rFonts w:eastAsia="Calibri"/>
        </w:rPr>
        <w:t>% экзаменуемых привели из текста два примера-иллюстрации, которые соответствуют объяснению содержания данного фрагмента.</w:t>
      </w:r>
    </w:p>
    <w:p w:rsidR="00684796" w:rsidRPr="00F037DA" w:rsidRDefault="004166D3" w:rsidP="00684796">
      <w:pPr>
        <w:pStyle w:val="ab"/>
        <w:rPr>
          <w:rFonts w:eastAsia="Calibri"/>
        </w:rPr>
      </w:pPr>
      <w:r w:rsidRPr="00F037DA">
        <w:rPr>
          <w:rFonts w:eastAsia="Calibri"/>
        </w:rPr>
        <w:t>1,1</w:t>
      </w:r>
      <w:r w:rsidR="00684796" w:rsidRPr="00F037DA">
        <w:rPr>
          <w:rFonts w:eastAsia="Calibri"/>
        </w:rPr>
        <w:t xml:space="preserve">% </w:t>
      </w:r>
      <w:proofErr w:type="gramStart"/>
      <w:r w:rsidR="00684796" w:rsidRPr="00F037DA">
        <w:rPr>
          <w:rFonts w:eastAsia="Calibri"/>
        </w:rPr>
        <w:t>экзаменуемых</w:t>
      </w:r>
      <w:proofErr w:type="gramEnd"/>
      <w:r w:rsidR="00684796" w:rsidRPr="00F037DA">
        <w:rPr>
          <w:rFonts w:eastAsia="Calibri"/>
        </w:rPr>
        <w:t xml:space="preserve"> привели из текста один пример-иллюстрацию, который соответствует объяснению содержания данного фрагмента.</w:t>
      </w:r>
    </w:p>
    <w:p w:rsidR="00684796" w:rsidRPr="00F037DA" w:rsidRDefault="004166D3" w:rsidP="00684796">
      <w:pPr>
        <w:pStyle w:val="ab"/>
        <w:rPr>
          <w:rFonts w:eastAsia="Calibri"/>
        </w:rPr>
      </w:pPr>
      <w:r w:rsidRPr="00F037DA">
        <w:rPr>
          <w:rFonts w:eastAsia="Calibri"/>
        </w:rPr>
        <w:t>1,9</w:t>
      </w:r>
      <w:r w:rsidR="00684796" w:rsidRPr="00F037DA">
        <w:rPr>
          <w:rFonts w:eastAsia="Calibri"/>
        </w:rPr>
        <w:t>% экзаменуемых привёл приме</w:t>
      </w:r>
      <w:proofErr w:type="gramStart"/>
      <w:r w:rsidR="00684796" w:rsidRPr="00F037DA">
        <w:rPr>
          <w:rFonts w:eastAsia="Calibri"/>
        </w:rPr>
        <w:t>р(</w:t>
      </w:r>
      <w:proofErr w:type="gramEnd"/>
      <w:r w:rsidR="00684796" w:rsidRPr="00F037DA">
        <w:rPr>
          <w:rFonts w:eastAsia="Calibri"/>
        </w:rPr>
        <w:t>ы) не из прочитанного текста</w:t>
      </w:r>
    </w:p>
    <w:p w:rsidR="00684796" w:rsidRPr="00F037DA" w:rsidRDefault="004166D3" w:rsidP="00684796">
      <w:pPr>
        <w:pStyle w:val="ab"/>
        <w:rPr>
          <w:rFonts w:eastAsia="Calibri"/>
        </w:rPr>
      </w:pPr>
      <w:r w:rsidRPr="00F037DA">
        <w:rPr>
          <w:rFonts w:eastAsia="Calibri"/>
        </w:rPr>
        <w:t>0</w:t>
      </w:r>
      <w:r w:rsidR="00684796" w:rsidRPr="00F037DA">
        <w:rPr>
          <w:rFonts w:eastAsia="Calibri"/>
        </w:rPr>
        <w:t xml:space="preserve">% </w:t>
      </w:r>
      <w:proofErr w:type="gramStart"/>
      <w:r w:rsidR="00684796" w:rsidRPr="00F037DA">
        <w:rPr>
          <w:rFonts w:eastAsia="Calibri"/>
        </w:rPr>
        <w:t>экзаменуемых</w:t>
      </w:r>
      <w:proofErr w:type="gramEnd"/>
      <w:r w:rsidR="00684796" w:rsidRPr="00F037DA">
        <w:rPr>
          <w:rFonts w:eastAsia="Calibri"/>
        </w:rPr>
        <w:t xml:space="preserve"> не привели ни одного примера-иллюстрации, объясняющего содержание именно данного фрагмента.</w:t>
      </w:r>
    </w:p>
    <w:p w:rsidR="00684796" w:rsidRPr="00F037DA" w:rsidRDefault="003D28EB" w:rsidP="00684796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</w:t>
      </w:r>
      <w:r w:rsidR="00461AA9" w:rsidRPr="00F037DA">
        <w:rPr>
          <w:rFonts w:eastAsia="Calibri"/>
          <w:b/>
          <w:bCs/>
        </w:rPr>
        <w:t>1</w:t>
      </w:r>
      <w:r w:rsidR="00684796" w:rsidRPr="00F037DA">
        <w:rPr>
          <w:rFonts w:eastAsia="Calibri"/>
          <w:b/>
          <w:bCs/>
        </w:rPr>
        <w:t>К3 Смысловая цельность, речевая связность и последовательность сочинения</w:t>
      </w:r>
    </w:p>
    <w:p w:rsidR="00684796" w:rsidRPr="00F037DA" w:rsidRDefault="00684796" w:rsidP="00684796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Работы </w:t>
      </w:r>
      <w:r w:rsidR="004166D3" w:rsidRPr="00F037DA">
        <w:rPr>
          <w:rFonts w:eastAsia="Calibri"/>
        </w:rPr>
        <w:t>0,6</w:t>
      </w:r>
      <w:r w:rsidRPr="00F037DA">
        <w:rPr>
          <w:rFonts w:eastAsia="Calibri"/>
        </w:rPr>
        <w:t>% экзаменуемых характеризуются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текста.</w:t>
      </w:r>
    </w:p>
    <w:p w:rsidR="003D28EB" w:rsidRPr="00F037DA" w:rsidRDefault="00684796" w:rsidP="003D28EB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Работы </w:t>
      </w:r>
      <w:r w:rsidR="004166D3" w:rsidRPr="00F037DA">
        <w:rPr>
          <w:rFonts w:eastAsia="Calibri"/>
        </w:rPr>
        <w:t>0,8</w:t>
      </w:r>
      <w:r w:rsidRPr="00F037DA">
        <w:rPr>
          <w:rFonts w:eastAsia="Calibri"/>
        </w:rPr>
        <w:t xml:space="preserve">% экзаменуемых характеризуются смысловой цельностью, связностью и последовательностью изложения, </w:t>
      </w:r>
      <w:r w:rsidRPr="00F037DA">
        <w:rPr>
          <w:rFonts w:eastAsia="Calibri"/>
          <w:b/>
          <w:bCs/>
        </w:rPr>
        <w:t xml:space="preserve">но </w:t>
      </w:r>
      <w:r w:rsidRPr="00F037DA">
        <w:rPr>
          <w:rFonts w:eastAsia="Calibri"/>
        </w:rPr>
        <w:t xml:space="preserve">допущена одна логическая ошибка, </w:t>
      </w:r>
      <w:r w:rsidRPr="00F037DA">
        <w:rPr>
          <w:rFonts w:eastAsia="Calibri"/>
          <w:b/>
          <w:bCs/>
        </w:rPr>
        <w:t xml:space="preserve">и/или </w:t>
      </w:r>
      <w:r w:rsidRPr="00F037DA">
        <w:rPr>
          <w:rFonts w:eastAsia="Calibri"/>
        </w:rPr>
        <w:t>в работах имеется одно наруш</w:t>
      </w:r>
      <w:r w:rsidR="003D28EB" w:rsidRPr="00F037DA">
        <w:rPr>
          <w:rFonts w:eastAsia="Calibri"/>
        </w:rPr>
        <w:t xml:space="preserve">ение абзацного членения текста, у </w:t>
      </w:r>
      <w:r w:rsidR="004166D3" w:rsidRPr="00F037DA">
        <w:rPr>
          <w:rFonts w:eastAsia="Calibri"/>
        </w:rPr>
        <w:t>0,3</w:t>
      </w:r>
      <w:r w:rsidR="003D28EB" w:rsidRPr="00F037DA">
        <w:rPr>
          <w:rFonts w:eastAsia="Calibri"/>
        </w:rPr>
        <w:t>% работ более одной логической ошибки или</w:t>
      </w:r>
    </w:p>
    <w:p w:rsidR="00684796" w:rsidRPr="00F037DA" w:rsidRDefault="003D28EB" w:rsidP="003D28EB">
      <w:pPr>
        <w:pStyle w:val="ab"/>
        <w:rPr>
          <w:rFonts w:eastAsia="Calibri"/>
        </w:rPr>
      </w:pPr>
      <w:r w:rsidRPr="00F037DA">
        <w:rPr>
          <w:rFonts w:eastAsia="Calibri"/>
        </w:rPr>
        <w:t>имеется два случая нарушения абзацного членения текста.</w:t>
      </w:r>
    </w:p>
    <w:p w:rsidR="00684796" w:rsidRPr="00F037DA" w:rsidRDefault="003D28EB" w:rsidP="00684796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</w:t>
      </w:r>
      <w:r w:rsidR="00461AA9" w:rsidRPr="00F037DA">
        <w:rPr>
          <w:rFonts w:eastAsia="Calibri"/>
          <w:b/>
          <w:bCs/>
        </w:rPr>
        <w:t>1</w:t>
      </w:r>
      <w:r w:rsidR="00684796" w:rsidRPr="00F037DA">
        <w:rPr>
          <w:rFonts w:eastAsia="Calibri"/>
          <w:b/>
          <w:bCs/>
        </w:rPr>
        <w:t xml:space="preserve">К4 Композиционная стройность </w:t>
      </w:r>
    </w:p>
    <w:p w:rsidR="004166D3" w:rsidRPr="00F037DA" w:rsidRDefault="00FD6317" w:rsidP="00684796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0%работ характеризуются композиционной стройностью и завершённостью, ошибок в построении текста нет. </w:t>
      </w:r>
    </w:p>
    <w:p w:rsidR="00684796" w:rsidRPr="00F037DA" w:rsidRDefault="00461AA9" w:rsidP="00684796">
      <w:pPr>
        <w:pStyle w:val="ab"/>
        <w:rPr>
          <w:rFonts w:eastAsia="Calibri"/>
        </w:rPr>
      </w:pPr>
      <w:r w:rsidRPr="00F037DA">
        <w:rPr>
          <w:rFonts w:eastAsia="Calibri"/>
        </w:rPr>
        <w:t>0,8</w:t>
      </w:r>
      <w:r w:rsidR="00684796" w:rsidRPr="00F037DA">
        <w:rPr>
          <w:rFonts w:eastAsia="Calibri"/>
        </w:rPr>
        <w:t xml:space="preserve">%  работ характеризуются композиционной стройностью и завершённостью, </w:t>
      </w:r>
      <w:r w:rsidR="00684796" w:rsidRPr="00F037DA">
        <w:rPr>
          <w:rFonts w:eastAsia="Calibri"/>
          <w:b/>
          <w:bCs/>
        </w:rPr>
        <w:t xml:space="preserve">но </w:t>
      </w:r>
      <w:r w:rsidR="00684796" w:rsidRPr="00F037DA">
        <w:rPr>
          <w:rFonts w:eastAsia="Calibri"/>
        </w:rPr>
        <w:t>допущен</w:t>
      </w:r>
      <w:r w:rsidR="003F58A6" w:rsidRPr="00F037DA">
        <w:rPr>
          <w:rFonts w:eastAsia="Calibri"/>
        </w:rPr>
        <w:t>ы</w:t>
      </w:r>
      <w:r w:rsidR="00684796" w:rsidRPr="00F037DA">
        <w:rPr>
          <w:rFonts w:eastAsia="Calibri"/>
        </w:rPr>
        <w:t xml:space="preserve"> ошибк</w:t>
      </w:r>
      <w:r w:rsidR="003F58A6" w:rsidRPr="00F037DA">
        <w:rPr>
          <w:rFonts w:eastAsia="Calibri"/>
        </w:rPr>
        <w:t>и</w:t>
      </w:r>
      <w:r w:rsidR="00684796" w:rsidRPr="00F037DA">
        <w:rPr>
          <w:rFonts w:eastAsia="Calibri"/>
        </w:rPr>
        <w:t xml:space="preserve"> в построении текста</w:t>
      </w:r>
      <w:r w:rsidR="005034F1" w:rsidRPr="00F037DA">
        <w:rPr>
          <w:rFonts w:eastAsia="Calibri"/>
        </w:rPr>
        <w:t>.</w:t>
      </w:r>
    </w:p>
    <w:p w:rsidR="005034F1" w:rsidRPr="00F037DA" w:rsidRDefault="005034F1" w:rsidP="005034F1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Анализ выполнения  задания№13.2</w:t>
      </w:r>
    </w:p>
    <w:tbl>
      <w:tblPr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6379"/>
        <w:gridCol w:w="952"/>
        <w:gridCol w:w="725"/>
        <w:gridCol w:w="1578"/>
      </w:tblGrid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№ 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Критерии оценивания сочинения-рассуждения </w:t>
            </w:r>
          </w:p>
        </w:tc>
        <w:tc>
          <w:tcPr>
            <w:tcW w:w="952" w:type="dxa"/>
            <w:vMerge w:val="restart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Баллы</w:t>
            </w:r>
          </w:p>
        </w:tc>
        <w:tc>
          <w:tcPr>
            <w:tcW w:w="2303" w:type="dxa"/>
            <w:gridSpan w:val="2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ПМР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952" w:type="dxa"/>
            <w:vMerge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Кол-</w:t>
            </w:r>
            <w:r w:rsidRPr="00F037DA">
              <w:rPr>
                <w:rFonts w:eastAsia="Calibri"/>
              </w:rPr>
              <w:lastRenderedPageBreak/>
              <w:t>во уч-ся</w:t>
            </w:r>
          </w:p>
        </w:tc>
        <w:tc>
          <w:tcPr>
            <w:tcW w:w="1578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lastRenderedPageBreak/>
              <w:t xml:space="preserve">% </w:t>
            </w:r>
            <w:r w:rsidRPr="00F037DA">
              <w:rPr>
                <w:rFonts w:eastAsia="Calibri"/>
              </w:rPr>
              <w:lastRenderedPageBreak/>
              <w:t>выполнения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lastRenderedPageBreak/>
              <w:t>С2К1</w:t>
            </w: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Понимание смысла фрагмента текста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дал верное объяснение содержания фрагмента. Ошибок в интерпретации нет</w:t>
            </w:r>
            <w:proofErr w:type="gramStart"/>
            <w:r w:rsidRPr="00F037DA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209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57,7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color w:val="000000"/>
              </w:rPr>
              <w:t>Экзаменуемый</w:t>
            </w:r>
            <w:proofErr w:type="gramEnd"/>
            <w:r w:rsidRPr="00F037DA">
              <w:rPr>
                <w:color w:val="000000"/>
              </w:rPr>
              <w:t xml:space="preserve"> привёл рассуждение на теоретическом уровне.</w:t>
            </w:r>
            <w:r w:rsidRPr="00F037DA">
              <w:rPr>
                <w:color w:val="000000"/>
              </w:rPr>
              <w:br/>
              <w:t>В понимании тезиса допущена одна фактическая ошибка и</w:t>
            </w:r>
            <w:r w:rsidRPr="00F037DA">
              <w:rPr>
                <w:color w:val="000000"/>
              </w:rPr>
              <w:br/>
              <w:t xml:space="preserve">более,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 xml:space="preserve">тезис не доказан,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>дано рассуждение вне</w:t>
            </w:r>
            <w:r w:rsidRPr="00F037DA">
              <w:rPr>
                <w:color w:val="000000"/>
              </w:rPr>
              <w:br/>
              <w:t xml:space="preserve">контекста задания,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>тезис доказан на бытовом уровне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32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8,8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С2К2</w:t>
            </w: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Наличие примеров-иллюстраций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привёл два примера-иллюстрации из текста, которые соответствуют объяснению содержания данного фрагмента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126</w:t>
            </w:r>
          </w:p>
        </w:tc>
        <w:tc>
          <w:tcPr>
            <w:tcW w:w="1578" w:type="dxa"/>
          </w:tcPr>
          <w:p w:rsidR="005034F1" w:rsidRPr="00F037DA" w:rsidRDefault="00245489" w:rsidP="0024548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  <w:r w:rsidR="005034F1" w:rsidRPr="00F037DA">
              <w:rPr>
                <w:rFonts w:eastAsia="Calibri"/>
              </w:rPr>
              <w:t>4,</w:t>
            </w:r>
            <w:r w:rsidRPr="00F037DA">
              <w:rPr>
                <w:rFonts w:eastAsia="Calibri"/>
              </w:rPr>
              <w:t>8</w:t>
            </w:r>
            <w:r w:rsidR="005034F1" w:rsidRPr="00F037DA">
              <w:rPr>
                <w:rFonts w:eastAsia="Calibri"/>
              </w:rPr>
              <w:t xml:space="preserve"> 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Экзаменуемый привёл один пример-иллюстрацию из текста,  соответствующий объяснению содержания данного фрагмента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76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21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Экзаменуемый привёл приме</w:t>
            </w:r>
            <w:proofErr w:type="gramStart"/>
            <w:r w:rsidRPr="00F037DA">
              <w:rPr>
                <w:rFonts w:eastAsia="Calibri"/>
              </w:rPr>
              <w:t>р(</w:t>
            </w:r>
            <w:proofErr w:type="gramEnd"/>
            <w:r w:rsidRPr="00F037DA">
              <w:rPr>
                <w:rFonts w:eastAsia="Calibri"/>
              </w:rPr>
              <w:t>ы) не из прочитанного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текста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25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</w:t>
            </w:r>
            <w:r w:rsidR="005034F1" w:rsidRPr="00F037DA">
              <w:rPr>
                <w:rFonts w:eastAsia="Calibri"/>
              </w:rPr>
              <w:t>,9%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не привёл ни одного примера-иллюстрации, объясняющего содержание данного фрагмента, или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привёл в качестве  примера-иллюстрации данную в задании цитату или её часть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14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3,9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С2К3</w:t>
            </w: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Смысловая цельность, речевая связность и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последовательность сочинения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Работа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характеризуется смысловой цельностью, речевой связностью и последовательностью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изложения: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логические ошибки отсутствуют, последовательность изложения не нарушена;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в работе нет нарушений абзацного членения текста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9</w:t>
            </w:r>
            <w:r w:rsidR="005034F1" w:rsidRPr="00F037DA">
              <w:rPr>
                <w:rFonts w:eastAsia="Calibri"/>
              </w:rPr>
              <w:t>2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25,4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экзаменуемого характеризуется смысловой цельностью, связностью и последовательностью изложения,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но допущена одна логическая ошибка,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и/или в работе имеется одно нарушение абзацного членения текста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122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33,7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В работе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 просматривается коммуникативный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замысел, но допущено более одной логической ошибки, и/или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имеется два случая нарушения абзацного членения текста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27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7,5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С3К4</w:t>
            </w: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Композиционная стройность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20</w:t>
            </w:r>
            <w:r w:rsidR="005034F1" w:rsidRPr="00F037DA">
              <w:rPr>
                <w:rFonts w:eastAsia="Calibri"/>
              </w:rPr>
              <w:t>6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56,9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В работе нарушена композиционная стройность, и/или</w:t>
            </w:r>
            <w:r w:rsidRPr="00F037DA">
              <w:rPr>
                <w:rFonts w:eastAsia="Calibri"/>
              </w:rPr>
              <w:br/>
              <w:t>работа не завершена, и/или в построении текста допущена</w:t>
            </w:r>
            <w:r w:rsidRPr="00F037DA">
              <w:rPr>
                <w:rFonts w:eastAsia="Calibri"/>
              </w:rPr>
              <w:br/>
              <w:t>одна ошибка и более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  <w:r w:rsidR="005034F1" w:rsidRPr="00F037DA">
              <w:rPr>
                <w:rFonts w:eastAsia="Calibri"/>
              </w:rPr>
              <w:t>5</w:t>
            </w:r>
          </w:p>
        </w:tc>
        <w:tc>
          <w:tcPr>
            <w:tcW w:w="1578" w:type="dxa"/>
          </w:tcPr>
          <w:p w:rsidR="005034F1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9,7</w:t>
            </w:r>
            <w:r w:rsidR="005034F1" w:rsidRPr="00F037DA">
              <w:rPr>
                <w:rFonts w:eastAsia="Calibri"/>
              </w:rPr>
              <w:t>%</w:t>
            </w:r>
          </w:p>
        </w:tc>
      </w:tr>
      <w:tr w:rsidR="005034F1" w:rsidRPr="00F037DA" w:rsidTr="00886585">
        <w:tc>
          <w:tcPr>
            <w:tcW w:w="804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Максимальное количество баллов за сочинение по критериям</w:t>
            </w:r>
          </w:p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С2К1–С2К4</w:t>
            </w:r>
          </w:p>
        </w:tc>
        <w:tc>
          <w:tcPr>
            <w:tcW w:w="952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</w:t>
            </w:r>
          </w:p>
        </w:tc>
        <w:tc>
          <w:tcPr>
            <w:tcW w:w="725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5034F1" w:rsidRPr="00F037DA" w:rsidRDefault="005034F1" w:rsidP="00886585">
            <w:pPr>
              <w:pStyle w:val="ab"/>
              <w:rPr>
                <w:rFonts w:eastAsia="Calibri"/>
              </w:rPr>
            </w:pPr>
          </w:p>
        </w:tc>
      </w:tr>
    </w:tbl>
    <w:p w:rsidR="005034F1" w:rsidRPr="00F037DA" w:rsidRDefault="005034F1" w:rsidP="00684796">
      <w:pPr>
        <w:pStyle w:val="ab"/>
        <w:rPr>
          <w:rFonts w:eastAsia="Calibri"/>
        </w:rPr>
      </w:pP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  <w:b/>
        </w:rPr>
        <w:t>Ответ на задание №13.2 (сочинение-рассуждение)</w:t>
      </w:r>
      <w:r w:rsidRPr="00F037DA">
        <w:rPr>
          <w:rFonts w:eastAsia="Calibri"/>
        </w:rPr>
        <w:t xml:space="preserve"> оценивается по следующим критериям. Максимальное количество баллов за задание №13 можно получить 7. </w:t>
      </w:r>
    </w:p>
    <w:p w:rsidR="00461AA9" w:rsidRPr="00F037DA" w:rsidRDefault="00461AA9" w:rsidP="00461AA9">
      <w:pPr>
        <w:pStyle w:val="ab"/>
        <w:rPr>
          <w:rFonts w:eastAsia="Calibri"/>
          <w:b/>
        </w:rPr>
      </w:pPr>
      <w:r w:rsidRPr="00F037DA">
        <w:rPr>
          <w:rFonts w:eastAsia="Calibri"/>
          <w:b/>
        </w:rPr>
        <w:t>С2К1 Понимание смысла фрагмента текста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lastRenderedPageBreak/>
        <w:t xml:space="preserve">Лишь 57,7%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дали верное объяснение содержания фрагмента. Ошибок в интерпретации нет.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>в 8,8%  работ дано неверное  объяснение содержания фрагмента или объяснение отсутствует.</w:t>
      </w:r>
    </w:p>
    <w:p w:rsidR="00461AA9" w:rsidRPr="00F037DA" w:rsidRDefault="00461AA9" w:rsidP="00461AA9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С2К2Наличие примеров-иллюстраций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>34,8% экзаменуемых привели из текста два примера-иллюстрации, которые соответствуют объяснению содержания данного фрагмента.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21%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привели из текста один пример-иллюстрацию, который соответствует объяснению содержания данного фрагмента.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>6,9% экзаменуемых привёл приме</w:t>
      </w:r>
      <w:proofErr w:type="gramStart"/>
      <w:r w:rsidRPr="00F037DA">
        <w:rPr>
          <w:rFonts w:eastAsia="Calibri"/>
        </w:rPr>
        <w:t>р(</w:t>
      </w:r>
      <w:proofErr w:type="gramEnd"/>
      <w:r w:rsidRPr="00F037DA">
        <w:rPr>
          <w:rFonts w:eastAsia="Calibri"/>
        </w:rPr>
        <w:t>ы) не из прочитанного текста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3,9%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не привели ни одного примера-иллюстрации, объясняющего содержание именно данного фрагмента.</w:t>
      </w:r>
    </w:p>
    <w:p w:rsidR="00461AA9" w:rsidRPr="00F037DA" w:rsidRDefault="00461AA9" w:rsidP="00461AA9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</w:t>
      </w:r>
      <w:r w:rsidR="00FD6317" w:rsidRPr="00F037DA">
        <w:rPr>
          <w:rFonts w:eastAsia="Calibri"/>
          <w:b/>
          <w:bCs/>
        </w:rPr>
        <w:t>2</w:t>
      </w:r>
      <w:r w:rsidRPr="00F037DA">
        <w:rPr>
          <w:rFonts w:eastAsia="Calibri"/>
          <w:b/>
          <w:bCs/>
        </w:rPr>
        <w:t>К3 Смысловая цельность, речевая связность и последовательность сочинения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Работы </w:t>
      </w:r>
      <w:r w:rsidR="00FD6317" w:rsidRPr="00F037DA">
        <w:rPr>
          <w:rFonts w:eastAsia="Calibri"/>
        </w:rPr>
        <w:t>25,4</w:t>
      </w:r>
      <w:r w:rsidRPr="00F037DA">
        <w:rPr>
          <w:rFonts w:eastAsia="Calibri"/>
        </w:rPr>
        <w:t>% экзаменуемых характеризуются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текста.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Работы </w:t>
      </w:r>
      <w:r w:rsidR="00FD6317" w:rsidRPr="00F037DA">
        <w:rPr>
          <w:rFonts w:eastAsia="Calibri"/>
        </w:rPr>
        <w:t>33,7</w:t>
      </w:r>
      <w:r w:rsidRPr="00F037DA">
        <w:rPr>
          <w:rFonts w:eastAsia="Calibri"/>
        </w:rPr>
        <w:t xml:space="preserve">% экзаменуемых характеризуются смысловой цельностью, связностью и последовательностью изложения, </w:t>
      </w:r>
      <w:r w:rsidRPr="00F037DA">
        <w:rPr>
          <w:rFonts w:eastAsia="Calibri"/>
          <w:b/>
          <w:bCs/>
        </w:rPr>
        <w:t xml:space="preserve">но </w:t>
      </w:r>
      <w:r w:rsidRPr="00F037DA">
        <w:rPr>
          <w:rFonts w:eastAsia="Calibri"/>
        </w:rPr>
        <w:t xml:space="preserve">допущена одна логическая ошибка, </w:t>
      </w:r>
      <w:r w:rsidRPr="00F037DA">
        <w:rPr>
          <w:rFonts w:eastAsia="Calibri"/>
          <w:b/>
          <w:bCs/>
        </w:rPr>
        <w:t xml:space="preserve">и/или </w:t>
      </w:r>
      <w:r w:rsidRPr="00F037DA">
        <w:rPr>
          <w:rFonts w:eastAsia="Calibri"/>
        </w:rPr>
        <w:t xml:space="preserve">в работах имеется одно нарушение абзацного членения текста, у </w:t>
      </w:r>
      <w:r w:rsidR="00FD6317" w:rsidRPr="00F037DA">
        <w:rPr>
          <w:rFonts w:eastAsia="Calibri"/>
        </w:rPr>
        <w:t>7,5</w:t>
      </w:r>
      <w:r w:rsidRPr="00F037DA">
        <w:rPr>
          <w:rFonts w:eastAsia="Calibri"/>
        </w:rPr>
        <w:t>% работ более одной логической ошибки или</w:t>
      </w:r>
    </w:p>
    <w:p w:rsidR="00461AA9" w:rsidRPr="00F037DA" w:rsidRDefault="00461AA9" w:rsidP="00461AA9">
      <w:pPr>
        <w:pStyle w:val="ab"/>
        <w:rPr>
          <w:rFonts w:eastAsia="Calibri"/>
        </w:rPr>
      </w:pPr>
      <w:r w:rsidRPr="00F037DA">
        <w:rPr>
          <w:rFonts w:eastAsia="Calibri"/>
        </w:rPr>
        <w:t>имеется два случая нарушения абзацного членения текста.</w:t>
      </w:r>
    </w:p>
    <w:p w:rsidR="00461AA9" w:rsidRPr="00F037DA" w:rsidRDefault="00461AA9" w:rsidP="00461AA9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</w:t>
      </w:r>
      <w:r w:rsidR="00FD6317" w:rsidRPr="00F037DA">
        <w:rPr>
          <w:rFonts w:eastAsia="Calibri"/>
          <w:b/>
          <w:bCs/>
        </w:rPr>
        <w:t>2</w:t>
      </w:r>
      <w:r w:rsidRPr="00F037DA">
        <w:rPr>
          <w:rFonts w:eastAsia="Calibri"/>
          <w:b/>
          <w:bCs/>
        </w:rPr>
        <w:t xml:space="preserve">К4 Композиционная стройность </w:t>
      </w:r>
    </w:p>
    <w:p w:rsidR="00461AA9" w:rsidRPr="00F037DA" w:rsidRDefault="00FD6317" w:rsidP="00461AA9">
      <w:pPr>
        <w:pStyle w:val="ab"/>
        <w:rPr>
          <w:rFonts w:eastAsia="Calibri"/>
        </w:rPr>
      </w:pPr>
      <w:r w:rsidRPr="00F037DA">
        <w:t>56,9</w:t>
      </w:r>
      <w:r w:rsidRPr="00F037DA">
        <w:rPr>
          <w:rFonts w:eastAsia="Calibri"/>
        </w:rPr>
        <w:t>% работ характеризуются композиционной стройностью и завершённостью, ошибок в построении текста нет</w:t>
      </w:r>
    </w:p>
    <w:p w:rsidR="00461AA9" w:rsidRPr="00F037DA" w:rsidRDefault="00FD6317" w:rsidP="00461AA9">
      <w:pPr>
        <w:pStyle w:val="ab"/>
        <w:rPr>
          <w:rFonts w:eastAsia="Calibri"/>
        </w:rPr>
      </w:pPr>
      <w:r w:rsidRPr="00F037DA">
        <w:rPr>
          <w:rFonts w:eastAsia="Calibri"/>
        </w:rPr>
        <w:t>9,7</w:t>
      </w:r>
      <w:r w:rsidR="00461AA9" w:rsidRPr="00F037DA">
        <w:rPr>
          <w:rFonts w:eastAsia="Calibri"/>
        </w:rPr>
        <w:t xml:space="preserve">%  работ характеризуются композиционной стройностью и завершённостью, </w:t>
      </w:r>
      <w:r w:rsidR="00461AA9" w:rsidRPr="00F037DA">
        <w:rPr>
          <w:rFonts w:eastAsia="Calibri"/>
          <w:b/>
          <w:bCs/>
        </w:rPr>
        <w:t xml:space="preserve">но </w:t>
      </w:r>
      <w:r w:rsidR="00461AA9" w:rsidRPr="00F037DA">
        <w:rPr>
          <w:rFonts w:eastAsia="Calibri"/>
        </w:rPr>
        <w:t>допущены ошибки в построении текста</w:t>
      </w:r>
      <w:r w:rsidR="005034F1" w:rsidRPr="00F037DA">
        <w:rPr>
          <w:rFonts w:eastAsia="Calibri"/>
        </w:rPr>
        <w:t>.</w:t>
      </w:r>
    </w:p>
    <w:p w:rsidR="00245489" w:rsidRPr="00F037DA" w:rsidRDefault="00245489" w:rsidP="00245489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Анализ выполнения  задания№13.3</w:t>
      </w:r>
    </w:p>
    <w:tbl>
      <w:tblPr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6379"/>
        <w:gridCol w:w="952"/>
        <w:gridCol w:w="725"/>
        <w:gridCol w:w="1578"/>
      </w:tblGrid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№ 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Критерии оценивания сочинения-рассуждения </w:t>
            </w:r>
          </w:p>
        </w:tc>
        <w:tc>
          <w:tcPr>
            <w:tcW w:w="952" w:type="dxa"/>
            <w:vMerge w:val="restart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Баллы</w:t>
            </w:r>
          </w:p>
        </w:tc>
        <w:tc>
          <w:tcPr>
            <w:tcW w:w="2303" w:type="dxa"/>
            <w:gridSpan w:val="2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ПМР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952" w:type="dxa"/>
            <w:vMerge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Кол-во уч-ся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% выполнения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С3К1</w:t>
            </w: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Понимание смысла фрагмента текста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дал верное объяснение содержания фрагмента. Ошибок в интерпретации нет</w:t>
            </w:r>
            <w:proofErr w:type="gramStart"/>
            <w:r w:rsidRPr="00F037DA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80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22,1%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color w:val="000000"/>
              </w:rPr>
              <w:t>Экзаменуемый</w:t>
            </w:r>
            <w:proofErr w:type="gramEnd"/>
            <w:r w:rsidRPr="00F037DA">
              <w:rPr>
                <w:color w:val="000000"/>
              </w:rPr>
              <w:t xml:space="preserve"> привёл рассуждение на теоретическом уровне.</w:t>
            </w:r>
            <w:r w:rsidRPr="00F037DA">
              <w:rPr>
                <w:color w:val="000000"/>
              </w:rPr>
              <w:br/>
              <w:t>В понимании тезиса допущена одна фактическая ошибка и</w:t>
            </w:r>
            <w:r w:rsidRPr="00F037DA">
              <w:rPr>
                <w:color w:val="000000"/>
              </w:rPr>
              <w:br/>
              <w:t xml:space="preserve">более,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 xml:space="preserve">тезис не доказан,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>дано рассуждение вне</w:t>
            </w:r>
            <w:r w:rsidRPr="00F037DA">
              <w:rPr>
                <w:color w:val="000000"/>
              </w:rPr>
              <w:br/>
              <w:t xml:space="preserve">контекста задания, </w:t>
            </w:r>
            <w:r w:rsidRPr="00F037DA">
              <w:rPr>
                <w:b/>
                <w:bCs/>
                <w:color w:val="000000"/>
              </w:rPr>
              <w:t xml:space="preserve">или </w:t>
            </w:r>
            <w:r w:rsidRPr="00F037DA">
              <w:rPr>
                <w:color w:val="000000"/>
              </w:rPr>
              <w:t>тезис доказан на бытовом уровне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3,0%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С3К2</w:t>
            </w: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Наличие примеров-иллюстраций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привёл два примера-иллюстрации из текста, которые соответствуют объяснению содержания данного фрагмента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56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15,5 %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Экзаменуемый привёл один пример-иллюстрацию из текста,  соответствующий объяснению содержания данного фрагмента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16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4,4%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Экзаменуемый привёл приме</w:t>
            </w:r>
            <w:proofErr w:type="gramStart"/>
            <w:r w:rsidRPr="00F037DA">
              <w:rPr>
                <w:rFonts w:eastAsia="Calibri"/>
              </w:rPr>
              <w:t>р(</w:t>
            </w:r>
            <w:proofErr w:type="gramEnd"/>
            <w:r w:rsidRPr="00F037DA">
              <w:rPr>
                <w:rFonts w:eastAsia="Calibri"/>
              </w:rPr>
              <w:t>ы) не из прочитанного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текста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3,0%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не привёл ни одного примера-иллюстрации, объясняющего содержание данного фрагмента, или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proofErr w:type="gramStart"/>
            <w:r w:rsidRPr="00F037DA">
              <w:rPr>
                <w:rFonts w:eastAsia="Calibri"/>
              </w:rPr>
              <w:t>экзаменуемый</w:t>
            </w:r>
            <w:proofErr w:type="gramEnd"/>
            <w:r w:rsidRPr="00F037DA">
              <w:rPr>
                <w:rFonts w:eastAsia="Calibri"/>
              </w:rPr>
              <w:t xml:space="preserve"> привёл в качестве  примера-иллюстрации данную в задании цитату или её часть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2,2%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С3К3</w:t>
            </w: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Смысловая цельность, речевая связность и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последовательность сочинения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Работа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характеризуется смысловой </w:t>
            </w:r>
            <w:r w:rsidRPr="00F037DA">
              <w:rPr>
                <w:rFonts w:eastAsia="Calibri"/>
              </w:rPr>
              <w:lastRenderedPageBreak/>
              <w:t>цельностью, речевой связностью и последовательностью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изложения: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логические ошибки отсутствуют, последовательность изложения не нарушена;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– в работе нет нарушений абзацного членения текста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lastRenderedPageBreak/>
              <w:t>2</w:t>
            </w: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43</w:t>
            </w: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11,9%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экзаменуемого характеризуется смысловой цельностью, связностью и последовательностью изложения,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но допущена одна логическая ошибка,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и/или в работе имеется одно нарушение абзацного членения текста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40</w:t>
            </w:r>
          </w:p>
        </w:tc>
        <w:tc>
          <w:tcPr>
            <w:tcW w:w="1578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</w:t>
            </w:r>
            <w:r w:rsidR="00245489" w:rsidRPr="00F037DA">
              <w:rPr>
                <w:rFonts w:eastAsia="Calibri"/>
              </w:rPr>
              <w:t>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В работе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  <w:r w:rsidRPr="00F037DA">
              <w:rPr>
                <w:rFonts w:eastAsia="Calibri"/>
              </w:rPr>
              <w:t xml:space="preserve">  просматривается коммуникативный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замысел, но допущено более одной логической ошибки, и/или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имеется два случая нарушения абзацного членения текста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</w:t>
            </w:r>
          </w:p>
        </w:tc>
        <w:tc>
          <w:tcPr>
            <w:tcW w:w="1578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2,2</w:t>
            </w:r>
            <w:r w:rsidR="00245489" w:rsidRPr="00F037DA">
              <w:rPr>
                <w:rFonts w:eastAsia="Calibri"/>
              </w:rPr>
              <w:t>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С3К4</w:t>
            </w: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Композиционная стройность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725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72</w:t>
            </w:r>
          </w:p>
        </w:tc>
        <w:tc>
          <w:tcPr>
            <w:tcW w:w="1578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19</w:t>
            </w:r>
            <w:r w:rsidR="00245489" w:rsidRPr="00F037DA">
              <w:rPr>
                <w:rFonts w:eastAsia="Calibri"/>
              </w:rPr>
              <w:t>,9%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В работе нарушена композиционная стройность, и/или</w:t>
            </w:r>
            <w:r w:rsidRPr="00F037DA">
              <w:rPr>
                <w:rFonts w:eastAsia="Calibri"/>
              </w:rPr>
              <w:br/>
              <w:t>работа не завершена, и/или в построении текста допущена</w:t>
            </w:r>
            <w:r w:rsidRPr="00F037DA">
              <w:rPr>
                <w:rFonts w:eastAsia="Calibri"/>
              </w:rPr>
              <w:br/>
              <w:t>одна ошибка и более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725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19</w:t>
            </w:r>
          </w:p>
        </w:tc>
        <w:tc>
          <w:tcPr>
            <w:tcW w:w="1578" w:type="dxa"/>
          </w:tcPr>
          <w:p w:rsidR="00245489" w:rsidRPr="00F037DA" w:rsidRDefault="00602415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5,2</w:t>
            </w:r>
            <w:r w:rsidR="00245489" w:rsidRPr="00F037DA">
              <w:rPr>
                <w:rFonts w:eastAsia="Calibri"/>
              </w:rPr>
              <w:t>%</w:t>
            </w:r>
          </w:p>
        </w:tc>
      </w:tr>
      <w:tr w:rsidR="00245489" w:rsidRPr="00F037DA" w:rsidTr="00886585">
        <w:tc>
          <w:tcPr>
            <w:tcW w:w="804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Максимальное количество баллов за сочинение по критериям</w:t>
            </w:r>
          </w:p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С2К1–С2К4</w:t>
            </w:r>
          </w:p>
        </w:tc>
        <w:tc>
          <w:tcPr>
            <w:tcW w:w="952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</w:t>
            </w:r>
          </w:p>
        </w:tc>
        <w:tc>
          <w:tcPr>
            <w:tcW w:w="725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  <w:tc>
          <w:tcPr>
            <w:tcW w:w="1578" w:type="dxa"/>
          </w:tcPr>
          <w:p w:rsidR="00245489" w:rsidRPr="00F037DA" w:rsidRDefault="00245489" w:rsidP="00886585">
            <w:pPr>
              <w:pStyle w:val="ab"/>
              <w:rPr>
                <w:rFonts w:eastAsia="Calibri"/>
              </w:rPr>
            </w:pPr>
          </w:p>
        </w:tc>
      </w:tr>
    </w:tbl>
    <w:p w:rsidR="00245489" w:rsidRPr="00F037DA" w:rsidRDefault="00245489" w:rsidP="00461AA9">
      <w:pPr>
        <w:pStyle w:val="ab"/>
        <w:rPr>
          <w:rFonts w:eastAsia="Calibri"/>
        </w:rPr>
      </w:pP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  <w:b/>
        </w:rPr>
        <w:t>Ответ на задание №13.3 (сочинение-рассуждение)</w:t>
      </w:r>
      <w:r w:rsidRPr="00F037DA">
        <w:rPr>
          <w:rFonts w:eastAsia="Calibri"/>
        </w:rPr>
        <w:t xml:space="preserve"> оценивается по следующим критериям. Максимальное количество баллов за задание №13 можно получить 7. </w:t>
      </w:r>
    </w:p>
    <w:p w:rsidR="005034F1" w:rsidRPr="00F037DA" w:rsidRDefault="005034F1" w:rsidP="005034F1">
      <w:pPr>
        <w:pStyle w:val="ab"/>
        <w:rPr>
          <w:rFonts w:eastAsia="Calibri"/>
          <w:b/>
        </w:rPr>
      </w:pPr>
      <w:r w:rsidRPr="00F037DA">
        <w:rPr>
          <w:rFonts w:eastAsia="Calibri"/>
          <w:b/>
        </w:rPr>
        <w:t>С3К1 Понимание смысла фрагмента текста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Лишь 22,1%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дали верное объяснение содержания фрагмента. Ошибок в интерпретации нет.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>в 3%  работ дано неверное  объяснение содержания фрагмента или объяснение отсутствует.</w:t>
      </w:r>
    </w:p>
    <w:p w:rsidR="005034F1" w:rsidRPr="00F037DA" w:rsidRDefault="005034F1" w:rsidP="005034F1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С3К2Наличие примеров-иллюстраций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>15,5% экзаменуемых привели из текста два примера-иллюстрации, которые соответствуют объяснению содержания данного фрагмента.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4,4%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привели из текста один пример-иллюстрацию, который соответствует объяснению содержания данного фрагмента.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>3,0% экзаменуемых привёл приме</w:t>
      </w:r>
      <w:proofErr w:type="gramStart"/>
      <w:r w:rsidRPr="00F037DA">
        <w:rPr>
          <w:rFonts w:eastAsia="Calibri"/>
        </w:rPr>
        <w:t>р(</w:t>
      </w:r>
      <w:proofErr w:type="gramEnd"/>
      <w:r w:rsidRPr="00F037DA">
        <w:rPr>
          <w:rFonts w:eastAsia="Calibri"/>
        </w:rPr>
        <w:t>ы) не из прочитанного текста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2,2% </w:t>
      </w:r>
      <w:proofErr w:type="gramStart"/>
      <w:r w:rsidRPr="00F037DA">
        <w:rPr>
          <w:rFonts w:eastAsia="Calibri"/>
        </w:rPr>
        <w:t>экзаменуемых</w:t>
      </w:r>
      <w:proofErr w:type="gramEnd"/>
      <w:r w:rsidRPr="00F037DA">
        <w:rPr>
          <w:rFonts w:eastAsia="Calibri"/>
        </w:rPr>
        <w:t xml:space="preserve"> не привели ни одного примера-иллюстрации, объясняющего содержание именно данного фрагмента.</w:t>
      </w:r>
    </w:p>
    <w:p w:rsidR="005034F1" w:rsidRPr="00F037DA" w:rsidRDefault="005034F1" w:rsidP="005034F1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>С3К3 Смысловая цельность, речевая связность и последовательность сочинения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>Работы 11,9% экзаменуемых характеризуются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текста.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Работы 11,0% экзаменуемых характеризуются смысловой цельностью, связностью и последовательностью изложения, </w:t>
      </w:r>
      <w:r w:rsidRPr="00F037DA">
        <w:rPr>
          <w:rFonts w:eastAsia="Calibri"/>
          <w:b/>
          <w:bCs/>
        </w:rPr>
        <w:t xml:space="preserve">но </w:t>
      </w:r>
      <w:r w:rsidRPr="00F037DA">
        <w:rPr>
          <w:rFonts w:eastAsia="Calibri"/>
        </w:rPr>
        <w:t xml:space="preserve">допущена одна логическая ошибка, </w:t>
      </w:r>
      <w:r w:rsidRPr="00F037DA">
        <w:rPr>
          <w:rFonts w:eastAsia="Calibri"/>
          <w:b/>
          <w:bCs/>
        </w:rPr>
        <w:t xml:space="preserve">и/или </w:t>
      </w:r>
      <w:r w:rsidRPr="00F037DA">
        <w:rPr>
          <w:rFonts w:eastAsia="Calibri"/>
        </w:rPr>
        <w:t>в работах имеется одно нарушение абзацного членения текста, у 2,2% работ более одной логической ошибки или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>имеется два случая нарушения абзацного членения текста.</w:t>
      </w:r>
    </w:p>
    <w:p w:rsidR="005034F1" w:rsidRPr="00F037DA" w:rsidRDefault="005034F1" w:rsidP="005034F1">
      <w:pPr>
        <w:pStyle w:val="ab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t xml:space="preserve">С3К4 Композиционная стройность 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t>19,9</w:t>
      </w:r>
      <w:r w:rsidRPr="00F037DA">
        <w:rPr>
          <w:rFonts w:eastAsia="Calibri"/>
        </w:rPr>
        <w:t>% работ характеризуются композиционной стройностью и завершённостью, ошибок в построении текста нет</w:t>
      </w:r>
    </w:p>
    <w:p w:rsidR="005034F1" w:rsidRPr="00F037DA" w:rsidRDefault="005034F1" w:rsidP="005034F1">
      <w:pPr>
        <w:pStyle w:val="ab"/>
        <w:rPr>
          <w:rFonts w:eastAsia="Calibri"/>
        </w:rPr>
      </w:pPr>
      <w:r w:rsidRPr="00F037DA">
        <w:rPr>
          <w:rFonts w:eastAsia="Calibri"/>
        </w:rPr>
        <w:t xml:space="preserve">5,2%  работ характеризуются композиционной стройностью и завершённостью, </w:t>
      </w:r>
      <w:r w:rsidRPr="00F037DA">
        <w:rPr>
          <w:rFonts w:eastAsia="Calibri"/>
          <w:b/>
          <w:bCs/>
        </w:rPr>
        <w:t xml:space="preserve">но </w:t>
      </w:r>
      <w:r w:rsidRPr="00F037DA">
        <w:rPr>
          <w:rFonts w:eastAsia="Calibri"/>
        </w:rPr>
        <w:t>допущены ошибки в построении текста.</w:t>
      </w:r>
    </w:p>
    <w:p w:rsidR="005034F1" w:rsidRPr="00F037DA" w:rsidRDefault="005034F1" w:rsidP="00461AA9">
      <w:pPr>
        <w:pStyle w:val="ab"/>
        <w:rPr>
          <w:rFonts w:eastAsia="Calibri"/>
        </w:rPr>
      </w:pPr>
    </w:p>
    <w:p w:rsidR="00684796" w:rsidRPr="00F037DA" w:rsidRDefault="00684796" w:rsidP="00684796">
      <w:pPr>
        <w:autoSpaceDE w:val="0"/>
        <w:autoSpaceDN w:val="0"/>
        <w:adjustRightInd w:val="0"/>
        <w:jc w:val="right"/>
        <w:rPr>
          <w:rFonts w:eastAsia="Calibri"/>
          <w:iCs/>
        </w:rPr>
      </w:pPr>
      <w:r w:rsidRPr="00F037DA">
        <w:rPr>
          <w:rFonts w:eastAsia="Calibri"/>
          <w:iCs/>
        </w:rPr>
        <w:t xml:space="preserve">Таблица </w:t>
      </w:r>
      <w:r w:rsidR="00281B7D" w:rsidRPr="00F037DA">
        <w:rPr>
          <w:rFonts w:eastAsia="Calibri"/>
          <w:iCs/>
        </w:rPr>
        <w:t>9</w:t>
      </w:r>
    </w:p>
    <w:p w:rsidR="00684796" w:rsidRPr="00F037DA" w:rsidRDefault="00684796" w:rsidP="0068479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037DA">
        <w:rPr>
          <w:rFonts w:eastAsia="Calibri"/>
          <w:b/>
          <w:bCs/>
        </w:rPr>
        <w:lastRenderedPageBreak/>
        <w:t>Анализ выполнения заданий по критериям оценки грамотности и фактической точности речи экзаменуемого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851"/>
        <w:gridCol w:w="875"/>
        <w:gridCol w:w="1534"/>
      </w:tblGrid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№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Критерии оценки грамотности и фактической точности речи </w:t>
            </w:r>
            <w:proofErr w:type="gramStart"/>
            <w:r w:rsidRPr="00F037DA">
              <w:rPr>
                <w:rFonts w:eastAsia="Calibri"/>
              </w:rPr>
              <w:t>экзаменуемого</w:t>
            </w:r>
            <w:proofErr w:type="gramEnd"/>
          </w:p>
        </w:tc>
        <w:tc>
          <w:tcPr>
            <w:tcW w:w="851" w:type="dxa"/>
            <w:vMerge w:val="restart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Баллы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МТ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Кол-во уч-ся</w:t>
            </w:r>
          </w:p>
        </w:tc>
        <w:tc>
          <w:tcPr>
            <w:tcW w:w="1534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% выполнения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ГК</w:t>
            </w:r>
            <w:proofErr w:type="gramStart"/>
            <w:r w:rsidRPr="00F037DA">
              <w:rPr>
                <w:rFonts w:eastAsia="Calibri"/>
              </w:rPr>
              <w:t>1</w:t>
            </w:r>
            <w:proofErr w:type="gramEnd"/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Соблюдение орфографических норм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34" w:type="dxa"/>
            <w:vAlign w:val="center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Орфографических ошибок нет, или допущено не более одной ошибки</w:t>
            </w:r>
          </w:p>
        </w:tc>
        <w:tc>
          <w:tcPr>
            <w:tcW w:w="851" w:type="dxa"/>
          </w:tcPr>
          <w:p w:rsidR="00684796" w:rsidRPr="00F037DA" w:rsidRDefault="00BA3BF8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</w:tc>
        <w:tc>
          <w:tcPr>
            <w:tcW w:w="875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61</w:t>
            </w:r>
          </w:p>
        </w:tc>
        <w:tc>
          <w:tcPr>
            <w:tcW w:w="1534" w:type="dxa"/>
          </w:tcPr>
          <w:p w:rsidR="00684796" w:rsidRPr="00F037DA" w:rsidRDefault="00602415" w:rsidP="006238B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16,9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410A89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Допущено </w:t>
            </w:r>
            <w:r w:rsidR="00410A89" w:rsidRPr="00F037DA">
              <w:rPr>
                <w:rFonts w:eastAsia="Calibri"/>
              </w:rPr>
              <w:t xml:space="preserve"> одна-</w:t>
            </w:r>
            <w:r w:rsidRPr="00F037DA">
              <w:rPr>
                <w:rFonts w:eastAsia="Calibri"/>
              </w:rPr>
              <w:t xml:space="preserve">две ошибки </w:t>
            </w:r>
          </w:p>
        </w:tc>
        <w:tc>
          <w:tcPr>
            <w:tcW w:w="851" w:type="dxa"/>
          </w:tcPr>
          <w:p w:rsidR="00684796" w:rsidRPr="00F037DA" w:rsidRDefault="00BA3BF8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875" w:type="dxa"/>
          </w:tcPr>
          <w:p w:rsidR="00684796" w:rsidRPr="00F037DA" w:rsidRDefault="00602415" w:rsidP="00AC465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116</w:t>
            </w:r>
          </w:p>
        </w:tc>
        <w:tc>
          <w:tcPr>
            <w:tcW w:w="1534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32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Допущены три-четыре ошибки</w:t>
            </w:r>
          </w:p>
        </w:tc>
        <w:tc>
          <w:tcPr>
            <w:tcW w:w="851" w:type="dxa"/>
          </w:tcPr>
          <w:p w:rsidR="00684796" w:rsidRPr="00F037DA" w:rsidRDefault="00BA3BF8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875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193</w:t>
            </w:r>
          </w:p>
        </w:tc>
        <w:tc>
          <w:tcPr>
            <w:tcW w:w="1534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25</w:t>
            </w:r>
            <w:r w:rsidR="00BA3BF8" w:rsidRPr="00F037DA">
              <w:rPr>
                <w:rFonts w:eastAsia="Calibri"/>
              </w:rPr>
              <w:t>,7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02415" w:rsidRPr="00F037DA" w:rsidTr="00684796">
        <w:tc>
          <w:tcPr>
            <w:tcW w:w="817" w:type="dxa"/>
          </w:tcPr>
          <w:p w:rsidR="00602415" w:rsidRPr="00F037DA" w:rsidRDefault="00602415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02415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Допущено пять ошибок или более</w:t>
            </w:r>
          </w:p>
        </w:tc>
        <w:tc>
          <w:tcPr>
            <w:tcW w:w="851" w:type="dxa"/>
          </w:tcPr>
          <w:p w:rsidR="00602415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875" w:type="dxa"/>
          </w:tcPr>
          <w:p w:rsidR="00602415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73</w:t>
            </w:r>
          </w:p>
        </w:tc>
        <w:tc>
          <w:tcPr>
            <w:tcW w:w="1534" w:type="dxa"/>
          </w:tcPr>
          <w:p w:rsidR="00602415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20,2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ГК</w:t>
            </w:r>
            <w:proofErr w:type="gramStart"/>
            <w:r w:rsidRPr="00F037DA">
              <w:rPr>
                <w:rFonts w:eastAsia="Calibri"/>
              </w:rPr>
              <w:t>2</w:t>
            </w:r>
            <w:proofErr w:type="gramEnd"/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Соблюдение пунктуационных норм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3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Пунктуационных ошибок нет, или допущено не более двух ошибок</w:t>
            </w:r>
          </w:p>
        </w:tc>
        <w:tc>
          <w:tcPr>
            <w:tcW w:w="851" w:type="dxa"/>
          </w:tcPr>
          <w:p w:rsidR="00684796" w:rsidRPr="00F037DA" w:rsidRDefault="00BA3BF8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</w:tc>
        <w:tc>
          <w:tcPr>
            <w:tcW w:w="875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50</w:t>
            </w:r>
          </w:p>
        </w:tc>
        <w:tc>
          <w:tcPr>
            <w:tcW w:w="1534" w:type="dxa"/>
          </w:tcPr>
          <w:p w:rsidR="00684796" w:rsidRPr="00F037DA" w:rsidRDefault="00602415" w:rsidP="00281B7D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13,8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Допущено  одна-две ошибки</w:t>
            </w:r>
          </w:p>
        </w:tc>
        <w:tc>
          <w:tcPr>
            <w:tcW w:w="851" w:type="dxa"/>
          </w:tcPr>
          <w:p w:rsidR="00684796" w:rsidRPr="00F037DA" w:rsidRDefault="00BA3BF8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875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96</w:t>
            </w:r>
          </w:p>
        </w:tc>
        <w:tc>
          <w:tcPr>
            <w:tcW w:w="1534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26,5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Допущены три-четыре ошибки</w:t>
            </w:r>
          </w:p>
        </w:tc>
        <w:tc>
          <w:tcPr>
            <w:tcW w:w="851" w:type="dxa"/>
          </w:tcPr>
          <w:p w:rsidR="00684796" w:rsidRPr="00F037DA" w:rsidRDefault="00BA3BF8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875" w:type="dxa"/>
          </w:tcPr>
          <w:p w:rsidR="00684796" w:rsidRPr="00F037DA" w:rsidRDefault="00602415" w:rsidP="00281B7D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76</w:t>
            </w:r>
          </w:p>
        </w:tc>
        <w:tc>
          <w:tcPr>
            <w:tcW w:w="1534" w:type="dxa"/>
          </w:tcPr>
          <w:p w:rsidR="00684796" w:rsidRPr="00F037DA" w:rsidRDefault="00602415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21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02415" w:rsidRPr="00F037DA" w:rsidTr="00684796">
        <w:tc>
          <w:tcPr>
            <w:tcW w:w="817" w:type="dxa"/>
          </w:tcPr>
          <w:p w:rsidR="00602415" w:rsidRPr="00F037DA" w:rsidRDefault="00602415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02415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Допущено пять и более ошибок</w:t>
            </w:r>
          </w:p>
        </w:tc>
        <w:tc>
          <w:tcPr>
            <w:tcW w:w="851" w:type="dxa"/>
          </w:tcPr>
          <w:p w:rsidR="00602415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875" w:type="dxa"/>
          </w:tcPr>
          <w:p w:rsidR="00602415" w:rsidRPr="00F037DA" w:rsidRDefault="00410A89" w:rsidP="00281B7D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121</w:t>
            </w:r>
          </w:p>
        </w:tc>
        <w:tc>
          <w:tcPr>
            <w:tcW w:w="1534" w:type="dxa"/>
          </w:tcPr>
          <w:p w:rsidR="00602415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33,4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ГК3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Соблюдение грамматических норм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3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rPr>
          <w:trHeight w:val="272"/>
        </w:trPr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DB52CE" w:rsidP="00DB52CE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Грамматических ошибок нет</w:t>
            </w:r>
            <w:r w:rsidR="00684796" w:rsidRPr="00F037DA"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684796" w:rsidRPr="00F037DA" w:rsidRDefault="00FE22D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117</w:t>
            </w:r>
          </w:p>
        </w:tc>
        <w:tc>
          <w:tcPr>
            <w:tcW w:w="1534" w:type="dxa"/>
          </w:tcPr>
          <w:p w:rsidR="00684796" w:rsidRPr="00F037DA" w:rsidRDefault="00410A89" w:rsidP="00AC465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32,3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Допущены </w:t>
            </w:r>
            <w:r w:rsidR="00DB52CE" w:rsidRPr="00F037DA">
              <w:rPr>
                <w:rFonts w:eastAsia="Calibri"/>
              </w:rPr>
              <w:t>одна-</w:t>
            </w:r>
            <w:r w:rsidRPr="00F037DA">
              <w:rPr>
                <w:rFonts w:eastAsia="Calibri"/>
              </w:rPr>
              <w:t xml:space="preserve">две ошибки </w:t>
            </w:r>
          </w:p>
        </w:tc>
        <w:tc>
          <w:tcPr>
            <w:tcW w:w="851" w:type="dxa"/>
          </w:tcPr>
          <w:p w:rsidR="00684796" w:rsidRPr="00F037DA" w:rsidRDefault="00FE22D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132</w:t>
            </w:r>
          </w:p>
        </w:tc>
        <w:tc>
          <w:tcPr>
            <w:tcW w:w="1534" w:type="dxa"/>
          </w:tcPr>
          <w:p w:rsidR="00684796" w:rsidRPr="00F037DA" w:rsidRDefault="00410A89" w:rsidP="00281B7D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36,5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DB52CE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Допущено три</w:t>
            </w:r>
            <w:r w:rsidR="00DB52CE" w:rsidRPr="00F037DA">
              <w:rPr>
                <w:rFonts w:eastAsia="Calibri"/>
              </w:rPr>
              <w:t>-четыре</w:t>
            </w:r>
            <w:r w:rsidRPr="00F037DA">
              <w:rPr>
                <w:rFonts w:eastAsia="Calibri"/>
              </w:rPr>
              <w:t xml:space="preserve"> ошибки</w:t>
            </w:r>
          </w:p>
        </w:tc>
        <w:tc>
          <w:tcPr>
            <w:tcW w:w="851" w:type="dxa"/>
          </w:tcPr>
          <w:p w:rsidR="00684796" w:rsidRPr="00F037DA" w:rsidRDefault="00FE22D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65</w:t>
            </w:r>
          </w:p>
        </w:tc>
        <w:tc>
          <w:tcPr>
            <w:tcW w:w="1534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410A89" w:rsidRPr="00F037DA" w:rsidTr="00684796">
        <w:tc>
          <w:tcPr>
            <w:tcW w:w="817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410A89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Допущено пять ошибок или более</w:t>
            </w:r>
          </w:p>
        </w:tc>
        <w:tc>
          <w:tcPr>
            <w:tcW w:w="851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875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29</w:t>
            </w:r>
          </w:p>
        </w:tc>
        <w:tc>
          <w:tcPr>
            <w:tcW w:w="1534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8,0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ГК</w:t>
            </w:r>
            <w:proofErr w:type="gramStart"/>
            <w:r w:rsidRPr="00F037DA">
              <w:rPr>
                <w:rFonts w:eastAsia="Calibri"/>
              </w:rPr>
              <w:t>4</w:t>
            </w:r>
            <w:proofErr w:type="gramEnd"/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Соблюдение речевых норм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3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DB52CE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Речевых ошибок нет</w:t>
            </w:r>
          </w:p>
        </w:tc>
        <w:tc>
          <w:tcPr>
            <w:tcW w:w="851" w:type="dxa"/>
          </w:tcPr>
          <w:p w:rsidR="00684796" w:rsidRPr="00F037DA" w:rsidRDefault="00FE22D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</w:t>
            </w: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155</w:t>
            </w:r>
          </w:p>
        </w:tc>
        <w:tc>
          <w:tcPr>
            <w:tcW w:w="1534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42,8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684796" w:rsidP="00DB52CE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Допущены </w:t>
            </w:r>
            <w:r w:rsidR="00DB52CE" w:rsidRPr="00F037DA">
              <w:rPr>
                <w:rFonts w:eastAsia="Calibri"/>
              </w:rPr>
              <w:t xml:space="preserve"> одна-две</w:t>
            </w:r>
            <w:r w:rsidRPr="00F037DA">
              <w:rPr>
                <w:rFonts w:eastAsia="Calibri"/>
              </w:rPr>
              <w:t xml:space="preserve"> ошибки </w:t>
            </w:r>
          </w:p>
        </w:tc>
        <w:tc>
          <w:tcPr>
            <w:tcW w:w="851" w:type="dxa"/>
          </w:tcPr>
          <w:p w:rsidR="00684796" w:rsidRPr="00F037DA" w:rsidRDefault="00FE22D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</w:t>
            </w: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111</w:t>
            </w:r>
          </w:p>
        </w:tc>
        <w:tc>
          <w:tcPr>
            <w:tcW w:w="1534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30,7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Допущены три-четыре ошибки</w:t>
            </w:r>
          </w:p>
        </w:tc>
        <w:tc>
          <w:tcPr>
            <w:tcW w:w="851" w:type="dxa"/>
          </w:tcPr>
          <w:p w:rsidR="00684796" w:rsidRPr="00F037DA" w:rsidRDefault="00FE22DD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50</w:t>
            </w:r>
          </w:p>
        </w:tc>
        <w:tc>
          <w:tcPr>
            <w:tcW w:w="1534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13,8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410A89" w:rsidRPr="00F037DA" w:rsidTr="00684796">
        <w:tc>
          <w:tcPr>
            <w:tcW w:w="817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410A89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Допущено пять и более ошибок</w:t>
            </w:r>
          </w:p>
        </w:tc>
        <w:tc>
          <w:tcPr>
            <w:tcW w:w="851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875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27</w:t>
            </w:r>
          </w:p>
        </w:tc>
        <w:tc>
          <w:tcPr>
            <w:tcW w:w="1534" w:type="dxa"/>
          </w:tcPr>
          <w:p w:rsidR="00410A89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7,5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ФК</w:t>
            </w:r>
            <w:proofErr w:type="gramStart"/>
            <w:r w:rsidRPr="00F037DA">
              <w:rPr>
                <w:rFonts w:eastAsia="Calibri"/>
              </w:rPr>
              <w:t>1</w:t>
            </w:r>
            <w:proofErr w:type="gramEnd"/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Фактическая точность письменной речи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3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281B7D" w:rsidP="00DB52CE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 xml:space="preserve">Фактических </w:t>
            </w:r>
            <w:proofErr w:type="spellStart"/>
            <w:r w:rsidRPr="00F037DA">
              <w:rPr>
                <w:rFonts w:eastAsia="Calibri"/>
              </w:rPr>
              <w:t>ошибок</w:t>
            </w:r>
            <w:r w:rsidR="00DB52CE" w:rsidRPr="00F037DA">
              <w:rPr>
                <w:rFonts w:eastAsia="Calibri"/>
              </w:rPr>
              <w:t>и</w:t>
            </w:r>
            <w:proofErr w:type="spellEnd"/>
            <w:r w:rsidR="00DB52CE" w:rsidRPr="00F037DA">
              <w:rPr>
                <w:rFonts w:eastAsia="Calibri"/>
              </w:rPr>
              <w:t xml:space="preserve"> отсутствуют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</w:t>
            </w:r>
          </w:p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875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278</w:t>
            </w:r>
          </w:p>
        </w:tc>
        <w:tc>
          <w:tcPr>
            <w:tcW w:w="1534" w:type="dxa"/>
          </w:tcPr>
          <w:p w:rsidR="00684796" w:rsidRPr="00F037DA" w:rsidRDefault="00410A89" w:rsidP="00AC465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76,8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6379" w:type="dxa"/>
          </w:tcPr>
          <w:p w:rsidR="00684796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Д</w:t>
            </w:r>
            <w:r w:rsidR="00281B7D" w:rsidRPr="00F037DA">
              <w:rPr>
                <w:rFonts w:eastAsia="Calibri"/>
              </w:rPr>
              <w:t>опущена одна фактическая ошибка и более</w:t>
            </w:r>
          </w:p>
        </w:tc>
        <w:tc>
          <w:tcPr>
            <w:tcW w:w="851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0</w:t>
            </w:r>
          </w:p>
        </w:tc>
        <w:tc>
          <w:tcPr>
            <w:tcW w:w="875" w:type="dxa"/>
          </w:tcPr>
          <w:p w:rsidR="00684796" w:rsidRPr="00F037DA" w:rsidRDefault="00410A89" w:rsidP="00AC4655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65</w:t>
            </w:r>
          </w:p>
        </w:tc>
        <w:tc>
          <w:tcPr>
            <w:tcW w:w="1534" w:type="dxa"/>
          </w:tcPr>
          <w:p w:rsidR="00684796" w:rsidRPr="00F037DA" w:rsidRDefault="00410A89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18</w:t>
            </w:r>
            <w:r w:rsidR="00684796" w:rsidRPr="00F037DA">
              <w:rPr>
                <w:rFonts w:eastAsia="Calibri"/>
              </w:rPr>
              <w:t>%</w:t>
            </w:r>
          </w:p>
        </w:tc>
      </w:tr>
      <w:tr w:rsidR="00684796" w:rsidRPr="00F037DA" w:rsidTr="00684796">
        <w:tc>
          <w:tcPr>
            <w:tcW w:w="817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ФК</w:t>
            </w:r>
            <w:proofErr w:type="gramStart"/>
            <w:r w:rsidRPr="00F037DA">
              <w:rPr>
                <w:rFonts w:eastAsia="Calibri"/>
              </w:rPr>
              <w:t>1</w:t>
            </w:r>
            <w:proofErr w:type="gramEnd"/>
            <w:r w:rsidRPr="00F037DA">
              <w:rPr>
                <w:rFonts w:eastAsia="Calibri"/>
              </w:rPr>
              <w:t>, ГК1–ГК4</w:t>
            </w:r>
          </w:p>
        </w:tc>
        <w:tc>
          <w:tcPr>
            <w:tcW w:w="6379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Максимальное количество баллов за сочинение и изложение по критериям</w:t>
            </w:r>
          </w:p>
        </w:tc>
        <w:tc>
          <w:tcPr>
            <w:tcW w:w="851" w:type="dxa"/>
          </w:tcPr>
          <w:p w:rsidR="00684796" w:rsidRPr="00F037DA" w:rsidRDefault="00DB52CE" w:rsidP="00684796">
            <w:pPr>
              <w:pStyle w:val="ab"/>
              <w:rPr>
                <w:rFonts w:eastAsia="Calibri"/>
              </w:rPr>
            </w:pPr>
            <w:r w:rsidRPr="00F037DA">
              <w:rPr>
                <w:rFonts w:eastAsia="Calibri"/>
              </w:rPr>
              <w:t>13</w:t>
            </w:r>
          </w:p>
        </w:tc>
        <w:tc>
          <w:tcPr>
            <w:tcW w:w="875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  <w:tc>
          <w:tcPr>
            <w:tcW w:w="1534" w:type="dxa"/>
          </w:tcPr>
          <w:p w:rsidR="00684796" w:rsidRPr="00F037DA" w:rsidRDefault="00684796" w:rsidP="00684796">
            <w:pPr>
              <w:pStyle w:val="ab"/>
              <w:rPr>
                <w:rFonts w:eastAsia="Calibri"/>
              </w:rPr>
            </w:pPr>
          </w:p>
        </w:tc>
      </w:tr>
    </w:tbl>
    <w:p w:rsidR="00D269D7" w:rsidRPr="00F037DA" w:rsidRDefault="00D269D7" w:rsidP="00684796">
      <w:pPr>
        <w:autoSpaceDE w:val="0"/>
        <w:autoSpaceDN w:val="0"/>
        <w:adjustRightInd w:val="0"/>
        <w:ind w:firstLine="708"/>
        <w:rPr>
          <w:rFonts w:eastAsia="Calibri"/>
          <w:b/>
        </w:rPr>
      </w:pPr>
      <w:r w:rsidRPr="00F037DA">
        <w:rPr>
          <w:rFonts w:eastAsia="Calibri"/>
          <w:b/>
        </w:rPr>
        <w:t>Критерии оценки грамотности и фактической точности речи экзаменуемого</w:t>
      </w:r>
      <w:proofErr w:type="gramStart"/>
      <w:r w:rsidRPr="00F037DA">
        <w:rPr>
          <w:rFonts w:eastAsia="Calibri"/>
          <w:b/>
        </w:rPr>
        <w:t xml:space="preserve"> .</w:t>
      </w:r>
      <w:proofErr w:type="gramEnd"/>
    </w:p>
    <w:p w:rsidR="00D269D7" w:rsidRPr="00F037DA" w:rsidRDefault="00D269D7" w:rsidP="00684796">
      <w:pPr>
        <w:autoSpaceDE w:val="0"/>
        <w:autoSpaceDN w:val="0"/>
        <w:adjustRightInd w:val="0"/>
        <w:ind w:firstLine="708"/>
        <w:rPr>
          <w:rFonts w:eastAsia="Calibri"/>
        </w:rPr>
      </w:pPr>
      <w:r w:rsidRPr="00F037DA">
        <w:rPr>
          <w:rFonts w:eastAsia="Calibri"/>
        </w:rPr>
        <w:t>При оценке грамотности и фактической точности речи экзаменуемого (ГК</w:t>
      </w:r>
      <w:proofErr w:type="gramStart"/>
      <w:r w:rsidRPr="00F037DA">
        <w:rPr>
          <w:rFonts w:eastAsia="Calibri"/>
        </w:rPr>
        <w:t>1</w:t>
      </w:r>
      <w:proofErr w:type="gramEnd"/>
      <w:r w:rsidRPr="00F037DA">
        <w:rPr>
          <w:rFonts w:eastAsia="Calibri"/>
        </w:rPr>
        <w:t xml:space="preserve"> -ГК4 и ФК1) следует учитывать объём изложения и </w:t>
      </w:r>
      <w:r w:rsidR="0002226B" w:rsidRPr="00F037DA">
        <w:rPr>
          <w:rFonts w:eastAsia="Calibri"/>
        </w:rPr>
        <w:t xml:space="preserve">сочинения. Указанные в таблице </w:t>
      </w:r>
      <w:r w:rsidRPr="00F037DA">
        <w:rPr>
          <w:rFonts w:eastAsia="Calibri"/>
        </w:rPr>
        <w:t xml:space="preserve"> нормативы применяются для проверки и оценки изложения и сочинения, суммарный объём которых составляет 140 и более слов.</w:t>
      </w:r>
    </w:p>
    <w:p w:rsidR="00886585" w:rsidRPr="00F037DA" w:rsidRDefault="00886585" w:rsidP="00886585">
      <w:pPr>
        <w:shd w:val="clear" w:color="auto" w:fill="FFFFFF"/>
        <w:rPr>
          <w:color w:val="252525"/>
        </w:rPr>
      </w:pPr>
      <w:r w:rsidRPr="00F037DA">
        <w:rPr>
          <w:color w:val="252525"/>
        </w:rPr>
        <w:t>Если суммарный объём изложения и сочинения составляет 100–139 слов, то по критерию ФК</w:t>
      </w:r>
      <w:proofErr w:type="gramStart"/>
      <w:r w:rsidRPr="00F037DA">
        <w:rPr>
          <w:color w:val="252525"/>
        </w:rPr>
        <w:t>1</w:t>
      </w:r>
      <w:proofErr w:type="gramEnd"/>
      <w:r w:rsidRPr="00F037DA">
        <w:rPr>
          <w:color w:val="252525"/>
        </w:rPr>
        <w:t xml:space="preserve"> работа оценивается нулём баллов, а по каждому из критериев ГК1–ГК4 не может быть выставлено более 1 балла:</w:t>
      </w:r>
    </w:p>
    <w:p w:rsidR="00886585" w:rsidRPr="00F037DA" w:rsidRDefault="00886585" w:rsidP="00886585">
      <w:pPr>
        <w:shd w:val="clear" w:color="auto" w:fill="FFFFFF"/>
        <w:rPr>
          <w:color w:val="252525"/>
        </w:rPr>
      </w:pPr>
      <w:r w:rsidRPr="00F037DA">
        <w:rPr>
          <w:color w:val="252525"/>
        </w:rPr>
        <w:t>ГК</w:t>
      </w:r>
      <w:proofErr w:type="gramStart"/>
      <w:r w:rsidRPr="00F037DA">
        <w:rPr>
          <w:color w:val="252525"/>
        </w:rPr>
        <w:t>1</w:t>
      </w:r>
      <w:proofErr w:type="gramEnd"/>
      <w:r w:rsidRPr="00F037DA">
        <w:rPr>
          <w:color w:val="252525"/>
        </w:rPr>
        <w:t xml:space="preserve"> – 1 балл ставится, если орфографических ошибок нет;</w:t>
      </w:r>
      <w:r w:rsidRPr="00F037DA">
        <w:rPr>
          <w:color w:val="252525"/>
        </w:rPr>
        <w:br/>
        <w:t>ГК2 – 1 балл ставится, если пунктуационных ошибок нет;</w:t>
      </w:r>
      <w:r w:rsidRPr="00F037DA">
        <w:rPr>
          <w:color w:val="252525"/>
        </w:rPr>
        <w:br/>
        <w:t>ГК3 – 1 балл ставится, если грамматических ошибок нет;</w:t>
      </w:r>
      <w:r w:rsidRPr="00F037DA">
        <w:rPr>
          <w:color w:val="252525"/>
        </w:rPr>
        <w:br/>
        <w:t>ГК4 – 1 балл ставится, если речевых ошибок нет.</w:t>
      </w:r>
    </w:p>
    <w:p w:rsidR="00886585" w:rsidRPr="00F037DA" w:rsidRDefault="00886585" w:rsidP="00886585">
      <w:pPr>
        <w:shd w:val="clear" w:color="auto" w:fill="FFFFFF"/>
        <w:rPr>
          <w:color w:val="252525"/>
        </w:rPr>
      </w:pPr>
      <w:r w:rsidRPr="00F037DA">
        <w:rPr>
          <w:color w:val="252525"/>
        </w:rPr>
        <w:t>Если в изложении и сочинении в целом насчитывается 99 и менее слов, то такая работа по критериям ГК1–ГК4 и ФК</w:t>
      </w:r>
      <w:proofErr w:type="gramStart"/>
      <w:r w:rsidRPr="00F037DA">
        <w:rPr>
          <w:color w:val="252525"/>
        </w:rPr>
        <w:t>1</w:t>
      </w:r>
      <w:proofErr w:type="gramEnd"/>
      <w:r w:rsidRPr="00F037DA">
        <w:rPr>
          <w:color w:val="252525"/>
        </w:rPr>
        <w:t xml:space="preserve"> оценивается нулём баллов.</w:t>
      </w:r>
    </w:p>
    <w:p w:rsidR="00886585" w:rsidRPr="00F037DA" w:rsidRDefault="00886585" w:rsidP="00886585">
      <w:pPr>
        <w:shd w:val="clear" w:color="auto" w:fill="FFFFFF"/>
        <w:rPr>
          <w:color w:val="252525"/>
        </w:rPr>
      </w:pPr>
      <w:r w:rsidRPr="00F037DA">
        <w:rPr>
          <w:color w:val="252525"/>
        </w:rPr>
        <w:t>Если участник экзамена выполнил только один вид творческой работы (или изложение, или сочинение), то оценивание по критериям ГК1–ГК4 и ФК</w:t>
      </w:r>
      <w:proofErr w:type="gramStart"/>
      <w:r w:rsidRPr="00F037DA">
        <w:rPr>
          <w:color w:val="252525"/>
        </w:rPr>
        <w:t>1</w:t>
      </w:r>
      <w:proofErr w:type="gramEnd"/>
      <w:r w:rsidRPr="00F037DA">
        <w:rPr>
          <w:color w:val="252525"/>
        </w:rPr>
        <w:t xml:space="preserve"> осуществляется также в соответствии с объёмом работы:</w:t>
      </w:r>
    </w:p>
    <w:p w:rsidR="00D269D7" w:rsidRPr="00F037DA" w:rsidRDefault="00886585" w:rsidP="00886585">
      <w:pPr>
        <w:autoSpaceDE w:val="0"/>
        <w:autoSpaceDN w:val="0"/>
        <w:adjustRightInd w:val="0"/>
        <w:ind w:firstLine="708"/>
        <w:rPr>
          <w:rFonts w:eastAsia="Calibri"/>
        </w:rPr>
      </w:pPr>
      <w:r w:rsidRPr="00F037DA">
        <w:rPr>
          <w:color w:val="252525"/>
        </w:rPr>
        <w:t>– если в работе 140 и более слов, то грамотность оценивается по таблице 7;</w:t>
      </w:r>
      <w:r w:rsidRPr="00F037DA">
        <w:rPr>
          <w:color w:val="252525"/>
        </w:rPr>
        <w:br/>
        <w:t>– если в работе 100–139 слов, то по критерию ФК</w:t>
      </w:r>
      <w:proofErr w:type="gramStart"/>
      <w:r w:rsidRPr="00F037DA">
        <w:rPr>
          <w:color w:val="252525"/>
        </w:rPr>
        <w:t>1</w:t>
      </w:r>
      <w:proofErr w:type="gramEnd"/>
      <w:r w:rsidRPr="00F037DA">
        <w:rPr>
          <w:color w:val="252525"/>
        </w:rPr>
        <w:t xml:space="preserve"> работа оценивается нулём баллов, а по каждому из критериев ГК1–ГК4 не может быть выставлено более 1 балла.</w:t>
      </w:r>
    </w:p>
    <w:p w:rsidR="00D269D7" w:rsidRPr="00F037DA" w:rsidRDefault="00D269D7" w:rsidP="00684796">
      <w:pPr>
        <w:autoSpaceDE w:val="0"/>
        <w:autoSpaceDN w:val="0"/>
        <w:adjustRightInd w:val="0"/>
        <w:ind w:firstLine="708"/>
        <w:rPr>
          <w:rFonts w:eastAsia="Calibri"/>
        </w:rPr>
      </w:pPr>
      <w:r w:rsidRPr="00F037DA">
        <w:rPr>
          <w:rFonts w:eastAsia="Calibri"/>
        </w:rPr>
        <w:lastRenderedPageBreak/>
        <w:t>Если участник экзамена выполнил только один вид творческой работы (или изложение, или сочинение), то оценивание по критериям ГК</w:t>
      </w:r>
      <w:proofErr w:type="gramStart"/>
      <w:r w:rsidRPr="00F037DA">
        <w:rPr>
          <w:rFonts w:eastAsia="Calibri"/>
        </w:rPr>
        <w:t>1</w:t>
      </w:r>
      <w:proofErr w:type="gramEnd"/>
      <w:r w:rsidRPr="00F037DA">
        <w:rPr>
          <w:rFonts w:eastAsia="Calibri"/>
        </w:rPr>
        <w:t xml:space="preserve"> -ГК4 и ФК1 осуществляется также в соответствии с объёмом работы: - если в работе 140 и более слов, то грамотность оценивается по таблице 7; </w:t>
      </w:r>
    </w:p>
    <w:p w:rsidR="00D269D7" w:rsidRPr="00F037DA" w:rsidRDefault="00D269D7" w:rsidP="00684796">
      <w:pPr>
        <w:autoSpaceDE w:val="0"/>
        <w:autoSpaceDN w:val="0"/>
        <w:adjustRightInd w:val="0"/>
        <w:ind w:firstLine="708"/>
        <w:rPr>
          <w:rFonts w:eastAsia="Calibri"/>
        </w:rPr>
      </w:pPr>
      <w:r w:rsidRPr="00F037DA">
        <w:rPr>
          <w:rFonts w:eastAsia="Calibri"/>
        </w:rPr>
        <w:t>- если в работе 100-139 слов, то по критерию ФК</w:t>
      </w:r>
      <w:proofErr w:type="gramStart"/>
      <w:r w:rsidRPr="00F037DA">
        <w:rPr>
          <w:rFonts w:eastAsia="Calibri"/>
        </w:rPr>
        <w:t>1</w:t>
      </w:r>
      <w:proofErr w:type="gramEnd"/>
      <w:r w:rsidRPr="00F037DA">
        <w:rPr>
          <w:rFonts w:eastAsia="Calibri"/>
        </w:rPr>
        <w:t xml:space="preserve"> работа оценивается нулём баллов, а по каждому из критериев ГК1 -ГК4 не может быть выставлено более 1 балла (см. выше); </w:t>
      </w:r>
    </w:p>
    <w:p w:rsidR="00D269D7" w:rsidRPr="00F037DA" w:rsidRDefault="00D269D7" w:rsidP="00684796">
      <w:pPr>
        <w:autoSpaceDE w:val="0"/>
        <w:autoSpaceDN w:val="0"/>
        <w:adjustRightInd w:val="0"/>
        <w:ind w:firstLine="708"/>
        <w:rPr>
          <w:rFonts w:eastAsia="Calibri"/>
        </w:rPr>
      </w:pPr>
      <w:r w:rsidRPr="00F037DA">
        <w:rPr>
          <w:rFonts w:eastAsia="Calibri"/>
        </w:rPr>
        <w:t>- если в работе 99 и менее слов, то такая работа по критериям ГК</w:t>
      </w:r>
      <w:proofErr w:type="gramStart"/>
      <w:r w:rsidRPr="00F037DA">
        <w:rPr>
          <w:rFonts w:eastAsia="Calibri"/>
        </w:rPr>
        <w:t>1</w:t>
      </w:r>
      <w:proofErr w:type="gramEnd"/>
      <w:r w:rsidRPr="00F037DA">
        <w:rPr>
          <w:rFonts w:eastAsia="Calibri"/>
        </w:rPr>
        <w:t xml:space="preserve"> -ГК4 и ФК1 оценивается нулём баллов.</w:t>
      </w:r>
    </w:p>
    <w:p w:rsidR="00D269D7" w:rsidRPr="00F037DA" w:rsidRDefault="00D269D7" w:rsidP="00684796">
      <w:pPr>
        <w:autoSpaceDE w:val="0"/>
        <w:autoSpaceDN w:val="0"/>
        <w:adjustRightInd w:val="0"/>
        <w:ind w:firstLine="708"/>
        <w:rPr>
          <w:rFonts w:eastAsia="Calibri"/>
        </w:rPr>
      </w:pPr>
    </w:p>
    <w:p w:rsidR="00212AA8" w:rsidRPr="00F037DA" w:rsidRDefault="00D269D7" w:rsidP="00D269D7">
      <w:pPr>
        <w:autoSpaceDE w:val="0"/>
        <w:autoSpaceDN w:val="0"/>
        <w:adjustRightInd w:val="0"/>
        <w:rPr>
          <w:rFonts w:eastAsia="Calibri"/>
        </w:rPr>
      </w:pPr>
      <w:r w:rsidRPr="00F037DA">
        <w:rPr>
          <w:rFonts w:eastAsia="Calibri"/>
        </w:rPr>
        <w:t>Максимальное количество баллов за изложение и сочинение 9 по критериям ГК1-ГК4 и ФК</w:t>
      </w:r>
      <w:proofErr w:type="gramStart"/>
      <w:r w:rsidRPr="00F037DA">
        <w:rPr>
          <w:rFonts w:eastAsia="Calibri"/>
        </w:rPr>
        <w:t>1</w:t>
      </w:r>
      <w:proofErr w:type="gramEnd"/>
      <w:r w:rsidRPr="00F037DA">
        <w:rPr>
          <w:rFonts w:eastAsia="Calibri"/>
        </w:rPr>
        <w:t xml:space="preserve"> –</w:t>
      </w:r>
      <w:r w:rsidR="00212AA8" w:rsidRPr="00F037DA">
        <w:rPr>
          <w:rFonts w:eastAsia="Calibri"/>
        </w:rPr>
        <w:t xml:space="preserve"> 9</w:t>
      </w:r>
      <w:r w:rsidRPr="00F037DA">
        <w:rPr>
          <w:rFonts w:eastAsia="Calibri"/>
        </w:rPr>
        <w:t xml:space="preserve"> баллов</w:t>
      </w:r>
      <w:r w:rsidR="00212AA8" w:rsidRPr="00F037DA">
        <w:rPr>
          <w:rFonts w:eastAsia="Calibri"/>
        </w:rPr>
        <w:t xml:space="preserve">. </w:t>
      </w:r>
    </w:p>
    <w:p w:rsidR="00684796" w:rsidRPr="00F037DA" w:rsidRDefault="00C90B18" w:rsidP="00AC6DE4">
      <w:pPr>
        <w:pStyle w:val="ab"/>
        <w:jc w:val="both"/>
        <w:rPr>
          <w:rFonts w:eastAsia="Calibri"/>
        </w:rPr>
      </w:pPr>
      <w:r w:rsidRPr="00F037DA">
        <w:rPr>
          <w:rFonts w:eastAsia="Calibri"/>
        </w:rPr>
        <w:t>*При проверке ответов на задания 1 и 13 (1; 2; 3) оценка практической</w:t>
      </w:r>
      <w:r w:rsidRPr="00F037DA">
        <w:rPr>
          <w:rFonts w:eastAsia="Calibri"/>
        </w:rPr>
        <w:br/>
        <w:t>грамотности и фактической точности письменной речи экзаменуемого</w:t>
      </w:r>
      <w:r w:rsidRPr="00F037DA">
        <w:rPr>
          <w:rFonts w:eastAsia="Calibri"/>
        </w:rPr>
        <w:br/>
        <w:t>производится на основании проверки сжатого изложения и сочинения в</w:t>
      </w:r>
      <w:r w:rsidRPr="00F037DA">
        <w:rPr>
          <w:rFonts w:eastAsia="Calibri"/>
        </w:rPr>
        <w:br/>
        <w:t>целом и составляет максимально 9 баллов.</w:t>
      </w:r>
    </w:p>
    <w:p w:rsidR="005E7574" w:rsidRPr="00F037DA" w:rsidRDefault="005E7574" w:rsidP="00AC6DE4">
      <w:pPr>
        <w:pStyle w:val="ab"/>
        <w:jc w:val="both"/>
        <w:rPr>
          <w:rFonts w:eastAsia="Calibri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48"/>
        <w:gridCol w:w="4351"/>
      </w:tblGrid>
      <w:tr w:rsidR="00DB52CE" w:rsidRPr="00F037DA" w:rsidTr="00886585">
        <w:trPr>
          <w:trHeight w:val="271"/>
        </w:trPr>
        <w:tc>
          <w:tcPr>
            <w:tcW w:w="4348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Оценка</w:t>
            </w:r>
          </w:p>
        </w:tc>
        <w:tc>
          <w:tcPr>
            <w:tcW w:w="4351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Диапазон ПБ</w:t>
            </w:r>
          </w:p>
        </w:tc>
      </w:tr>
      <w:tr w:rsidR="00DB52CE" w:rsidRPr="00F037DA" w:rsidTr="00886585">
        <w:trPr>
          <w:trHeight w:val="284"/>
        </w:trPr>
        <w:tc>
          <w:tcPr>
            <w:tcW w:w="4348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5</w:t>
            </w:r>
          </w:p>
        </w:tc>
        <w:tc>
          <w:tcPr>
            <w:tcW w:w="4351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33-37</w:t>
            </w:r>
          </w:p>
        </w:tc>
      </w:tr>
      <w:tr w:rsidR="00DB52CE" w:rsidRPr="00F037DA" w:rsidTr="00886585">
        <w:trPr>
          <w:trHeight w:val="284"/>
        </w:trPr>
        <w:tc>
          <w:tcPr>
            <w:tcW w:w="4348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4</w:t>
            </w:r>
          </w:p>
        </w:tc>
        <w:tc>
          <w:tcPr>
            <w:tcW w:w="4351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27-32</w:t>
            </w:r>
          </w:p>
        </w:tc>
      </w:tr>
      <w:tr w:rsidR="00DB52CE" w:rsidRPr="00F037DA" w:rsidTr="00886585">
        <w:trPr>
          <w:trHeight w:val="284"/>
        </w:trPr>
        <w:tc>
          <w:tcPr>
            <w:tcW w:w="4348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3</w:t>
            </w:r>
          </w:p>
        </w:tc>
        <w:tc>
          <w:tcPr>
            <w:tcW w:w="4351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19-26</w:t>
            </w:r>
          </w:p>
        </w:tc>
      </w:tr>
      <w:tr w:rsidR="00DB52CE" w:rsidRPr="00F037DA" w:rsidTr="00886585">
        <w:trPr>
          <w:trHeight w:val="298"/>
        </w:trPr>
        <w:tc>
          <w:tcPr>
            <w:tcW w:w="4348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Не сдал</w:t>
            </w:r>
          </w:p>
        </w:tc>
        <w:tc>
          <w:tcPr>
            <w:tcW w:w="4351" w:type="dxa"/>
          </w:tcPr>
          <w:p w:rsidR="00DB52CE" w:rsidRPr="00F037DA" w:rsidRDefault="00DB52CE" w:rsidP="00DB52CE">
            <w:pPr>
              <w:jc w:val="center"/>
              <w:rPr>
                <w:rFonts w:eastAsiaTheme="minorEastAsia"/>
              </w:rPr>
            </w:pPr>
            <w:r w:rsidRPr="00F037DA">
              <w:rPr>
                <w:rFonts w:eastAsiaTheme="minorEastAsia"/>
              </w:rPr>
              <w:t>0-18</w:t>
            </w:r>
          </w:p>
        </w:tc>
      </w:tr>
    </w:tbl>
    <w:p w:rsidR="00C90B18" w:rsidRPr="00F037DA" w:rsidRDefault="00C90B18" w:rsidP="00AC6DE4">
      <w:pPr>
        <w:pStyle w:val="ab"/>
        <w:jc w:val="both"/>
        <w:rPr>
          <w:rFonts w:eastAsia="Calibri"/>
        </w:rPr>
      </w:pPr>
    </w:p>
    <w:p w:rsidR="0044479E" w:rsidRPr="00F037DA" w:rsidRDefault="0044479E" w:rsidP="0044479E">
      <w:pPr>
        <w:rPr>
          <w:b/>
          <w:bCs/>
        </w:rPr>
      </w:pPr>
      <w:r w:rsidRPr="00F037DA">
        <w:rPr>
          <w:b/>
          <w:bCs/>
        </w:rPr>
        <w:t>Выводы:</w:t>
      </w:r>
    </w:p>
    <w:p w:rsidR="00944B14" w:rsidRPr="00F037DA" w:rsidRDefault="00944B14" w:rsidP="0044479E">
      <w:pPr>
        <w:rPr>
          <w:b/>
          <w:bCs/>
        </w:rPr>
      </w:pPr>
    </w:p>
    <w:p w:rsidR="006867C4" w:rsidRPr="00F037DA" w:rsidRDefault="006867C4" w:rsidP="006867C4">
      <w:pPr>
        <w:ind w:firstLine="709"/>
        <w:jc w:val="both"/>
      </w:pPr>
      <w:r w:rsidRPr="00F037DA">
        <w:t>В написании входной контрольной работы по русскому языку в форме ОГЭ  участвовали 362 обуча</w:t>
      </w:r>
      <w:r w:rsidR="00886585" w:rsidRPr="00F037DA">
        <w:t xml:space="preserve">ющихся 9 классов и в форме ГВЭ 21 </w:t>
      </w:r>
      <w:proofErr w:type="gramStart"/>
      <w:r w:rsidR="00886585" w:rsidRPr="00F037DA">
        <w:t>обучающийся</w:t>
      </w:r>
      <w:proofErr w:type="gramEnd"/>
      <w:r w:rsidR="00886585" w:rsidRPr="00F037DA">
        <w:t>,  что составляет 96</w:t>
      </w:r>
      <w:r w:rsidRPr="00F037DA">
        <w:t>% от общего количества девятиклассников. Не приняли</w:t>
      </w:r>
      <w:r w:rsidR="00886585" w:rsidRPr="00F037DA">
        <w:t xml:space="preserve"> участие в контрольной работе 17</w:t>
      </w:r>
      <w:r w:rsidR="00746B87" w:rsidRPr="00F037DA">
        <w:t xml:space="preserve">  </w:t>
      </w:r>
      <w:proofErr w:type="gramStart"/>
      <w:r w:rsidR="00746B87" w:rsidRPr="00F037DA">
        <w:t>обучающихся</w:t>
      </w:r>
      <w:proofErr w:type="gramEnd"/>
      <w:r w:rsidR="00746B87" w:rsidRPr="00F037DA">
        <w:t xml:space="preserve"> (4,25</w:t>
      </w:r>
      <w:r w:rsidRPr="00F037DA">
        <w:t xml:space="preserve">%)  по состоянию здоровья. </w:t>
      </w:r>
    </w:p>
    <w:p w:rsidR="00746B87" w:rsidRPr="00F037DA" w:rsidRDefault="00746B87" w:rsidP="00746B87">
      <w:pPr>
        <w:ind w:firstLine="709"/>
        <w:jc w:val="right"/>
      </w:pPr>
      <w:r w:rsidRPr="00F037DA">
        <w:t>Таблица 10</w:t>
      </w:r>
    </w:p>
    <w:p w:rsidR="00746B87" w:rsidRPr="00F037DA" w:rsidRDefault="00746B87" w:rsidP="00746B87">
      <w:pPr>
        <w:ind w:firstLine="709"/>
        <w:jc w:val="center"/>
      </w:pPr>
      <w:r w:rsidRPr="00F037DA">
        <w:t>Результаты в сравнении тренировочных мероприятий в формате ОГЭ</w:t>
      </w:r>
    </w:p>
    <w:p w:rsidR="00746B87" w:rsidRPr="00F037DA" w:rsidRDefault="00746B87" w:rsidP="00746B87">
      <w:pPr>
        <w:ind w:firstLine="709"/>
        <w:jc w:val="right"/>
      </w:pPr>
    </w:p>
    <w:tbl>
      <w:tblPr>
        <w:tblStyle w:val="aa"/>
        <w:tblW w:w="8563" w:type="dxa"/>
        <w:tblLook w:val="04A0" w:firstRow="1" w:lastRow="0" w:firstColumn="1" w:lastColumn="0" w:noHBand="0" w:noVBand="1"/>
      </w:tblPr>
      <w:tblGrid>
        <w:gridCol w:w="2140"/>
        <w:gridCol w:w="2141"/>
        <w:gridCol w:w="2141"/>
        <w:gridCol w:w="2141"/>
      </w:tblGrid>
      <w:tr w:rsidR="00746B87" w:rsidRPr="00F037DA" w:rsidTr="00746B87">
        <w:tc>
          <w:tcPr>
            <w:tcW w:w="2140" w:type="dxa"/>
          </w:tcPr>
          <w:p w:rsidR="00746B87" w:rsidRPr="00F037DA" w:rsidRDefault="00746B87" w:rsidP="006867C4">
            <w:pPr>
              <w:jc w:val="both"/>
            </w:pPr>
          </w:p>
        </w:tc>
        <w:tc>
          <w:tcPr>
            <w:tcW w:w="2141" w:type="dxa"/>
          </w:tcPr>
          <w:p w:rsidR="00746B87" w:rsidRPr="00F037DA" w:rsidRDefault="00746B87" w:rsidP="006867C4">
            <w:pPr>
              <w:jc w:val="both"/>
            </w:pPr>
            <w:r w:rsidRPr="00F037DA">
              <w:t>«4»и «5»</w:t>
            </w:r>
          </w:p>
        </w:tc>
        <w:tc>
          <w:tcPr>
            <w:tcW w:w="2141" w:type="dxa"/>
          </w:tcPr>
          <w:p w:rsidR="00746B87" w:rsidRPr="00F037DA" w:rsidRDefault="00746B87" w:rsidP="00746B87">
            <w:pPr>
              <w:jc w:val="both"/>
            </w:pPr>
            <w:r w:rsidRPr="00F037DA">
              <w:t>«3»</w:t>
            </w:r>
          </w:p>
        </w:tc>
        <w:tc>
          <w:tcPr>
            <w:tcW w:w="2141" w:type="dxa"/>
          </w:tcPr>
          <w:p w:rsidR="00746B87" w:rsidRPr="00F037DA" w:rsidRDefault="00746B87" w:rsidP="00460F8C">
            <w:pPr>
              <w:jc w:val="both"/>
            </w:pPr>
            <w:r w:rsidRPr="00F037DA">
              <w:t>«2»</w:t>
            </w:r>
          </w:p>
        </w:tc>
      </w:tr>
      <w:tr w:rsidR="00746B87" w:rsidRPr="00F037DA" w:rsidTr="00746B87">
        <w:tc>
          <w:tcPr>
            <w:tcW w:w="2140" w:type="dxa"/>
          </w:tcPr>
          <w:p w:rsidR="00746B87" w:rsidRPr="00F037DA" w:rsidRDefault="00746B87" w:rsidP="006867C4">
            <w:pPr>
              <w:jc w:val="both"/>
            </w:pPr>
            <w:r w:rsidRPr="00F037DA">
              <w:t>11.12.24</w:t>
            </w:r>
          </w:p>
        </w:tc>
        <w:tc>
          <w:tcPr>
            <w:tcW w:w="2141" w:type="dxa"/>
          </w:tcPr>
          <w:p w:rsidR="00746B87" w:rsidRPr="00F037DA" w:rsidRDefault="00746B87" w:rsidP="006867C4">
            <w:pPr>
              <w:jc w:val="both"/>
            </w:pPr>
            <w:r w:rsidRPr="00F037DA">
              <w:t>26%(94 чел)</w:t>
            </w:r>
          </w:p>
        </w:tc>
        <w:tc>
          <w:tcPr>
            <w:tcW w:w="2141" w:type="dxa"/>
          </w:tcPr>
          <w:p w:rsidR="00746B87" w:rsidRPr="00F037DA" w:rsidRDefault="00746B87" w:rsidP="00746B87">
            <w:pPr>
              <w:jc w:val="both"/>
            </w:pPr>
            <w:r w:rsidRPr="00F037DA">
              <w:t>50% (205 чел)</w:t>
            </w:r>
          </w:p>
        </w:tc>
        <w:tc>
          <w:tcPr>
            <w:tcW w:w="2141" w:type="dxa"/>
          </w:tcPr>
          <w:p w:rsidR="00746B87" w:rsidRPr="00F037DA" w:rsidRDefault="00746B87" w:rsidP="00460F8C">
            <w:pPr>
              <w:jc w:val="both"/>
            </w:pPr>
            <w:r w:rsidRPr="00F037DA">
              <w:t xml:space="preserve"> 17,4% (63 чел)</w:t>
            </w:r>
          </w:p>
        </w:tc>
      </w:tr>
    </w:tbl>
    <w:p w:rsidR="00746B87" w:rsidRPr="00F037DA" w:rsidRDefault="00746B87" w:rsidP="006867C4">
      <w:pPr>
        <w:ind w:firstLine="709"/>
        <w:jc w:val="both"/>
      </w:pPr>
    </w:p>
    <w:p w:rsidR="00A847D9" w:rsidRPr="00F037DA" w:rsidRDefault="00A847D9" w:rsidP="00A847D9">
      <w:pPr>
        <w:ind w:firstLine="709"/>
        <w:jc w:val="both"/>
        <w:rPr>
          <w:b/>
          <w:bCs/>
        </w:rPr>
      </w:pPr>
      <w:r w:rsidRPr="00F037DA">
        <w:rPr>
          <w:b/>
          <w:bCs/>
        </w:rPr>
        <w:t>Рекомендации</w:t>
      </w:r>
    </w:p>
    <w:p w:rsidR="00A847D9" w:rsidRPr="00F037DA" w:rsidRDefault="00A847D9" w:rsidP="00A847D9">
      <w:pPr>
        <w:pStyle w:val="a5"/>
        <w:ind w:left="0"/>
        <w:jc w:val="both"/>
        <w:rPr>
          <w:color w:val="000000"/>
        </w:rPr>
      </w:pPr>
    </w:p>
    <w:p w:rsidR="00A847D9" w:rsidRPr="00F037DA" w:rsidRDefault="00A847D9" w:rsidP="00D37FFC">
      <w:pPr>
        <w:jc w:val="both"/>
        <w:rPr>
          <w:bCs/>
        </w:rPr>
      </w:pPr>
      <w:r w:rsidRPr="00F037DA">
        <w:rPr>
          <w:bCs/>
        </w:rPr>
        <w:t>1. Администрации образовательных организаций:</w:t>
      </w:r>
    </w:p>
    <w:p w:rsidR="00D37FFC" w:rsidRPr="00F037DA" w:rsidRDefault="00A847D9" w:rsidP="00D37FFC">
      <w:pPr>
        <w:jc w:val="both"/>
        <w:rPr>
          <w:color w:val="008000"/>
        </w:rPr>
      </w:pPr>
      <w:r w:rsidRPr="00F037DA">
        <w:t>1.1</w:t>
      </w:r>
      <w:r w:rsidR="00D37FFC" w:rsidRPr="00F037DA">
        <w:t>.</w:t>
      </w:r>
      <w:r w:rsidRPr="00F037DA">
        <w:t xml:space="preserve">  </w:t>
      </w:r>
      <w:r w:rsidR="00D37FFC" w:rsidRPr="00F037DA">
        <w:t xml:space="preserve">Продолжить работу по организации и проведению контрольных работ по русскому языку в 9-х классах общеобразовательных организаций </w:t>
      </w:r>
      <w:proofErr w:type="spellStart"/>
      <w:r w:rsidR="00D37FFC" w:rsidRPr="00F037DA">
        <w:t>Новоорского</w:t>
      </w:r>
      <w:proofErr w:type="spellEnd"/>
      <w:r w:rsidR="00D37FFC" w:rsidRPr="00F037DA">
        <w:t xml:space="preserve"> района в 202</w:t>
      </w:r>
      <w:r w:rsidR="006F6D54" w:rsidRPr="00F037DA">
        <w:t>4</w:t>
      </w:r>
      <w:r w:rsidR="00D37FFC" w:rsidRPr="00F037DA">
        <w:t>-202</w:t>
      </w:r>
      <w:r w:rsidR="006F6D54" w:rsidRPr="00F037DA">
        <w:t>5</w:t>
      </w:r>
      <w:r w:rsidR="00D37FFC" w:rsidRPr="00F037DA">
        <w:t xml:space="preserve"> учебном году.</w:t>
      </w:r>
    </w:p>
    <w:p w:rsidR="006F136B" w:rsidRPr="00F037DA" w:rsidRDefault="00D37FFC" w:rsidP="006F136B">
      <w:pPr>
        <w:jc w:val="both"/>
        <w:rPr>
          <w:color w:val="000000"/>
        </w:rPr>
      </w:pPr>
      <w:r w:rsidRPr="00F037DA">
        <w:t>1.2.</w:t>
      </w:r>
      <w:r w:rsidR="00C57D8B" w:rsidRPr="00F037DA">
        <w:t xml:space="preserve"> </w:t>
      </w:r>
      <w:r w:rsidRPr="00F037DA">
        <w:t>Усилить контроль за подготовкой обучающихся к региональной системе оценки качества образования</w:t>
      </w:r>
      <w:r w:rsidR="006F136B" w:rsidRPr="00F037DA">
        <w:t xml:space="preserve"> (34%)</w:t>
      </w:r>
      <w:r w:rsidRPr="00F037DA">
        <w:t xml:space="preserve">, ориентированной на качественный конечный результат по подготовке  к ОГЭ в следующих образовательных организациях </w:t>
      </w:r>
      <w:r w:rsidR="00FB128B" w:rsidRPr="00F037DA">
        <w:t>по показателям</w:t>
      </w:r>
      <w:proofErr w:type="gramStart"/>
      <w:r w:rsidR="00FB128B" w:rsidRPr="00F037DA">
        <w:t xml:space="preserve"> </w:t>
      </w:r>
      <w:r w:rsidR="006F136B" w:rsidRPr="00F037DA">
        <w:t>:</w:t>
      </w:r>
      <w:proofErr w:type="gramEnd"/>
      <w:r w:rsidR="00FB128B" w:rsidRPr="00F037DA">
        <w:rPr>
          <w:color w:val="000000"/>
        </w:rPr>
        <w:t xml:space="preserve"> </w:t>
      </w:r>
    </w:p>
    <w:p w:rsidR="006F136B" w:rsidRPr="00F037DA" w:rsidRDefault="006F136B" w:rsidP="006F136B">
      <w:pPr>
        <w:jc w:val="both"/>
        <w:rPr>
          <w:color w:val="000000"/>
        </w:rPr>
      </w:pPr>
      <w:r w:rsidRPr="00F037DA">
        <w:rPr>
          <w:color w:val="000000"/>
        </w:rPr>
        <w:t xml:space="preserve">МАОУ «Первый </w:t>
      </w:r>
      <w:proofErr w:type="spellStart"/>
      <w:r w:rsidRPr="00F037DA">
        <w:rPr>
          <w:color w:val="000000"/>
        </w:rPr>
        <w:t>Новоорский</w:t>
      </w:r>
      <w:proofErr w:type="spellEnd"/>
      <w:r w:rsidRPr="00F037DA">
        <w:rPr>
          <w:color w:val="000000"/>
        </w:rPr>
        <w:t xml:space="preserve"> лицей» (33,3%),</w:t>
      </w:r>
    </w:p>
    <w:p w:rsidR="006F136B" w:rsidRPr="00F037DA" w:rsidRDefault="006F136B" w:rsidP="006F136B">
      <w:pPr>
        <w:jc w:val="both"/>
        <w:rPr>
          <w:color w:val="000000"/>
        </w:rPr>
      </w:pPr>
      <w:r w:rsidRPr="00F037DA">
        <w:rPr>
          <w:color w:val="000000"/>
        </w:rPr>
        <w:t>МАОУ «СОШ №1 п. Энергетик» (25%),</w:t>
      </w:r>
    </w:p>
    <w:p w:rsidR="006F136B" w:rsidRPr="00F037DA" w:rsidRDefault="006F136B" w:rsidP="006F136B">
      <w:pPr>
        <w:jc w:val="both"/>
        <w:rPr>
          <w:color w:val="000000"/>
        </w:rPr>
      </w:pPr>
      <w:r w:rsidRPr="00F037DA">
        <w:rPr>
          <w:color w:val="000000"/>
        </w:rPr>
        <w:t>МАОУ «СОШ №2 п. Энергетик» (25%),</w:t>
      </w:r>
    </w:p>
    <w:p w:rsidR="006F136B" w:rsidRPr="00F037DA" w:rsidRDefault="006F136B" w:rsidP="006F136B">
      <w:pPr>
        <w:jc w:val="both"/>
        <w:rPr>
          <w:color w:val="000000"/>
        </w:rPr>
      </w:pPr>
      <w:r w:rsidRPr="00F037DA">
        <w:rPr>
          <w:color w:val="000000"/>
        </w:rPr>
        <w:t xml:space="preserve">МОУ "ООШ </w:t>
      </w:r>
      <w:proofErr w:type="gramStart"/>
      <w:r w:rsidRPr="00F037DA">
        <w:rPr>
          <w:color w:val="000000"/>
        </w:rPr>
        <w:t>с</w:t>
      </w:r>
      <w:proofErr w:type="gramEnd"/>
      <w:r w:rsidRPr="00F037DA">
        <w:rPr>
          <w:color w:val="000000"/>
        </w:rPr>
        <w:t>. Чапаевка (20%),</w:t>
      </w:r>
    </w:p>
    <w:p w:rsidR="006F136B" w:rsidRPr="00F037DA" w:rsidRDefault="006F136B" w:rsidP="006F136B">
      <w:pPr>
        <w:jc w:val="both"/>
        <w:rPr>
          <w:color w:val="000000"/>
        </w:rPr>
      </w:pPr>
      <w:r w:rsidRPr="00F037DA">
        <w:rPr>
          <w:color w:val="000000"/>
        </w:rPr>
        <w:t>МБОУ "СОШ п. Гранитный" (14,3%),</w:t>
      </w:r>
      <w:r w:rsidR="00FB128B" w:rsidRPr="00F037DA">
        <w:rPr>
          <w:color w:val="000000"/>
        </w:rPr>
        <w:t xml:space="preserve">   </w:t>
      </w:r>
    </w:p>
    <w:p w:rsidR="006F136B" w:rsidRPr="00F037DA" w:rsidRDefault="006F136B" w:rsidP="006F136B">
      <w:pPr>
        <w:jc w:val="both"/>
        <w:rPr>
          <w:color w:val="000000"/>
        </w:rPr>
      </w:pPr>
    </w:p>
    <w:p w:rsidR="006F136B" w:rsidRPr="00F037DA" w:rsidRDefault="006F136B" w:rsidP="006F136B">
      <w:pPr>
        <w:rPr>
          <w:color w:val="000000"/>
        </w:rPr>
      </w:pPr>
      <w:r w:rsidRPr="00F037DA">
        <w:rPr>
          <w:color w:val="000000"/>
        </w:rPr>
        <w:t xml:space="preserve">  </w:t>
      </w:r>
      <w:r w:rsidR="00F037DA" w:rsidRPr="00F037DA">
        <w:rPr>
          <w:color w:val="000000"/>
        </w:rPr>
        <w:t xml:space="preserve"> </w:t>
      </w:r>
      <w:r w:rsidR="00FB128B" w:rsidRPr="00F037DA">
        <w:rPr>
          <w:color w:val="000000"/>
        </w:rPr>
        <w:t xml:space="preserve"> </w:t>
      </w:r>
      <w:r w:rsidRPr="00F037DA">
        <w:rPr>
          <w:color w:val="000000"/>
        </w:rPr>
        <w:t xml:space="preserve">Выше районного (11%) процент показателя «2» наблюдается в  школах: МОУ «СОШ с. </w:t>
      </w:r>
      <w:proofErr w:type="spellStart"/>
      <w:r w:rsidRPr="00F037DA">
        <w:rPr>
          <w:color w:val="000000"/>
        </w:rPr>
        <w:t>Будамша</w:t>
      </w:r>
      <w:proofErr w:type="spellEnd"/>
      <w:r w:rsidRPr="00F037DA">
        <w:rPr>
          <w:color w:val="000000"/>
        </w:rPr>
        <w:t xml:space="preserve">" (33,3%), МОУ "СОШ с. </w:t>
      </w:r>
      <w:proofErr w:type="spellStart"/>
      <w:r w:rsidRPr="00F037DA">
        <w:rPr>
          <w:color w:val="000000"/>
        </w:rPr>
        <w:t>Добровольское</w:t>
      </w:r>
      <w:proofErr w:type="spellEnd"/>
      <w:r w:rsidRPr="00F037DA">
        <w:rPr>
          <w:color w:val="000000"/>
        </w:rPr>
        <w:t xml:space="preserve">" (18,2%), МАОУ «СОШ №2 п. Энергетик» </w:t>
      </w:r>
      <w:proofErr w:type="gramStart"/>
      <w:r w:rsidRPr="00F037DA">
        <w:rPr>
          <w:color w:val="000000"/>
        </w:rPr>
        <w:t xml:space="preserve">( </w:t>
      </w:r>
      <w:proofErr w:type="gramEnd"/>
      <w:r w:rsidRPr="00F037DA">
        <w:rPr>
          <w:color w:val="000000"/>
        </w:rPr>
        <w:t xml:space="preserve">18%), МАОУ "СОШ с. Кумак"(16%),  МОАУ «СОШ №1 п. Новоорск им. Калачева А.В» (14,3%),  МБОУ «СОШ п. Гранитный» (14,3%), МАОУ «СОШ № 1 п. Энергетик» (13,9%), </w:t>
      </w:r>
    </w:p>
    <w:p w:rsidR="00FB128B" w:rsidRPr="00F037DA" w:rsidRDefault="006F136B" w:rsidP="00F037DA">
      <w:pPr>
        <w:rPr>
          <w:color w:val="000000"/>
        </w:rPr>
      </w:pPr>
      <w:r w:rsidRPr="00F037DA">
        <w:rPr>
          <w:color w:val="000000"/>
        </w:rPr>
        <w:t xml:space="preserve">    </w:t>
      </w:r>
    </w:p>
    <w:p w:rsidR="00160A26" w:rsidRPr="00F037DA" w:rsidRDefault="00160A26" w:rsidP="00160A26">
      <w:pPr>
        <w:jc w:val="both"/>
        <w:rPr>
          <w:color w:val="000000"/>
        </w:rPr>
      </w:pPr>
    </w:p>
    <w:p w:rsidR="00A847D9" w:rsidRPr="00F037DA" w:rsidRDefault="00A847D9" w:rsidP="00A847D9">
      <w:pPr>
        <w:jc w:val="both"/>
      </w:pPr>
      <w:r w:rsidRPr="00F037DA">
        <w:t>1.3</w:t>
      </w:r>
      <w:r w:rsidR="0081796C" w:rsidRPr="00F037DA">
        <w:t>.</w:t>
      </w:r>
      <w:r w:rsidRPr="00F037DA">
        <w:t xml:space="preserve"> Усилить </w:t>
      </w:r>
      <w:proofErr w:type="spellStart"/>
      <w:r w:rsidRPr="00F037DA">
        <w:t>внутришкольный</w:t>
      </w:r>
      <w:proofErr w:type="spellEnd"/>
      <w:r w:rsidRPr="00F037DA">
        <w:t xml:space="preserve"> контроль за работой по индивидуальным образовательным маршрутам с низко </w:t>
      </w:r>
      <w:proofErr w:type="gramStart"/>
      <w:r w:rsidRPr="00F037DA">
        <w:t>мотивированными</w:t>
      </w:r>
      <w:proofErr w:type="gramEnd"/>
      <w:r w:rsidRPr="00F037DA">
        <w:t xml:space="preserve"> обучающимися, способными к достижению максимального результата на РЭ.   </w:t>
      </w:r>
    </w:p>
    <w:p w:rsidR="00A847D9" w:rsidRPr="00F037DA" w:rsidRDefault="00A847D9" w:rsidP="00A847D9">
      <w:pPr>
        <w:jc w:val="right"/>
      </w:pPr>
      <w:r w:rsidRPr="00F037DA">
        <w:lastRenderedPageBreak/>
        <w:t xml:space="preserve">                                                                                                            Срок: постоянно</w:t>
      </w:r>
    </w:p>
    <w:p w:rsidR="00A847D9" w:rsidRPr="00F037DA" w:rsidRDefault="00A847D9" w:rsidP="00A847D9">
      <w:pPr>
        <w:jc w:val="both"/>
      </w:pPr>
      <w:r w:rsidRPr="00F037DA">
        <w:t>1.4.Проанализировать на методических совещаниях причины допущенных ошибок, внести соответствующие коррективы в план подготовки обучающихся к региональному экзамену.</w:t>
      </w:r>
    </w:p>
    <w:p w:rsidR="00A847D9" w:rsidRPr="00F037DA" w:rsidRDefault="00A847D9" w:rsidP="00A847D9">
      <w:pPr>
        <w:jc w:val="right"/>
      </w:pPr>
      <w:r w:rsidRPr="00F037DA">
        <w:t xml:space="preserve">                                                                                                            Срок: до </w:t>
      </w:r>
      <w:r w:rsidR="00F037DA" w:rsidRPr="00F037DA">
        <w:t>18</w:t>
      </w:r>
      <w:r w:rsidRPr="00F037DA">
        <w:t>.1</w:t>
      </w:r>
      <w:r w:rsidR="00602415" w:rsidRPr="00F037DA">
        <w:t>2</w:t>
      </w:r>
      <w:r w:rsidR="00817FA4" w:rsidRPr="00F037DA">
        <w:t>.20</w:t>
      </w:r>
      <w:r w:rsidR="0081796C" w:rsidRPr="00F037DA">
        <w:t>2</w:t>
      </w:r>
      <w:r w:rsidR="003F157D" w:rsidRPr="00F037DA">
        <w:t>4</w:t>
      </w:r>
      <w:r w:rsidR="0081796C" w:rsidRPr="00F037DA">
        <w:t>г.</w:t>
      </w:r>
    </w:p>
    <w:p w:rsidR="00A847D9" w:rsidRPr="00F037DA" w:rsidRDefault="00A847D9" w:rsidP="00A847D9">
      <w:pPr>
        <w:jc w:val="right"/>
      </w:pPr>
    </w:p>
    <w:p w:rsidR="00A847D9" w:rsidRPr="00F037DA" w:rsidRDefault="00A847D9" w:rsidP="00A847D9">
      <w:pPr>
        <w:jc w:val="both"/>
      </w:pPr>
      <w:r w:rsidRPr="00F037DA">
        <w:t xml:space="preserve">1.5.Довести результаты входной </w:t>
      </w:r>
      <w:r w:rsidR="003F157D" w:rsidRPr="00F037DA">
        <w:t>тренировочной</w:t>
      </w:r>
      <w:r w:rsidRPr="00F037DA">
        <w:t xml:space="preserve"> работы по русскому языку до сведения  родителей под роспись.</w:t>
      </w:r>
    </w:p>
    <w:p w:rsidR="00A847D9" w:rsidRPr="00F037DA" w:rsidRDefault="00A847D9" w:rsidP="00A847D9">
      <w:pPr>
        <w:jc w:val="right"/>
      </w:pPr>
      <w:r w:rsidRPr="00F037DA">
        <w:t xml:space="preserve">                                                                                                            Срок: в течение 7 дней</w:t>
      </w:r>
    </w:p>
    <w:p w:rsidR="00A847D9" w:rsidRPr="00F037DA" w:rsidRDefault="00A847D9" w:rsidP="00A847D9">
      <w:pPr>
        <w:jc w:val="both"/>
        <w:rPr>
          <w:b/>
          <w:bCs/>
        </w:rPr>
      </w:pPr>
      <w:r w:rsidRPr="00F037DA">
        <w:t xml:space="preserve">             </w:t>
      </w:r>
    </w:p>
    <w:p w:rsidR="00A847D9" w:rsidRPr="00F037DA" w:rsidRDefault="00A847D9" w:rsidP="00A847D9">
      <w:pPr>
        <w:spacing w:line="276" w:lineRule="auto"/>
        <w:ind w:left="-284" w:hanging="142"/>
        <w:rPr>
          <w:rFonts w:eastAsia="Arial Unicode MS"/>
          <w:color w:val="000000"/>
        </w:rPr>
      </w:pPr>
      <w:r w:rsidRPr="00F037DA">
        <w:t xml:space="preserve">        2.</w:t>
      </w:r>
      <w:r w:rsidRPr="00F037DA">
        <w:rPr>
          <w:rFonts w:eastAsia="Arial Unicode MS"/>
          <w:color w:val="000000"/>
        </w:rPr>
        <w:t xml:space="preserve">Учителям </w:t>
      </w:r>
      <w:r w:rsidRPr="00F037DA">
        <w:t>русского языка  и литературы н</w:t>
      </w:r>
      <w:r w:rsidRPr="00F037DA">
        <w:rPr>
          <w:rFonts w:eastAsia="Arial Unicode MS"/>
          <w:color w:val="000000"/>
        </w:rPr>
        <w:t>еобходимо:</w:t>
      </w:r>
    </w:p>
    <w:p w:rsidR="00A847D9" w:rsidRPr="00F037DA" w:rsidRDefault="00A847D9" w:rsidP="00AB2508">
      <w:pPr>
        <w:spacing w:line="276" w:lineRule="auto"/>
        <w:jc w:val="both"/>
        <w:rPr>
          <w:rFonts w:eastAsia="Calibri"/>
        </w:rPr>
      </w:pPr>
      <w:r w:rsidRPr="00F037DA">
        <w:t xml:space="preserve">      2.1. Осуществлять планомерную работу по устранению пробелов в знаниях учащихся (составить индивидуальные образов</w:t>
      </w:r>
      <w:r w:rsidR="007F69FB" w:rsidRPr="00F037DA">
        <w:t>ательные маршруты для учащихся).</w:t>
      </w:r>
      <w:r w:rsidRPr="00F037DA">
        <w:t xml:space="preserve"> </w:t>
      </w:r>
    </w:p>
    <w:p w:rsidR="00A847D9" w:rsidRPr="00F037DA" w:rsidRDefault="00A847D9" w:rsidP="00AB2508">
      <w:pPr>
        <w:pStyle w:val="Default"/>
        <w:spacing w:line="276" w:lineRule="auto"/>
        <w:jc w:val="both"/>
      </w:pPr>
      <w:r w:rsidRPr="00F037DA">
        <w:t xml:space="preserve">     2.2. Провести  корректировку календарно - тематическо</w:t>
      </w:r>
      <w:r w:rsidR="00675BB4" w:rsidRPr="00F037DA">
        <w:t xml:space="preserve">го планирования,  включив графу </w:t>
      </w:r>
      <w:r w:rsidRPr="00F037DA">
        <w:t>«Коррекционный материал»</w:t>
      </w:r>
      <w:r w:rsidR="007F69FB" w:rsidRPr="00F037DA">
        <w:t>.</w:t>
      </w:r>
    </w:p>
    <w:p w:rsidR="00A847D9" w:rsidRPr="00F037DA" w:rsidRDefault="00A847D9" w:rsidP="00AB2508">
      <w:pPr>
        <w:pStyle w:val="Default"/>
        <w:spacing w:line="276" w:lineRule="auto"/>
        <w:jc w:val="both"/>
      </w:pPr>
      <w:r w:rsidRPr="00F037DA">
        <w:t xml:space="preserve">     2.3.Организовать коррекцию знаний  в форме групповой, индивидуальной работ, практических занятий со всеми обучающимися,  учитывая их  уровень подготовки;</w:t>
      </w:r>
      <w:r w:rsidR="00E7793D" w:rsidRPr="00F037DA">
        <w:t xml:space="preserve"> использовать систему тестового контроля.</w:t>
      </w:r>
    </w:p>
    <w:p w:rsidR="00A847D9" w:rsidRPr="00F037DA" w:rsidRDefault="00A847D9" w:rsidP="00AB2508">
      <w:pPr>
        <w:spacing w:line="276" w:lineRule="auto"/>
        <w:jc w:val="both"/>
      </w:pPr>
      <w:r w:rsidRPr="00F037DA">
        <w:t xml:space="preserve">    2.4. Организовать   </w:t>
      </w:r>
      <w:proofErr w:type="spellStart"/>
      <w:r w:rsidRPr="00F037DA">
        <w:t>тренинговые</w:t>
      </w:r>
      <w:proofErr w:type="spellEnd"/>
      <w:r w:rsidRPr="00F037DA">
        <w:t xml:space="preserve">  занятия  по  усвоению учащимися грамматических  и синтаксических норм  русского языка, усилить работу над такими разделами русского языка, как «Гра</w:t>
      </w:r>
      <w:r w:rsidR="00942C4D" w:rsidRPr="00F037DA">
        <w:t>м</w:t>
      </w:r>
      <w:r w:rsidRPr="00F037DA">
        <w:t>матика», «Лексикология», «Стилистика», «Пунктуаци</w:t>
      </w:r>
      <w:r w:rsidR="007F69FB" w:rsidRPr="00F037DA">
        <w:t>я».</w:t>
      </w:r>
    </w:p>
    <w:p w:rsidR="00675BB4" w:rsidRPr="00F037DA" w:rsidRDefault="00A847D9" w:rsidP="00AB2508">
      <w:pPr>
        <w:pStyle w:val="Default"/>
        <w:spacing w:line="276" w:lineRule="auto"/>
        <w:jc w:val="both"/>
      </w:pPr>
      <w:r w:rsidRPr="00F037DA">
        <w:t xml:space="preserve">    2.5.В учебном процессе использовать за</w:t>
      </w:r>
      <w:r w:rsidR="00675BB4" w:rsidRPr="00F037DA">
        <w:t>дания разного уровня сложности; развивать монологическую речь учащихся как системообразующий фактор речевой культуры.</w:t>
      </w:r>
    </w:p>
    <w:p w:rsidR="00675BB4" w:rsidRPr="00F037DA" w:rsidRDefault="00E7793D" w:rsidP="00AB2508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037DA">
        <w:rPr>
          <w:color w:val="000000"/>
        </w:rPr>
        <w:t xml:space="preserve">    </w:t>
      </w:r>
      <w:r w:rsidR="00675BB4" w:rsidRPr="00F037DA">
        <w:rPr>
          <w:color w:val="000000"/>
        </w:rPr>
        <w:t>2.</w:t>
      </w:r>
      <w:r w:rsidRPr="00F037DA">
        <w:rPr>
          <w:color w:val="000000"/>
        </w:rPr>
        <w:t>6</w:t>
      </w:r>
      <w:r w:rsidR="00675BB4" w:rsidRPr="00F037DA">
        <w:rPr>
          <w:color w:val="000000"/>
        </w:rPr>
        <w:t xml:space="preserve">.Особое внимание обратить на повышение  уровня практической грамотности </w:t>
      </w:r>
      <w:proofErr w:type="gramStart"/>
      <w:r w:rsidR="00675BB4" w:rsidRPr="00F037DA">
        <w:rPr>
          <w:color w:val="000000"/>
        </w:rPr>
        <w:t>обучающихся</w:t>
      </w:r>
      <w:proofErr w:type="gramEnd"/>
      <w:r w:rsidR="00675BB4" w:rsidRPr="00F037DA">
        <w:rPr>
          <w:color w:val="000000"/>
        </w:rPr>
        <w:t xml:space="preserve"> по пунктуации, орфографии.</w:t>
      </w:r>
    </w:p>
    <w:p w:rsidR="00675BB4" w:rsidRPr="00F037DA" w:rsidRDefault="00E7793D" w:rsidP="00AB2508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037DA">
        <w:rPr>
          <w:color w:val="000000"/>
        </w:rPr>
        <w:t xml:space="preserve">     </w:t>
      </w:r>
      <w:r w:rsidR="00675BB4" w:rsidRPr="00F037DA">
        <w:rPr>
          <w:color w:val="000000"/>
        </w:rPr>
        <w:t>2.</w:t>
      </w:r>
      <w:r w:rsidRPr="00F037DA">
        <w:rPr>
          <w:color w:val="000000"/>
        </w:rPr>
        <w:t>7</w:t>
      </w:r>
      <w:r w:rsidR="00675BB4" w:rsidRPr="00F037DA">
        <w:rPr>
          <w:color w:val="000000"/>
        </w:rPr>
        <w:t xml:space="preserve">.Продолжить подготовку </w:t>
      </w:r>
      <w:proofErr w:type="gramStart"/>
      <w:r w:rsidR="00675BB4" w:rsidRPr="00F037DA">
        <w:rPr>
          <w:color w:val="000000"/>
        </w:rPr>
        <w:t>обучающихся</w:t>
      </w:r>
      <w:proofErr w:type="gramEnd"/>
      <w:r w:rsidR="00675BB4" w:rsidRPr="00F037DA">
        <w:rPr>
          <w:color w:val="000000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1503F2" w:rsidRPr="00F037DA" w:rsidRDefault="001503F2" w:rsidP="00A847D9">
      <w:pPr>
        <w:ind w:left="720" w:hanging="360"/>
        <w:jc w:val="right"/>
      </w:pPr>
    </w:p>
    <w:p w:rsidR="001503F2" w:rsidRPr="00F037DA" w:rsidRDefault="001503F2" w:rsidP="00A847D9">
      <w:pPr>
        <w:ind w:left="720" w:hanging="360"/>
        <w:jc w:val="right"/>
      </w:pPr>
    </w:p>
    <w:p w:rsidR="00D37FFC" w:rsidRPr="00F037DA" w:rsidRDefault="00602415" w:rsidP="00D37FFC">
      <w:pPr>
        <w:jc w:val="right"/>
      </w:pPr>
      <w:r w:rsidRPr="00F037DA">
        <w:t xml:space="preserve">Исп. </w:t>
      </w:r>
      <w:proofErr w:type="spellStart"/>
      <w:r w:rsidRPr="00F037DA">
        <w:t>Айбулова</w:t>
      </w:r>
      <w:proofErr w:type="spellEnd"/>
      <w:r w:rsidRPr="00F037DA">
        <w:t xml:space="preserve"> С.Б.</w:t>
      </w:r>
      <w:r w:rsidR="00D37FFC" w:rsidRPr="00F037DA">
        <w:t>., методист  Отдела образования</w:t>
      </w:r>
    </w:p>
    <w:p w:rsidR="00D37FFC" w:rsidRPr="00F037DA" w:rsidRDefault="00D37FFC" w:rsidP="00D37FFC">
      <w:pPr>
        <w:jc w:val="right"/>
      </w:pPr>
      <w:r w:rsidRPr="00F037DA">
        <w:t xml:space="preserve">администрации </w:t>
      </w:r>
      <w:proofErr w:type="spellStart"/>
      <w:r w:rsidRPr="00F037DA">
        <w:t>Новоорского</w:t>
      </w:r>
      <w:proofErr w:type="spellEnd"/>
      <w:r w:rsidRPr="00F037DA">
        <w:t xml:space="preserve"> района </w:t>
      </w:r>
    </w:p>
    <w:p w:rsidR="00D37FFC" w:rsidRPr="00F037DA" w:rsidRDefault="00D37FFC" w:rsidP="00D37FFC"/>
    <w:p w:rsidR="0044479E" w:rsidRPr="00F037DA" w:rsidRDefault="0044479E" w:rsidP="00D37FFC">
      <w:pPr>
        <w:ind w:firstLine="708"/>
      </w:pPr>
    </w:p>
    <w:sectPr w:rsidR="0044479E" w:rsidRPr="00F037DA" w:rsidSect="000634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83" w:rsidRDefault="00CB4E83" w:rsidP="004C69BD">
      <w:r>
        <w:separator/>
      </w:r>
    </w:p>
  </w:endnote>
  <w:endnote w:type="continuationSeparator" w:id="0">
    <w:p w:rsidR="00CB4E83" w:rsidRDefault="00CB4E83" w:rsidP="004C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83" w:rsidRDefault="00CB4E83" w:rsidP="004C69BD">
      <w:r>
        <w:separator/>
      </w:r>
    </w:p>
  </w:footnote>
  <w:footnote w:type="continuationSeparator" w:id="0">
    <w:p w:rsidR="00CB4E83" w:rsidRDefault="00CB4E83" w:rsidP="004C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34F"/>
    <w:multiLevelType w:val="hybridMultilevel"/>
    <w:tmpl w:val="3F10C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92D3A"/>
    <w:multiLevelType w:val="hybridMultilevel"/>
    <w:tmpl w:val="06C27D04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A735B"/>
    <w:multiLevelType w:val="hybridMultilevel"/>
    <w:tmpl w:val="7B02A2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D66CC5"/>
    <w:multiLevelType w:val="hybridMultilevel"/>
    <w:tmpl w:val="0270CBAC"/>
    <w:lvl w:ilvl="0" w:tplc="E0FE02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0EB2C08"/>
    <w:multiLevelType w:val="multilevel"/>
    <w:tmpl w:val="1F94D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5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0F0525"/>
    <w:multiLevelType w:val="multilevel"/>
    <w:tmpl w:val="2C168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0001D"/>
    <w:rsid w:val="000001EB"/>
    <w:rsid w:val="00011F8C"/>
    <w:rsid w:val="0001349D"/>
    <w:rsid w:val="00015111"/>
    <w:rsid w:val="00015CB8"/>
    <w:rsid w:val="00020C06"/>
    <w:rsid w:val="0002226B"/>
    <w:rsid w:val="00032622"/>
    <w:rsid w:val="000348C8"/>
    <w:rsid w:val="00036CC1"/>
    <w:rsid w:val="00042F3A"/>
    <w:rsid w:val="000526B2"/>
    <w:rsid w:val="00055762"/>
    <w:rsid w:val="0005754A"/>
    <w:rsid w:val="000575FE"/>
    <w:rsid w:val="000607BF"/>
    <w:rsid w:val="0006344F"/>
    <w:rsid w:val="00071975"/>
    <w:rsid w:val="00073D22"/>
    <w:rsid w:val="00082564"/>
    <w:rsid w:val="000945E2"/>
    <w:rsid w:val="000A580B"/>
    <w:rsid w:val="000B7988"/>
    <w:rsid w:val="000C7BAD"/>
    <w:rsid w:val="000C7E70"/>
    <w:rsid w:val="000D00C0"/>
    <w:rsid w:val="000D2189"/>
    <w:rsid w:val="000D34D7"/>
    <w:rsid w:val="000D3F73"/>
    <w:rsid w:val="000D5684"/>
    <w:rsid w:val="000E2329"/>
    <w:rsid w:val="000E2D2F"/>
    <w:rsid w:val="000E7859"/>
    <w:rsid w:val="000E78B1"/>
    <w:rsid w:val="000E7D61"/>
    <w:rsid w:val="000F20C1"/>
    <w:rsid w:val="00100459"/>
    <w:rsid w:val="00102453"/>
    <w:rsid w:val="0010424C"/>
    <w:rsid w:val="00106D6A"/>
    <w:rsid w:val="001133AF"/>
    <w:rsid w:val="00121D78"/>
    <w:rsid w:val="001231A0"/>
    <w:rsid w:val="0012347D"/>
    <w:rsid w:val="0012492F"/>
    <w:rsid w:val="00126F89"/>
    <w:rsid w:val="001478D4"/>
    <w:rsid w:val="001500D2"/>
    <w:rsid w:val="001503F2"/>
    <w:rsid w:val="001554BF"/>
    <w:rsid w:val="00156F79"/>
    <w:rsid w:val="00160A26"/>
    <w:rsid w:val="00161A35"/>
    <w:rsid w:val="00163FFE"/>
    <w:rsid w:val="00166613"/>
    <w:rsid w:val="00167B9C"/>
    <w:rsid w:val="001726D1"/>
    <w:rsid w:val="001730BD"/>
    <w:rsid w:val="00176FDF"/>
    <w:rsid w:val="001775D3"/>
    <w:rsid w:val="00182448"/>
    <w:rsid w:val="00183AFB"/>
    <w:rsid w:val="0018495C"/>
    <w:rsid w:val="0018546C"/>
    <w:rsid w:val="00185517"/>
    <w:rsid w:val="00187095"/>
    <w:rsid w:val="001908F5"/>
    <w:rsid w:val="00191DB6"/>
    <w:rsid w:val="001970E3"/>
    <w:rsid w:val="0019723F"/>
    <w:rsid w:val="001A32CA"/>
    <w:rsid w:val="001A46FE"/>
    <w:rsid w:val="001A64CD"/>
    <w:rsid w:val="001A77A4"/>
    <w:rsid w:val="001A7DBC"/>
    <w:rsid w:val="001B224A"/>
    <w:rsid w:val="001B349E"/>
    <w:rsid w:val="001C04F6"/>
    <w:rsid w:val="001C16AF"/>
    <w:rsid w:val="001C279F"/>
    <w:rsid w:val="001C3808"/>
    <w:rsid w:val="001C3C4C"/>
    <w:rsid w:val="001C49A3"/>
    <w:rsid w:val="001C79B7"/>
    <w:rsid w:val="001C7EA6"/>
    <w:rsid w:val="001F6B8E"/>
    <w:rsid w:val="00203F2C"/>
    <w:rsid w:val="0021089E"/>
    <w:rsid w:val="0021189B"/>
    <w:rsid w:val="00212AA8"/>
    <w:rsid w:val="0021400A"/>
    <w:rsid w:val="00214153"/>
    <w:rsid w:val="00215E8D"/>
    <w:rsid w:val="00222FFF"/>
    <w:rsid w:val="002241C4"/>
    <w:rsid w:val="002243A1"/>
    <w:rsid w:val="002258DC"/>
    <w:rsid w:val="002268D1"/>
    <w:rsid w:val="002353E2"/>
    <w:rsid w:val="00241C8C"/>
    <w:rsid w:val="002422D5"/>
    <w:rsid w:val="002422F9"/>
    <w:rsid w:val="00245489"/>
    <w:rsid w:val="0025108F"/>
    <w:rsid w:val="0025790C"/>
    <w:rsid w:val="00260DEC"/>
    <w:rsid w:val="0026431E"/>
    <w:rsid w:val="00271379"/>
    <w:rsid w:val="00271855"/>
    <w:rsid w:val="00271865"/>
    <w:rsid w:val="00273A45"/>
    <w:rsid w:val="00274593"/>
    <w:rsid w:val="00275B2C"/>
    <w:rsid w:val="002775EC"/>
    <w:rsid w:val="00281B7D"/>
    <w:rsid w:val="00281FF9"/>
    <w:rsid w:val="00282E20"/>
    <w:rsid w:val="00282E2B"/>
    <w:rsid w:val="00284913"/>
    <w:rsid w:val="0029472F"/>
    <w:rsid w:val="00295C64"/>
    <w:rsid w:val="002A3FCE"/>
    <w:rsid w:val="002B1046"/>
    <w:rsid w:val="002B197F"/>
    <w:rsid w:val="002B1EDF"/>
    <w:rsid w:val="002B221A"/>
    <w:rsid w:val="002C4695"/>
    <w:rsid w:val="002D09B7"/>
    <w:rsid w:val="002D6433"/>
    <w:rsid w:val="002D7173"/>
    <w:rsid w:val="002E06AF"/>
    <w:rsid w:val="002E0B1F"/>
    <w:rsid w:val="002E21CD"/>
    <w:rsid w:val="002E2F2E"/>
    <w:rsid w:val="002E3764"/>
    <w:rsid w:val="00301E75"/>
    <w:rsid w:val="00302455"/>
    <w:rsid w:val="00307432"/>
    <w:rsid w:val="003108C1"/>
    <w:rsid w:val="003127F9"/>
    <w:rsid w:val="00313292"/>
    <w:rsid w:val="00313AE9"/>
    <w:rsid w:val="003165A4"/>
    <w:rsid w:val="00321226"/>
    <w:rsid w:val="003216CF"/>
    <w:rsid w:val="00323F2E"/>
    <w:rsid w:val="00326A0A"/>
    <w:rsid w:val="00330382"/>
    <w:rsid w:val="003310E9"/>
    <w:rsid w:val="00333C5B"/>
    <w:rsid w:val="00337693"/>
    <w:rsid w:val="003419E1"/>
    <w:rsid w:val="00342A35"/>
    <w:rsid w:val="00343F33"/>
    <w:rsid w:val="0035245D"/>
    <w:rsid w:val="0035359A"/>
    <w:rsid w:val="00362679"/>
    <w:rsid w:val="0036589C"/>
    <w:rsid w:val="0037279D"/>
    <w:rsid w:val="00374BAA"/>
    <w:rsid w:val="003777A1"/>
    <w:rsid w:val="003809D6"/>
    <w:rsid w:val="00385D72"/>
    <w:rsid w:val="0039069B"/>
    <w:rsid w:val="003910A1"/>
    <w:rsid w:val="003B43D8"/>
    <w:rsid w:val="003B5F05"/>
    <w:rsid w:val="003C0968"/>
    <w:rsid w:val="003C6C68"/>
    <w:rsid w:val="003D0916"/>
    <w:rsid w:val="003D1921"/>
    <w:rsid w:val="003D28EB"/>
    <w:rsid w:val="003D7C88"/>
    <w:rsid w:val="003E5FA3"/>
    <w:rsid w:val="003E7397"/>
    <w:rsid w:val="003F0A70"/>
    <w:rsid w:val="003F157D"/>
    <w:rsid w:val="003F1FD2"/>
    <w:rsid w:val="003F3980"/>
    <w:rsid w:val="003F4C26"/>
    <w:rsid w:val="003F58A6"/>
    <w:rsid w:val="003F5E3E"/>
    <w:rsid w:val="00403F6B"/>
    <w:rsid w:val="0040624B"/>
    <w:rsid w:val="00410A89"/>
    <w:rsid w:val="004141D1"/>
    <w:rsid w:val="00415174"/>
    <w:rsid w:val="00415E8B"/>
    <w:rsid w:val="004166D3"/>
    <w:rsid w:val="00417D06"/>
    <w:rsid w:val="00420351"/>
    <w:rsid w:val="00421F3D"/>
    <w:rsid w:val="00423622"/>
    <w:rsid w:val="00425359"/>
    <w:rsid w:val="00427855"/>
    <w:rsid w:val="00427CE2"/>
    <w:rsid w:val="00427F32"/>
    <w:rsid w:val="00431D58"/>
    <w:rsid w:val="00432E7A"/>
    <w:rsid w:val="0043468F"/>
    <w:rsid w:val="00434A5B"/>
    <w:rsid w:val="004440E1"/>
    <w:rsid w:val="0044479E"/>
    <w:rsid w:val="00461AA9"/>
    <w:rsid w:val="004620F5"/>
    <w:rsid w:val="00464F7B"/>
    <w:rsid w:val="00465B11"/>
    <w:rsid w:val="0047701A"/>
    <w:rsid w:val="00486169"/>
    <w:rsid w:val="004870B2"/>
    <w:rsid w:val="004A3E47"/>
    <w:rsid w:val="004B3387"/>
    <w:rsid w:val="004B665F"/>
    <w:rsid w:val="004C56E6"/>
    <w:rsid w:val="004C6836"/>
    <w:rsid w:val="004C69BD"/>
    <w:rsid w:val="004D4053"/>
    <w:rsid w:val="004D58C6"/>
    <w:rsid w:val="004D6C59"/>
    <w:rsid w:val="004E004C"/>
    <w:rsid w:val="004E135F"/>
    <w:rsid w:val="004F1E00"/>
    <w:rsid w:val="004F3D0F"/>
    <w:rsid w:val="004F7FC2"/>
    <w:rsid w:val="00502461"/>
    <w:rsid w:val="005034F1"/>
    <w:rsid w:val="005049BE"/>
    <w:rsid w:val="005052D4"/>
    <w:rsid w:val="00515E6E"/>
    <w:rsid w:val="00524FBB"/>
    <w:rsid w:val="00526F42"/>
    <w:rsid w:val="00530255"/>
    <w:rsid w:val="00532B3A"/>
    <w:rsid w:val="0053737B"/>
    <w:rsid w:val="00540966"/>
    <w:rsid w:val="00540F80"/>
    <w:rsid w:val="00541B32"/>
    <w:rsid w:val="00542647"/>
    <w:rsid w:val="005471F6"/>
    <w:rsid w:val="005474A7"/>
    <w:rsid w:val="00547533"/>
    <w:rsid w:val="005478D9"/>
    <w:rsid w:val="00554339"/>
    <w:rsid w:val="00555CCD"/>
    <w:rsid w:val="00557F94"/>
    <w:rsid w:val="00560BF5"/>
    <w:rsid w:val="00561113"/>
    <w:rsid w:val="005652BE"/>
    <w:rsid w:val="00567B98"/>
    <w:rsid w:val="005711EB"/>
    <w:rsid w:val="005738AD"/>
    <w:rsid w:val="005760A3"/>
    <w:rsid w:val="00576E50"/>
    <w:rsid w:val="00576E72"/>
    <w:rsid w:val="00577652"/>
    <w:rsid w:val="00577DCB"/>
    <w:rsid w:val="00577EE9"/>
    <w:rsid w:val="00587EBB"/>
    <w:rsid w:val="00590D80"/>
    <w:rsid w:val="005930D6"/>
    <w:rsid w:val="00595216"/>
    <w:rsid w:val="005978B6"/>
    <w:rsid w:val="005A118A"/>
    <w:rsid w:val="005A6C60"/>
    <w:rsid w:val="005B5382"/>
    <w:rsid w:val="005B64BE"/>
    <w:rsid w:val="005C21F2"/>
    <w:rsid w:val="005C548F"/>
    <w:rsid w:val="005C6EDC"/>
    <w:rsid w:val="005D1BBC"/>
    <w:rsid w:val="005D4E4E"/>
    <w:rsid w:val="005D5590"/>
    <w:rsid w:val="005D6990"/>
    <w:rsid w:val="005D6D8C"/>
    <w:rsid w:val="005E64B2"/>
    <w:rsid w:val="005E7574"/>
    <w:rsid w:val="005F4F9A"/>
    <w:rsid w:val="00602415"/>
    <w:rsid w:val="00603B18"/>
    <w:rsid w:val="00603B8D"/>
    <w:rsid w:val="00604564"/>
    <w:rsid w:val="006046F4"/>
    <w:rsid w:val="0061559C"/>
    <w:rsid w:val="006217FA"/>
    <w:rsid w:val="006238B9"/>
    <w:rsid w:val="006241E4"/>
    <w:rsid w:val="00630391"/>
    <w:rsid w:val="00644F73"/>
    <w:rsid w:val="00646F49"/>
    <w:rsid w:val="00650107"/>
    <w:rsid w:val="006551EB"/>
    <w:rsid w:val="00662925"/>
    <w:rsid w:val="00663826"/>
    <w:rsid w:val="00663B46"/>
    <w:rsid w:val="00667FA9"/>
    <w:rsid w:val="00675BB4"/>
    <w:rsid w:val="006846D9"/>
    <w:rsid w:val="00684796"/>
    <w:rsid w:val="00686268"/>
    <w:rsid w:val="006867C4"/>
    <w:rsid w:val="00691B6D"/>
    <w:rsid w:val="006939C0"/>
    <w:rsid w:val="0069451E"/>
    <w:rsid w:val="006A0070"/>
    <w:rsid w:val="006A01E2"/>
    <w:rsid w:val="006A0EEB"/>
    <w:rsid w:val="006A7A4D"/>
    <w:rsid w:val="006B792E"/>
    <w:rsid w:val="006C565C"/>
    <w:rsid w:val="006C6833"/>
    <w:rsid w:val="006D0131"/>
    <w:rsid w:val="006D07E3"/>
    <w:rsid w:val="006D2395"/>
    <w:rsid w:val="006D58EB"/>
    <w:rsid w:val="006E328D"/>
    <w:rsid w:val="006E5855"/>
    <w:rsid w:val="006E6389"/>
    <w:rsid w:val="006E78BC"/>
    <w:rsid w:val="006F136B"/>
    <w:rsid w:val="006F3ED2"/>
    <w:rsid w:val="006F522D"/>
    <w:rsid w:val="006F6D54"/>
    <w:rsid w:val="007001F8"/>
    <w:rsid w:val="007003CC"/>
    <w:rsid w:val="007017C5"/>
    <w:rsid w:val="0070434D"/>
    <w:rsid w:val="0070774B"/>
    <w:rsid w:val="00712289"/>
    <w:rsid w:val="00717430"/>
    <w:rsid w:val="00720168"/>
    <w:rsid w:val="00730AB4"/>
    <w:rsid w:val="00730F75"/>
    <w:rsid w:val="007318E1"/>
    <w:rsid w:val="007412B6"/>
    <w:rsid w:val="00743073"/>
    <w:rsid w:val="00743673"/>
    <w:rsid w:val="007446DD"/>
    <w:rsid w:val="0074559F"/>
    <w:rsid w:val="00746B87"/>
    <w:rsid w:val="00746D59"/>
    <w:rsid w:val="00750549"/>
    <w:rsid w:val="00750C26"/>
    <w:rsid w:val="00754C0D"/>
    <w:rsid w:val="00776188"/>
    <w:rsid w:val="007806BB"/>
    <w:rsid w:val="00780D4D"/>
    <w:rsid w:val="00781AFD"/>
    <w:rsid w:val="007838E7"/>
    <w:rsid w:val="00784762"/>
    <w:rsid w:val="00784A83"/>
    <w:rsid w:val="00784B11"/>
    <w:rsid w:val="007868C3"/>
    <w:rsid w:val="00787612"/>
    <w:rsid w:val="0079602B"/>
    <w:rsid w:val="00797145"/>
    <w:rsid w:val="007A24F9"/>
    <w:rsid w:val="007A2FC5"/>
    <w:rsid w:val="007A40B4"/>
    <w:rsid w:val="007A75E3"/>
    <w:rsid w:val="007A7765"/>
    <w:rsid w:val="007B04CE"/>
    <w:rsid w:val="007B669E"/>
    <w:rsid w:val="007B6CFD"/>
    <w:rsid w:val="007C299D"/>
    <w:rsid w:val="007C7575"/>
    <w:rsid w:val="007D1070"/>
    <w:rsid w:val="007D3628"/>
    <w:rsid w:val="007F32E7"/>
    <w:rsid w:val="007F4682"/>
    <w:rsid w:val="007F52B6"/>
    <w:rsid w:val="007F69FB"/>
    <w:rsid w:val="007F79E0"/>
    <w:rsid w:val="00806E24"/>
    <w:rsid w:val="0081034B"/>
    <w:rsid w:val="008116D7"/>
    <w:rsid w:val="0081337A"/>
    <w:rsid w:val="0081608F"/>
    <w:rsid w:val="0081627D"/>
    <w:rsid w:val="00816F84"/>
    <w:rsid w:val="0081789F"/>
    <w:rsid w:val="0081796C"/>
    <w:rsid w:val="00817FA4"/>
    <w:rsid w:val="00822ADB"/>
    <w:rsid w:val="00822FE4"/>
    <w:rsid w:val="00827087"/>
    <w:rsid w:val="008308A1"/>
    <w:rsid w:val="00830BEE"/>
    <w:rsid w:val="008330E7"/>
    <w:rsid w:val="00833276"/>
    <w:rsid w:val="00835793"/>
    <w:rsid w:val="008479F5"/>
    <w:rsid w:val="00850419"/>
    <w:rsid w:val="00851DF9"/>
    <w:rsid w:val="008527F7"/>
    <w:rsid w:val="00856C00"/>
    <w:rsid w:val="0085754A"/>
    <w:rsid w:val="00863DA1"/>
    <w:rsid w:val="0086685F"/>
    <w:rsid w:val="00866A9A"/>
    <w:rsid w:val="00867230"/>
    <w:rsid w:val="008745A1"/>
    <w:rsid w:val="00880356"/>
    <w:rsid w:val="00886585"/>
    <w:rsid w:val="00886836"/>
    <w:rsid w:val="00886A22"/>
    <w:rsid w:val="00892015"/>
    <w:rsid w:val="008922D3"/>
    <w:rsid w:val="008A3F54"/>
    <w:rsid w:val="008A6697"/>
    <w:rsid w:val="008B14C8"/>
    <w:rsid w:val="008C55D4"/>
    <w:rsid w:val="008C6812"/>
    <w:rsid w:val="008C6D9C"/>
    <w:rsid w:val="008D68C2"/>
    <w:rsid w:val="008E363B"/>
    <w:rsid w:val="008E424B"/>
    <w:rsid w:val="008F1B82"/>
    <w:rsid w:val="008F624D"/>
    <w:rsid w:val="008F71FE"/>
    <w:rsid w:val="00900FF6"/>
    <w:rsid w:val="009012ED"/>
    <w:rsid w:val="0090591E"/>
    <w:rsid w:val="00912632"/>
    <w:rsid w:val="0091268C"/>
    <w:rsid w:val="009128A1"/>
    <w:rsid w:val="00913D35"/>
    <w:rsid w:val="00916259"/>
    <w:rsid w:val="00916282"/>
    <w:rsid w:val="00916E16"/>
    <w:rsid w:val="0091791E"/>
    <w:rsid w:val="00921612"/>
    <w:rsid w:val="00922242"/>
    <w:rsid w:val="00922AC7"/>
    <w:rsid w:val="009245C4"/>
    <w:rsid w:val="0092641E"/>
    <w:rsid w:val="0093053C"/>
    <w:rsid w:val="00932055"/>
    <w:rsid w:val="00933867"/>
    <w:rsid w:val="00936C3A"/>
    <w:rsid w:val="00941A3A"/>
    <w:rsid w:val="00942C4D"/>
    <w:rsid w:val="00944B14"/>
    <w:rsid w:val="00947234"/>
    <w:rsid w:val="009502ED"/>
    <w:rsid w:val="0095087C"/>
    <w:rsid w:val="0095145F"/>
    <w:rsid w:val="0095634B"/>
    <w:rsid w:val="009565D1"/>
    <w:rsid w:val="00957432"/>
    <w:rsid w:val="009575D4"/>
    <w:rsid w:val="009608C8"/>
    <w:rsid w:val="00962D40"/>
    <w:rsid w:val="0096767E"/>
    <w:rsid w:val="00971426"/>
    <w:rsid w:val="00972504"/>
    <w:rsid w:val="009765AD"/>
    <w:rsid w:val="00983672"/>
    <w:rsid w:val="009878C5"/>
    <w:rsid w:val="00990C83"/>
    <w:rsid w:val="009912F0"/>
    <w:rsid w:val="00993497"/>
    <w:rsid w:val="009945B1"/>
    <w:rsid w:val="00996FEB"/>
    <w:rsid w:val="009B2E05"/>
    <w:rsid w:val="009D1579"/>
    <w:rsid w:val="009D6E52"/>
    <w:rsid w:val="009E537F"/>
    <w:rsid w:val="009E7656"/>
    <w:rsid w:val="009F0B5D"/>
    <w:rsid w:val="009F31B0"/>
    <w:rsid w:val="009F3B05"/>
    <w:rsid w:val="00A0144B"/>
    <w:rsid w:val="00A01B06"/>
    <w:rsid w:val="00A05365"/>
    <w:rsid w:val="00A06F3C"/>
    <w:rsid w:val="00A10122"/>
    <w:rsid w:val="00A103DA"/>
    <w:rsid w:val="00A13263"/>
    <w:rsid w:val="00A14326"/>
    <w:rsid w:val="00A147DF"/>
    <w:rsid w:val="00A16B01"/>
    <w:rsid w:val="00A21A40"/>
    <w:rsid w:val="00A324CC"/>
    <w:rsid w:val="00A41417"/>
    <w:rsid w:val="00A44E9F"/>
    <w:rsid w:val="00A4581D"/>
    <w:rsid w:val="00A5357D"/>
    <w:rsid w:val="00A551F1"/>
    <w:rsid w:val="00A576EA"/>
    <w:rsid w:val="00A57FF0"/>
    <w:rsid w:val="00A62D99"/>
    <w:rsid w:val="00A63E86"/>
    <w:rsid w:val="00A6458C"/>
    <w:rsid w:val="00A64AEA"/>
    <w:rsid w:val="00A7144F"/>
    <w:rsid w:val="00A75F3B"/>
    <w:rsid w:val="00A76CC1"/>
    <w:rsid w:val="00A774F2"/>
    <w:rsid w:val="00A8230F"/>
    <w:rsid w:val="00A847BC"/>
    <w:rsid w:val="00A847D9"/>
    <w:rsid w:val="00A85123"/>
    <w:rsid w:val="00A90B95"/>
    <w:rsid w:val="00A90E7D"/>
    <w:rsid w:val="00A9538A"/>
    <w:rsid w:val="00A95765"/>
    <w:rsid w:val="00AA1CFC"/>
    <w:rsid w:val="00AB2508"/>
    <w:rsid w:val="00AB64A6"/>
    <w:rsid w:val="00AB7B56"/>
    <w:rsid w:val="00AC4655"/>
    <w:rsid w:val="00AC4CA7"/>
    <w:rsid w:val="00AC6DE4"/>
    <w:rsid w:val="00AD47E4"/>
    <w:rsid w:val="00AD7F7E"/>
    <w:rsid w:val="00AF086C"/>
    <w:rsid w:val="00AF0D2F"/>
    <w:rsid w:val="00AF6093"/>
    <w:rsid w:val="00AF69EA"/>
    <w:rsid w:val="00B03901"/>
    <w:rsid w:val="00B04E5A"/>
    <w:rsid w:val="00B05139"/>
    <w:rsid w:val="00B07E61"/>
    <w:rsid w:val="00B1329A"/>
    <w:rsid w:val="00B24714"/>
    <w:rsid w:val="00B24BDD"/>
    <w:rsid w:val="00B3230B"/>
    <w:rsid w:val="00B3449C"/>
    <w:rsid w:val="00B36905"/>
    <w:rsid w:val="00B43417"/>
    <w:rsid w:val="00B43816"/>
    <w:rsid w:val="00B463B6"/>
    <w:rsid w:val="00B4677E"/>
    <w:rsid w:val="00B510D3"/>
    <w:rsid w:val="00B54840"/>
    <w:rsid w:val="00B55FE3"/>
    <w:rsid w:val="00B5716C"/>
    <w:rsid w:val="00B577D6"/>
    <w:rsid w:val="00B61874"/>
    <w:rsid w:val="00B649AE"/>
    <w:rsid w:val="00B67064"/>
    <w:rsid w:val="00B67A87"/>
    <w:rsid w:val="00B72E7A"/>
    <w:rsid w:val="00B77CE8"/>
    <w:rsid w:val="00B80091"/>
    <w:rsid w:val="00B81942"/>
    <w:rsid w:val="00B82C0D"/>
    <w:rsid w:val="00B911A4"/>
    <w:rsid w:val="00B9654D"/>
    <w:rsid w:val="00BA3015"/>
    <w:rsid w:val="00BA3BF8"/>
    <w:rsid w:val="00BB19B4"/>
    <w:rsid w:val="00BB647A"/>
    <w:rsid w:val="00BC25AA"/>
    <w:rsid w:val="00BC27C8"/>
    <w:rsid w:val="00BD0D72"/>
    <w:rsid w:val="00BD3C25"/>
    <w:rsid w:val="00BD3F9D"/>
    <w:rsid w:val="00BD6F5E"/>
    <w:rsid w:val="00BE52F3"/>
    <w:rsid w:val="00BF288B"/>
    <w:rsid w:val="00BF4596"/>
    <w:rsid w:val="00C01420"/>
    <w:rsid w:val="00C062E4"/>
    <w:rsid w:val="00C14626"/>
    <w:rsid w:val="00C21A1D"/>
    <w:rsid w:val="00C26F43"/>
    <w:rsid w:val="00C35DD6"/>
    <w:rsid w:val="00C40A66"/>
    <w:rsid w:val="00C411EA"/>
    <w:rsid w:val="00C46471"/>
    <w:rsid w:val="00C50E7A"/>
    <w:rsid w:val="00C51FD2"/>
    <w:rsid w:val="00C53F9B"/>
    <w:rsid w:val="00C57D8B"/>
    <w:rsid w:val="00C618FB"/>
    <w:rsid w:val="00C61ABF"/>
    <w:rsid w:val="00C65C65"/>
    <w:rsid w:val="00C718EA"/>
    <w:rsid w:val="00C77CEA"/>
    <w:rsid w:val="00C84952"/>
    <w:rsid w:val="00C84D68"/>
    <w:rsid w:val="00C84F73"/>
    <w:rsid w:val="00C90B18"/>
    <w:rsid w:val="00C927D7"/>
    <w:rsid w:val="00CA534F"/>
    <w:rsid w:val="00CA6882"/>
    <w:rsid w:val="00CA6A26"/>
    <w:rsid w:val="00CA7A0F"/>
    <w:rsid w:val="00CB3FD4"/>
    <w:rsid w:val="00CB4E83"/>
    <w:rsid w:val="00CC092D"/>
    <w:rsid w:val="00CC21A2"/>
    <w:rsid w:val="00CD058F"/>
    <w:rsid w:val="00CD52D6"/>
    <w:rsid w:val="00CE1201"/>
    <w:rsid w:val="00CE34F1"/>
    <w:rsid w:val="00CE671D"/>
    <w:rsid w:val="00CF5DBF"/>
    <w:rsid w:val="00CF782F"/>
    <w:rsid w:val="00D01389"/>
    <w:rsid w:val="00D0384E"/>
    <w:rsid w:val="00D04296"/>
    <w:rsid w:val="00D04BCF"/>
    <w:rsid w:val="00D066C8"/>
    <w:rsid w:val="00D07F2A"/>
    <w:rsid w:val="00D14880"/>
    <w:rsid w:val="00D224FA"/>
    <w:rsid w:val="00D22516"/>
    <w:rsid w:val="00D228E5"/>
    <w:rsid w:val="00D269D7"/>
    <w:rsid w:val="00D31561"/>
    <w:rsid w:val="00D32458"/>
    <w:rsid w:val="00D370B5"/>
    <w:rsid w:val="00D37FFC"/>
    <w:rsid w:val="00D41BC3"/>
    <w:rsid w:val="00D422BD"/>
    <w:rsid w:val="00D4312F"/>
    <w:rsid w:val="00D45D1B"/>
    <w:rsid w:val="00D501B7"/>
    <w:rsid w:val="00D5290A"/>
    <w:rsid w:val="00D544EA"/>
    <w:rsid w:val="00D56C18"/>
    <w:rsid w:val="00D643F1"/>
    <w:rsid w:val="00D7059F"/>
    <w:rsid w:val="00D7376E"/>
    <w:rsid w:val="00D747F0"/>
    <w:rsid w:val="00D77429"/>
    <w:rsid w:val="00D77863"/>
    <w:rsid w:val="00D779BB"/>
    <w:rsid w:val="00D81549"/>
    <w:rsid w:val="00D87C10"/>
    <w:rsid w:val="00D94FAB"/>
    <w:rsid w:val="00DA1A13"/>
    <w:rsid w:val="00DA4C8A"/>
    <w:rsid w:val="00DA634D"/>
    <w:rsid w:val="00DA7D94"/>
    <w:rsid w:val="00DB36AD"/>
    <w:rsid w:val="00DB40A9"/>
    <w:rsid w:val="00DB52CE"/>
    <w:rsid w:val="00DC1C40"/>
    <w:rsid w:val="00DC2102"/>
    <w:rsid w:val="00DC2968"/>
    <w:rsid w:val="00DC3133"/>
    <w:rsid w:val="00DC3BC5"/>
    <w:rsid w:val="00DC6674"/>
    <w:rsid w:val="00DD0A8B"/>
    <w:rsid w:val="00DD10C9"/>
    <w:rsid w:val="00DD7AD8"/>
    <w:rsid w:val="00DE05E1"/>
    <w:rsid w:val="00DE1E57"/>
    <w:rsid w:val="00DE2460"/>
    <w:rsid w:val="00DE2813"/>
    <w:rsid w:val="00DF00BB"/>
    <w:rsid w:val="00DF115C"/>
    <w:rsid w:val="00DF215E"/>
    <w:rsid w:val="00DF2861"/>
    <w:rsid w:val="00DF500E"/>
    <w:rsid w:val="00DF6D2B"/>
    <w:rsid w:val="00E005BE"/>
    <w:rsid w:val="00E05294"/>
    <w:rsid w:val="00E07447"/>
    <w:rsid w:val="00E159CB"/>
    <w:rsid w:val="00E200EB"/>
    <w:rsid w:val="00E233B0"/>
    <w:rsid w:val="00E24E93"/>
    <w:rsid w:val="00E26504"/>
    <w:rsid w:val="00E27B57"/>
    <w:rsid w:val="00E30802"/>
    <w:rsid w:val="00E40567"/>
    <w:rsid w:val="00E41EB5"/>
    <w:rsid w:val="00E44BA9"/>
    <w:rsid w:val="00E470E8"/>
    <w:rsid w:val="00E502EC"/>
    <w:rsid w:val="00E5246E"/>
    <w:rsid w:val="00E61C57"/>
    <w:rsid w:val="00E63617"/>
    <w:rsid w:val="00E654FC"/>
    <w:rsid w:val="00E736AF"/>
    <w:rsid w:val="00E7793D"/>
    <w:rsid w:val="00E80281"/>
    <w:rsid w:val="00E81728"/>
    <w:rsid w:val="00E823FA"/>
    <w:rsid w:val="00E82E01"/>
    <w:rsid w:val="00E8618A"/>
    <w:rsid w:val="00E86EF6"/>
    <w:rsid w:val="00E87909"/>
    <w:rsid w:val="00E87BEC"/>
    <w:rsid w:val="00E967CC"/>
    <w:rsid w:val="00EA3F49"/>
    <w:rsid w:val="00EA743F"/>
    <w:rsid w:val="00EB50F4"/>
    <w:rsid w:val="00EB5E05"/>
    <w:rsid w:val="00EC1F55"/>
    <w:rsid w:val="00EC3C9C"/>
    <w:rsid w:val="00ED38FF"/>
    <w:rsid w:val="00ED5CBC"/>
    <w:rsid w:val="00ED7F71"/>
    <w:rsid w:val="00EE2859"/>
    <w:rsid w:val="00EE50FC"/>
    <w:rsid w:val="00EE6782"/>
    <w:rsid w:val="00EE7BB6"/>
    <w:rsid w:val="00EF0DB4"/>
    <w:rsid w:val="00EF4A6F"/>
    <w:rsid w:val="00EF5937"/>
    <w:rsid w:val="00EF76E2"/>
    <w:rsid w:val="00F00060"/>
    <w:rsid w:val="00F01433"/>
    <w:rsid w:val="00F037DA"/>
    <w:rsid w:val="00F11F44"/>
    <w:rsid w:val="00F1473A"/>
    <w:rsid w:val="00F16A15"/>
    <w:rsid w:val="00F24AFA"/>
    <w:rsid w:val="00F323FB"/>
    <w:rsid w:val="00F34061"/>
    <w:rsid w:val="00F3505A"/>
    <w:rsid w:val="00F3768C"/>
    <w:rsid w:val="00F511CC"/>
    <w:rsid w:val="00F53943"/>
    <w:rsid w:val="00F57AE7"/>
    <w:rsid w:val="00F7072E"/>
    <w:rsid w:val="00F72DCD"/>
    <w:rsid w:val="00F82BED"/>
    <w:rsid w:val="00F912E3"/>
    <w:rsid w:val="00F943C8"/>
    <w:rsid w:val="00F95B7D"/>
    <w:rsid w:val="00F96103"/>
    <w:rsid w:val="00F9656E"/>
    <w:rsid w:val="00FA124E"/>
    <w:rsid w:val="00FA346B"/>
    <w:rsid w:val="00FA7923"/>
    <w:rsid w:val="00FB0B81"/>
    <w:rsid w:val="00FB128B"/>
    <w:rsid w:val="00FB42D8"/>
    <w:rsid w:val="00FB56EC"/>
    <w:rsid w:val="00FC3F5C"/>
    <w:rsid w:val="00FC6054"/>
    <w:rsid w:val="00FC68D4"/>
    <w:rsid w:val="00FD03FE"/>
    <w:rsid w:val="00FD6317"/>
    <w:rsid w:val="00FD75E0"/>
    <w:rsid w:val="00FE22DD"/>
    <w:rsid w:val="00FE4C34"/>
    <w:rsid w:val="00FE5252"/>
    <w:rsid w:val="00FF09F5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F511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table" w:styleId="aa">
    <w:name w:val="Table Grid"/>
    <w:basedOn w:val="a1"/>
    <w:uiPriority w:val="59"/>
    <w:rsid w:val="00AB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BD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71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738AD"/>
  </w:style>
  <w:style w:type="paragraph" w:customStyle="1" w:styleId="NoSpacing1">
    <w:name w:val="No Spacing1"/>
    <w:link w:val="NoSpacingChar"/>
    <w:uiPriority w:val="99"/>
    <w:rsid w:val="005738AD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D37F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F5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B52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F511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table" w:styleId="aa">
    <w:name w:val="Table Grid"/>
    <w:basedOn w:val="a1"/>
    <w:uiPriority w:val="59"/>
    <w:rsid w:val="00AB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BD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71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738AD"/>
  </w:style>
  <w:style w:type="paragraph" w:customStyle="1" w:styleId="NoSpacing1">
    <w:name w:val="No Spacing1"/>
    <w:link w:val="NoSpacingChar"/>
    <w:uiPriority w:val="99"/>
    <w:rsid w:val="005738AD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D37F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F5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B52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ТМ 2024-2025 уч.год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ТМ 2024-2025 уч.год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160192"/>
        <c:axId val="95161728"/>
        <c:axId val="0"/>
      </c:bar3DChart>
      <c:catAx>
        <c:axId val="9516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95161728"/>
        <c:crosses val="autoZero"/>
        <c:auto val="1"/>
        <c:lblAlgn val="ctr"/>
        <c:lblOffset val="100"/>
        <c:noMultiLvlLbl val="0"/>
      </c:catAx>
      <c:valAx>
        <c:axId val="9516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16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4057617797775277E-2"/>
          <c:w val="0.67832093904928559"/>
          <c:h val="0.73667010373703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ВМР 2 октября 2024-2025 уч.год.
</c:v>
                </c:pt>
                <c:pt idx="1">
                  <c:v>ВМР 11 декабря
2024-2025 уч.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0.17399999999999999</c:v>
                </c:pt>
                <c:pt idx="1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ВМР 2 октября 2024-2025 уч.год.
</c:v>
                </c:pt>
                <c:pt idx="1">
                  <c:v>ВМР 11 декабря
2024-2025 уч.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0.26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196288"/>
        <c:axId val="95197824"/>
        <c:axId val="0"/>
      </c:bar3DChart>
      <c:catAx>
        <c:axId val="9519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95197824"/>
        <c:crosses val="autoZero"/>
        <c:auto val="1"/>
        <c:lblAlgn val="ctr"/>
        <c:lblOffset val="100"/>
        <c:noMultiLvlLbl val="0"/>
      </c:catAx>
      <c:valAx>
        <c:axId val="951978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519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A1BE-7A9B-458F-BB7C-CEDB0B18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5867</Words>
  <Characters>33445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</cp:lastModifiedBy>
  <cp:revision>5</cp:revision>
  <cp:lastPrinted>2024-12-24T07:07:00Z</cp:lastPrinted>
  <dcterms:created xsi:type="dcterms:W3CDTF">2024-10-07T05:47:00Z</dcterms:created>
  <dcterms:modified xsi:type="dcterms:W3CDTF">2024-12-25T04:45:00Z</dcterms:modified>
</cp:coreProperties>
</file>