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E9" w:rsidRDefault="007269E9">
      <w:pPr>
        <w:ind w:firstLine="709"/>
        <w:jc w:val="both"/>
      </w:pPr>
    </w:p>
    <w:p w:rsidR="007269E9" w:rsidRPr="00FF6642" w:rsidRDefault="001744D2" w:rsidP="00FF6642">
      <w:pPr>
        <w:pStyle w:val="21"/>
        <w:rPr>
          <w:rStyle w:val="af4"/>
        </w:rPr>
      </w:pPr>
      <w:r w:rsidRPr="00FF6642">
        <w:rPr>
          <w:rStyle w:val="af4"/>
        </w:rPr>
        <w:t xml:space="preserve">Отдел образования </w:t>
      </w:r>
    </w:p>
    <w:p w:rsidR="007269E9" w:rsidRPr="00FF6642" w:rsidRDefault="001744D2" w:rsidP="00FF6642">
      <w:pPr>
        <w:pStyle w:val="21"/>
        <w:rPr>
          <w:rStyle w:val="af4"/>
        </w:rPr>
      </w:pPr>
      <w:proofErr w:type="spellStart"/>
      <w:r w:rsidRPr="00FF6642">
        <w:rPr>
          <w:rStyle w:val="af4"/>
        </w:rPr>
        <w:t>Новоорского</w:t>
      </w:r>
      <w:proofErr w:type="spellEnd"/>
      <w:r w:rsidRPr="00FF6642">
        <w:rPr>
          <w:rStyle w:val="af4"/>
        </w:rPr>
        <w:t xml:space="preserve"> района Оренбургской области</w:t>
      </w:r>
    </w:p>
    <w:p w:rsidR="007269E9" w:rsidRPr="00FF6642" w:rsidRDefault="00FF6642" w:rsidP="00FF6642">
      <w:pPr>
        <w:pStyle w:val="21"/>
        <w:rPr>
          <w:rStyle w:val="af4"/>
        </w:rPr>
      </w:pPr>
      <w:r>
        <w:rPr>
          <w:rStyle w:val="af4"/>
        </w:rPr>
        <w:t>« 4</w:t>
      </w:r>
      <w:r w:rsidR="001744D2" w:rsidRPr="00FF6642">
        <w:rPr>
          <w:rStyle w:val="af4"/>
        </w:rPr>
        <w:t xml:space="preserve">» </w:t>
      </w:r>
      <w:r>
        <w:rPr>
          <w:rStyle w:val="af4"/>
        </w:rPr>
        <w:t xml:space="preserve">февраля </w:t>
      </w:r>
      <w:r w:rsidR="001744D2" w:rsidRPr="00FF6642">
        <w:rPr>
          <w:rStyle w:val="af4"/>
        </w:rPr>
        <w:t xml:space="preserve"> 202</w:t>
      </w:r>
      <w:r>
        <w:rPr>
          <w:rStyle w:val="af4"/>
        </w:rPr>
        <w:t>5</w:t>
      </w:r>
      <w:r w:rsidR="001744D2" w:rsidRPr="00FF6642">
        <w:rPr>
          <w:rStyle w:val="af4"/>
        </w:rPr>
        <w:t xml:space="preserve">г. </w:t>
      </w:r>
      <w:r>
        <w:rPr>
          <w:rStyle w:val="af4"/>
        </w:rPr>
        <w:t xml:space="preserve">№ </w:t>
      </w:r>
    </w:p>
    <w:p w:rsidR="007269E9" w:rsidRPr="00FF6642" w:rsidRDefault="007269E9" w:rsidP="00FF6642">
      <w:pPr>
        <w:pStyle w:val="21"/>
        <w:rPr>
          <w:rStyle w:val="af4"/>
        </w:rPr>
      </w:pPr>
    </w:p>
    <w:p w:rsidR="007269E9" w:rsidRPr="00FF6642" w:rsidRDefault="001744D2" w:rsidP="00FF6642">
      <w:pPr>
        <w:pStyle w:val="21"/>
        <w:jc w:val="center"/>
        <w:rPr>
          <w:rStyle w:val="af4"/>
        </w:rPr>
      </w:pPr>
      <w:r w:rsidRPr="00FF6642">
        <w:rPr>
          <w:rStyle w:val="af4"/>
        </w:rPr>
        <w:t>Аналитическая справка</w:t>
      </w:r>
    </w:p>
    <w:p w:rsidR="007269E9" w:rsidRPr="00FF6642" w:rsidRDefault="001744D2" w:rsidP="00FF6642">
      <w:pPr>
        <w:pStyle w:val="21"/>
        <w:jc w:val="center"/>
        <w:rPr>
          <w:rStyle w:val="af4"/>
        </w:rPr>
      </w:pPr>
      <w:r w:rsidRPr="00FF6642">
        <w:rPr>
          <w:rStyle w:val="af4"/>
        </w:rPr>
        <w:t xml:space="preserve">о результатах проведения </w:t>
      </w:r>
      <w:r w:rsidR="00FF6642" w:rsidRPr="00FF6642">
        <w:rPr>
          <w:rStyle w:val="af4"/>
        </w:rPr>
        <w:t xml:space="preserve">региональных тренировочных мероприятий </w:t>
      </w:r>
      <w:r w:rsidRPr="00FF6642">
        <w:rPr>
          <w:rStyle w:val="af4"/>
        </w:rPr>
        <w:t xml:space="preserve"> по истории в форме ОГЭ</w:t>
      </w:r>
    </w:p>
    <w:p w:rsidR="007269E9" w:rsidRPr="00FF6642" w:rsidRDefault="001744D2" w:rsidP="00FF6642">
      <w:pPr>
        <w:pStyle w:val="21"/>
        <w:jc w:val="center"/>
        <w:rPr>
          <w:rStyle w:val="af4"/>
        </w:rPr>
      </w:pPr>
      <w:r w:rsidRPr="00FF6642">
        <w:rPr>
          <w:rStyle w:val="af4"/>
        </w:rPr>
        <w:t xml:space="preserve">обучающихся 9 классов </w:t>
      </w:r>
      <w:proofErr w:type="spellStart"/>
      <w:r w:rsidRPr="00FF6642">
        <w:rPr>
          <w:rStyle w:val="af4"/>
        </w:rPr>
        <w:t>Новоорского</w:t>
      </w:r>
      <w:proofErr w:type="spellEnd"/>
      <w:r w:rsidRPr="00FF6642">
        <w:rPr>
          <w:rStyle w:val="af4"/>
        </w:rPr>
        <w:t xml:space="preserve"> района</w:t>
      </w:r>
    </w:p>
    <w:p w:rsidR="007269E9" w:rsidRPr="00FF6642" w:rsidRDefault="007269E9" w:rsidP="00FF6642">
      <w:pPr>
        <w:pStyle w:val="21"/>
        <w:jc w:val="center"/>
        <w:rPr>
          <w:rStyle w:val="af4"/>
        </w:rPr>
      </w:pPr>
    </w:p>
    <w:p w:rsidR="007269E9" w:rsidRPr="00FF6642" w:rsidRDefault="00F54AF4" w:rsidP="00FF6642">
      <w:pPr>
        <w:pStyle w:val="21"/>
        <w:rPr>
          <w:rStyle w:val="af4"/>
        </w:rPr>
      </w:pPr>
      <w:r>
        <w:rPr>
          <w:rStyle w:val="af4"/>
        </w:rPr>
        <w:t xml:space="preserve">             </w:t>
      </w:r>
      <w:proofErr w:type="gramStart"/>
      <w:r w:rsidRPr="00F54AF4">
        <w:rPr>
          <w:rStyle w:val="af4"/>
        </w:rPr>
        <w:t xml:space="preserve">В соответствии с приказами министерства образования Оренбургской области от 28.08.2024 №01-21/1475 «О проведении региональных тренировочных мероприятий в 2024/2025 учебном году», Отдела образования администрации </w:t>
      </w:r>
      <w:proofErr w:type="spellStart"/>
      <w:r w:rsidRPr="00F54AF4">
        <w:rPr>
          <w:rStyle w:val="af4"/>
        </w:rPr>
        <w:t>Новоорского</w:t>
      </w:r>
      <w:proofErr w:type="spellEnd"/>
      <w:r w:rsidRPr="00F54AF4">
        <w:rPr>
          <w:rStyle w:val="af4"/>
        </w:rPr>
        <w:t xml:space="preserve"> района №20 от 14.01.2025 года «О проведении региональных тренировочных мероприятий для обучающихся 9 классов» в рамках организации работы по подготовке к государственной итоговой аттестации обучающихся, освоивших образовательные программы основного общего образования, был  проведен тренировочный</w:t>
      </w:r>
      <w:proofErr w:type="gramEnd"/>
      <w:r w:rsidRPr="00F54AF4">
        <w:rPr>
          <w:rStyle w:val="af4"/>
        </w:rPr>
        <w:t xml:space="preserve"> экзамен для обучающихся 9 классов по  </w:t>
      </w:r>
      <w:r>
        <w:rPr>
          <w:rStyle w:val="af4"/>
        </w:rPr>
        <w:t xml:space="preserve">истории </w:t>
      </w:r>
      <w:r w:rsidRPr="00F54AF4">
        <w:rPr>
          <w:rStyle w:val="af4"/>
        </w:rPr>
        <w:t xml:space="preserve"> с использованием единых контрольно-измерительных материалов.</w:t>
      </w:r>
    </w:p>
    <w:p w:rsidR="007269E9" w:rsidRPr="00FF6642" w:rsidRDefault="001731C3" w:rsidP="00F54AF4">
      <w:pPr>
        <w:pStyle w:val="21"/>
        <w:rPr>
          <w:rStyle w:val="af4"/>
        </w:rPr>
      </w:pPr>
      <w:r w:rsidRPr="00FF6642">
        <w:rPr>
          <w:rStyle w:val="af4"/>
        </w:rPr>
        <w:t xml:space="preserve">              </w:t>
      </w:r>
    </w:p>
    <w:p w:rsidR="007269E9" w:rsidRPr="001731C3" w:rsidRDefault="001731C3" w:rsidP="001731C3">
      <w:pPr>
        <w:pStyle w:val="Default"/>
        <w:jc w:val="both"/>
        <w:rPr>
          <w:rStyle w:val="af4"/>
          <w:i w:val="0"/>
        </w:rPr>
      </w:pPr>
      <w:r>
        <w:rPr>
          <w:rStyle w:val="af4"/>
          <w:i w:val="0"/>
        </w:rPr>
        <w:t xml:space="preserve">            </w:t>
      </w:r>
      <w:r w:rsidR="001744D2" w:rsidRPr="001731C3">
        <w:rPr>
          <w:rStyle w:val="af4"/>
          <w:i w:val="0"/>
        </w:rPr>
        <w:t>Цель: систематизация и обобщение знаний обучающихся, повышение ответственности обучающихся и педагогов за результаты своего труда, а также в целях подготовки к государственной итоговой аттестации на основе системных мониторинговых исследований.</w:t>
      </w:r>
    </w:p>
    <w:p w:rsidR="007269E9" w:rsidRPr="001731C3" w:rsidRDefault="001744D2" w:rsidP="001731C3">
      <w:pPr>
        <w:pStyle w:val="Default"/>
        <w:jc w:val="both"/>
        <w:rPr>
          <w:rStyle w:val="af4"/>
          <w:i w:val="0"/>
        </w:rPr>
      </w:pPr>
      <w:r w:rsidRPr="001731C3">
        <w:rPr>
          <w:rStyle w:val="af4"/>
          <w:i w:val="0"/>
        </w:rPr>
        <w:t>Сроки проведения:</w:t>
      </w:r>
      <w:r w:rsidR="00FF6642">
        <w:rPr>
          <w:rStyle w:val="af4"/>
          <w:i w:val="0"/>
        </w:rPr>
        <w:t xml:space="preserve"> </w:t>
      </w:r>
      <w:r w:rsidR="001731C3">
        <w:rPr>
          <w:rStyle w:val="af4"/>
          <w:i w:val="0"/>
        </w:rPr>
        <w:t>29.01.25</w:t>
      </w:r>
      <w:r w:rsidRPr="001731C3">
        <w:rPr>
          <w:rStyle w:val="af4"/>
          <w:i w:val="0"/>
        </w:rPr>
        <w:t xml:space="preserve"> г.</w:t>
      </w:r>
    </w:p>
    <w:p w:rsidR="007269E9" w:rsidRPr="001731C3" w:rsidRDefault="001744D2" w:rsidP="001731C3">
      <w:pPr>
        <w:pStyle w:val="Default"/>
        <w:ind w:firstLine="709"/>
        <w:jc w:val="both"/>
        <w:rPr>
          <w:rStyle w:val="af4"/>
          <w:i w:val="0"/>
        </w:rPr>
      </w:pPr>
      <w:r w:rsidRPr="001731C3">
        <w:rPr>
          <w:rStyle w:val="af4"/>
          <w:i w:val="0"/>
        </w:rPr>
        <w:t xml:space="preserve">Состав комиссии: учителя истории </w:t>
      </w:r>
      <w:proofErr w:type="spellStart"/>
      <w:r w:rsidRPr="001731C3">
        <w:rPr>
          <w:rStyle w:val="af4"/>
          <w:i w:val="0"/>
        </w:rPr>
        <w:t>Новоорского</w:t>
      </w:r>
      <w:proofErr w:type="spellEnd"/>
      <w:r w:rsidRPr="001731C3">
        <w:rPr>
          <w:rStyle w:val="af4"/>
          <w:i w:val="0"/>
        </w:rPr>
        <w:t xml:space="preserve"> района первой и высшей квалификационной категории, методисты МК.</w:t>
      </w:r>
    </w:p>
    <w:p w:rsidR="007269E9" w:rsidRDefault="001744D2">
      <w:pPr>
        <w:ind w:firstLine="709"/>
        <w:jc w:val="both"/>
      </w:pPr>
      <w:r>
        <w:t xml:space="preserve">В написании мониторинговой   контрольной работы по истории участвовали </w:t>
      </w:r>
      <w:r w:rsidR="00F54AF4">
        <w:t>13 обучающихся 9 классов с 4</w:t>
      </w:r>
      <w:r>
        <w:t xml:space="preserve"> общеобразовательных организаций, что сост</w:t>
      </w:r>
      <w:r w:rsidR="00F54AF4">
        <w:t>авляет 3,2</w:t>
      </w:r>
      <w:r>
        <w:t xml:space="preserve"> % от общего количества девятиклассников </w:t>
      </w:r>
      <w:proofErr w:type="spellStart"/>
      <w:r>
        <w:t>Новоорского</w:t>
      </w:r>
      <w:proofErr w:type="spellEnd"/>
      <w:r>
        <w:t xml:space="preserve"> района. </w:t>
      </w:r>
    </w:p>
    <w:p w:rsidR="007269E9" w:rsidRDefault="001744D2">
      <w:pPr>
        <w:pStyle w:val="Default"/>
        <w:ind w:firstLine="709"/>
        <w:jc w:val="both"/>
      </w:pPr>
      <w:r>
        <w:t>Процент качественно обученных школьников, получивших от</w:t>
      </w:r>
      <w:r w:rsidR="00615DB3">
        <w:t xml:space="preserve">метки «4» и «5», составил  76, 92 % (10 чел.0; </w:t>
      </w:r>
      <w:r>
        <w:t>1 чел. (7, 6</w:t>
      </w:r>
      <w:r w:rsidR="00615DB3">
        <w:t>9 %</w:t>
      </w:r>
      <w:proofErr w:type="gramStart"/>
      <w:r w:rsidR="00615DB3">
        <w:t xml:space="preserve"> )</w:t>
      </w:r>
      <w:proofErr w:type="gramEnd"/>
      <w:r w:rsidR="00615DB3">
        <w:t xml:space="preserve"> обучающийся продемонстрировал неудовлетворительный результат </w:t>
      </w:r>
      <w:r>
        <w:t xml:space="preserve">выполнения </w:t>
      </w:r>
      <w:r w:rsidR="00615DB3">
        <w:t>РТМ и получили отметку «2»;  2 чел.(15,38</w:t>
      </w:r>
      <w:r>
        <w:t xml:space="preserve"> % </w:t>
      </w:r>
      <w:r w:rsidR="00615DB3">
        <w:t>)</w:t>
      </w:r>
      <w:r>
        <w:t>обучающих получили отметку «3».</w:t>
      </w:r>
    </w:p>
    <w:p w:rsidR="007269E9" w:rsidRDefault="007269E9">
      <w:pPr>
        <w:pStyle w:val="Default"/>
        <w:ind w:firstLine="709"/>
        <w:jc w:val="center"/>
      </w:pPr>
    </w:p>
    <w:p w:rsidR="007269E9" w:rsidRDefault="001744D2">
      <w:pPr>
        <w:pStyle w:val="Default"/>
        <w:ind w:firstLine="709"/>
        <w:jc w:val="center"/>
      </w:pPr>
      <w:r>
        <w:t xml:space="preserve">Результаты </w:t>
      </w:r>
      <w:r w:rsidR="00960837" w:rsidRPr="00960837">
        <w:t xml:space="preserve"> региональных тренировочных мероприятий </w:t>
      </w:r>
      <w:r>
        <w:t xml:space="preserve"> по истории в форме ОГЭ</w:t>
      </w:r>
    </w:p>
    <w:p w:rsidR="007269E9" w:rsidRDefault="001744D2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обучающихся 9 классов </w:t>
      </w:r>
      <w:proofErr w:type="spellStart"/>
      <w:r>
        <w:rPr>
          <w:color w:val="000000"/>
        </w:rPr>
        <w:t>Новоорского</w:t>
      </w:r>
      <w:proofErr w:type="spellEnd"/>
      <w:r>
        <w:rPr>
          <w:color w:val="000000"/>
        </w:rPr>
        <w:t xml:space="preserve"> района</w:t>
      </w:r>
    </w:p>
    <w:p w:rsidR="007269E9" w:rsidRDefault="001744D2">
      <w:pPr>
        <w:ind w:firstLine="709"/>
        <w:jc w:val="right"/>
        <w:rPr>
          <w:i/>
        </w:rPr>
      </w:pPr>
      <w:r>
        <w:rPr>
          <w:i/>
          <w:color w:val="000000"/>
        </w:rPr>
        <w:t>Таблица№1</w:t>
      </w:r>
    </w:p>
    <w:tbl>
      <w:tblPr>
        <w:tblpPr w:leftFromText="180" w:rightFromText="180" w:vertAnchor="text" w:horzAnchor="margin" w:tblpXSpec="center" w:tblpY="133"/>
        <w:tblW w:w="10562" w:type="dxa"/>
        <w:jc w:val="center"/>
        <w:tblLayout w:type="fixed"/>
        <w:tblLook w:val="01E0" w:firstRow="1" w:lastRow="1" w:firstColumn="1" w:lastColumn="1" w:noHBand="0" w:noVBand="0"/>
      </w:tblPr>
      <w:tblGrid>
        <w:gridCol w:w="2247"/>
        <w:gridCol w:w="1315"/>
        <w:gridCol w:w="1711"/>
        <w:gridCol w:w="1596"/>
        <w:gridCol w:w="1746"/>
        <w:gridCol w:w="1947"/>
      </w:tblGrid>
      <w:tr w:rsidR="007269E9">
        <w:trPr>
          <w:jc w:val="center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widowControl w:val="0"/>
            </w:pPr>
            <w:r>
              <w:t>Вид контрольной работы (ТКР)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widowControl w:val="0"/>
              <w:jc w:val="both"/>
            </w:pPr>
            <w:r>
              <w:t>Кол-во</w:t>
            </w:r>
          </w:p>
          <w:p w:rsidR="007269E9" w:rsidRDefault="001744D2">
            <w:pPr>
              <w:widowControl w:val="0"/>
            </w:pPr>
            <w:r>
              <w:t>ОО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widowControl w:val="0"/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  <w:r>
              <w:t>, выполнявших работу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E9" w:rsidRDefault="001744D2">
            <w:pPr>
              <w:widowControl w:val="0"/>
            </w:pPr>
            <w:r>
              <w:t>Показатель % «2»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E9" w:rsidRDefault="001744D2">
            <w:pPr>
              <w:widowControl w:val="0"/>
            </w:pPr>
            <w:r>
              <w:t>Показатель % «4» и «5»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widowControl w:val="0"/>
            </w:pPr>
            <w:r>
              <w:t>Группа «риск»</w:t>
            </w:r>
          </w:p>
        </w:tc>
      </w:tr>
      <w:tr w:rsidR="007269E9">
        <w:trPr>
          <w:jc w:val="center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widowControl w:val="0"/>
              <w:jc w:val="center"/>
            </w:pPr>
            <w:r>
              <w:t>МКР 2024 - 2025 уч. год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 w:rsidP="001744D2">
            <w:pPr>
              <w:widowControl w:val="0"/>
              <w:ind w:firstLine="709"/>
            </w:pPr>
            <w: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 w:rsidP="001744D2">
            <w:pPr>
              <w:widowControl w:val="0"/>
              <w:ind w:firstLine="709"/>
            </w:pPr>
            <w:r>
              <w:t>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 w:rsidP="001744D2">
            <w:pPr>
              <w:widowControl w:val="0"/>
              <w:ind w:firstLine="709"/>
            </w:pPr>
            <w:r>
              <w:t>7, 6</w:t>
            </w:r>
            <w:r w:rsidR="009B6F7E">
              <w:t>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615DB3" w:rsidP="001744D2">
            <w:pPr>
              <w:widowControl w:val="0"/>
              <w:ind w:firstLine="709"/>
            </w:pPr>
            <w:r>
              <w:t>76, 92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 w:rsidP="001744D2">
            <w:pPr>
              <w:widowControl w:val="0"/>
              <w:ind w:firstLine="709"/>
            </w:pPr>
            <w:r>
              <w:t>1</w:t>
            </w:r>
          </w:p>
        </w:tc>
      </w:tr>
    </w:tbl>
    <w:p w:rsidR="007269E9" w:rsidRDefault="007269E9">
      <w:pPr>
        <w:ind w:firstLine="709"/>
        <w:jc w:val="both"/>
        <w:rPr>
          <w:color w:val="000000"/>
        </w:rPr>
      </w:pPr>
    </w:p>
    <w:p w:rsidR="007269E9" w:rsidRDefault="001744D2">
      <w:pPr>
        <w:ind w:firstLine="709"/>
        <w:jc w:val="both"/>
        <w:rPr>
          <w:color w:val="000000"/>
        </w:rPr>
      </w:pPr>
      <w:r>
        <w:rPr>
          <w:color w:val="000000"/>
        </w:rPr>
        <w:t>Данные таблицы 1  наглядно представлены в диаграмме 1.</w:t>
      </w:r>
    </w:p>
    <w:p w:rsidR="007269E9" w:rsidRDefault="007269E9">
      <w:pPr>
        <w:ind w:firstLine="709"/>
        <w:jc w:val="right"/>
        <w:rPr>
          <w:i/>
          <w:iCs/>
          <w:color w:val="000000"/>
        </w:rPr>
      </w:pPr>
    </w:p>
    <w:p w:rsidR="007269E9" w:rsidRDefault="007269E9">
      <w:pPr>
        <w:ind w:firstLine="709"/>
        <w:jc w:val="right"/>
        <w:rPr>
          <w:i/>
          <w:iCs/>
          <w:color w:val="000000"/>
        </w:rPr>
      </w:pPr>
    </w:p>
    <w:p w:rsidR="007269E9" w:rsidRDefault="007269E9">
      <w:pPr>
        <w:ind w:firstLine="709"/>
        <w:jc w:val="right"/>
        <w:rPr>
          <w:i/>
          <w:iCs/>
          <w:color w:val="000000"/>
        </w:rPr>
      </w:pPr>
    </w:p>
    <w:p w:rsidR="007269E9" w:rsidRDefault="007269E9">
      <w:pPr>
        <w:ind w:firstLine="709"/>
        <w:jc w:val="right"/>
        <w:rPr>
          <w:i/>
          <w:iCs/>
          <w:color w:val="000000"/>
        </w:rPr>
      </w:pPr>
    </w:p>
    <w:p w:rsidR="007269E9" w:rsidRDefault="007269E9">
      <w:pPr>
        <w:ind w:firstLine="709"/>
        <w:jc w:val="right"/>
        <w:rPr>
          <w:i/>
          <w:iCs/>
          <w:color w:val="000000"/>
        </w:rPr>
      </w:pPr>
    </w:p>
    <w:p w:rsidR="007269E9" w:rsidRDefault="007269E9" w:rsidP="001744D2">
      <w:pPr>
        <w:rPr>
          <w:i/>
          <w:iCs/>
          <w:color w:val="000000"/>
        </w:rPr>
      </w:pPr>
    </w:p>
    <w:p w:rsidR="00615DB3" w:rsidRDefault="00615DB3">
      <w:pPr>
        <w:ind w:firstLine="709"/>
        <w:jc w:val="right"/>
        <w:rPr>
          <w:i/>
          <w:iCs/>
          <w:color w:val="000000"/>
        </w:rPr>
      </w:pPr>
    </w:p>
    <w:p w:rsidR="00615DB3" w:rsidRDefault="00615DB3">
      <w:pPr>
        <w:ind w:firstLine="709"/>
        <w:jc w:val="right"/>
        <w:rPr>
          <w:i/>
          <w:iCs/>
          <w:color w:val="000000"/>
        </w:rPr>
      </w:pPr>
    </w:p>
    <w:p w:rsidR="00615DB3" w:rsidRDefault="00615DB3">
      <w:pPr>
        <w:ind w:firstLine="709"/>
        <w:jc w:val="right"/>
        <w:rPr>
          <w:i/>
          <w:iCs/>
          <w:color w:val="000000"/>
        </w:rPr>
      </w:pPr>
    </w:p>
    <w:p w:rsidR="00615DB3" w:rsidRDefault="00615DB3">
      <w:pPr>
        <w:ind w:firstLine="709"/>
        <w:jc w:val="right"/>
        <w:rPr>
          <w:i/>
          <w:iCs/>
          <w:color w:val="000000"/>
        </w:rPr>
      </w:pPr>
    </w:p>
    <w:p w:rsidR="00615DB3" w:rsidRDefault="00615DB3">
      <w:pPr>
        <w:ind w:firstLine="709"/>
        <w:jc w:val="right"/>
        <w:rPr>
          <w:i/>
          <w:iCs/>
          <w:color w:val="000000"/>
        </w:rPr>
      </w:pPr>
    </w:p>
    <w:p w:rsidR="00615DB3" w:rsidRDefault="00615DB3">
      <w:pPr>
        <w:ind w:firstLine="709"/>
        <w:jc w:val="right"/>
        <w:rPr>
          <w:i/>
          <w:iCs/>
          <w:color w:val="000000"/>
        </w:rPr>
      </w:pPr>
    </w:p>
    <w:p w:rsidR="00615DB3" w:rsidRDefault="00615DB3">
      <w:pPr>
        <w:ind w:firstLine="709"/>
        <w:jc w:val="right"/>
        <w:rPr>
          <w:i/>
          <w:iCs/>
          <w:color w:val="000000"/>
        </w:rPr>
      </w:pPr>
    </w:p>
    <w:p w:rsidR="00615DB3" w:rsidRDefault="00615DB3">
      <w:pPr>
        <w:ind w:firstLine="709"/>
        <w:jc w:val="right"/>
        <w:rPr>
          <w:i/>
          <w:iCs/>
          <w:color w:val="000000"/>
        </w:rPr>
      </w:pPr>
    </w:p>
    <w:p w:rsidR="007269E9" w:rsidRDefault="001744D2">
      <w:pPr>
        <w:ind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Диаграмма 1</w:t>
      </w:r>
    </w:p>
    <w:p w:rsidR="007269E9" w:rsidRDefault="007269E9">
      <w:pPr>
        <w:ind w:firstLine="709"/>
        <w:jc w:val="right"/>
        <w:rPr>
          <w:i/>
          <w:iCs/>
          <w:color w:val="000000"/>
        </w:rPr>
      </w:pPr>
    </w:p>
    <w:p w:rsidR="007269E9" w:rsidRDefault="001744D2">
      <w:pPr>
        <w:pStyle w:val="Default"/>
        <w:ind w:firstLine="709"/>
        <w:jc w:val="center"/>
      </w:pPr>
      <w:r>
        <w:t xml:space="preserve">Результаты </w:t>
      </w:r>
      <w:r w:rsidR="00960837" w:rsidRPr="00960837">
        <w:t xml:space="preserve">региональных тренировочных мероприятий  </w:t>
      </w:r>
      <w:r>
        <w:t xml:space="preserve"> по истории в форме ОГЭ обучающихся </w:t>
      </w:r>
    </w:p>
    <w:p w:rsidR="007269E9" w:rsidRDefault="001744D2">
      <w:pPr>
        <w:pStyle w:val="Default"/>
        <w:ind w:firstLine="709"/>
        <w:jc w:val="center"/>
      </w:pPr>
      <w:r>
        <w:t xml:space="preserve">9 классов </w:t>
      </w:r>
      <w:proofErr w:type="spellStart"/>
      <w:r>
        <w:t>Новоорского</w:t>
      </w:r>
      <w:proofErr w:type="spellEnd"/>
      <w:r>
        <w:t xml:space="preserve"> района </w:t>
      </w:r>
    </w:p>
    <w:p w:rsidR="007269E9" w:rsidRDefault="007269E9">
      <w:pPr>
        <w:pStyle w:val="Default"/>
        <w:ind w:firstLine="709"/>
        <w:jc w:val="center"/>
      </w:pPr>
    </w:p>
    <w:p w:rsidR="007269E9" w:rsidRDefault="0064235A">
      <w:pPr>
        <w:pStyle w:val="Default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269E9" w:rsidRDefault="007269E9">
      <w:pPr>
        <w:ind w:firstLine="709"/>
        <w:jc w:val="both"/>
      </w:pPr>
    </w:p>
    <w:p w:rsidR="007269E9" w:rsidRDefault="007269E9">
      <w:pPr>
        <w:ind w:firstLine="709"/>
        <w:jc w:val="both"/>
      </w:pPr>
    </w:p>
    <w:p w:rsidR="007269E9" w:rsidRDefault="001744D2">
      <w:pPr>
        <w:pStyle w:val="Default"/>
        <w:ind w:firstLine="709"/>
        <w:jc w:val="both"/>
      </w:pPr>
      <w:r>
        <w:t xml:space="preserve">В ходе анализа было проведено сравнение результатов </w:t>
      </w:r>
      <w:r w:rsidR="00615DB3">
        <w:t>РТМ</w:t>
      </w:r>
      <w:r>
        <w:t xml:space="preserve"> ОГЭ по истории в </w:t>
      </w:r>
      <w:r w:rsidR="00960837">
        <w:t>2023-2024</w:t>
      </w:r>
      <w:r>
        <w:t xml:space="preserve"> учебном году</w:t>
      </w:r>
      <w:proofErr w:type="gramStart"/>
      <w:r>
        <w:t xml:space="preserve"> .</w:t>
      </w:r>
      <w:proofErr w:type="gramEnd"/>
    </w:p>
    <w:p w:rsidR="007269E9" w:rsidRDefault="001744D2">
      <w:pPr>
        <w:ind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Таблица 2</w:t>
      </w:r>
    </w:p>
    <w:p w:rsidR="007269E9" w:rsidRDefault="001744D2">
      <w:pPr>
        <w:pStyle w:val="Default"/>
        <w:ind w:firstLine="709"/>
        <w:jc w:val="center"/>
      </w:pPr>
      <w:r>
        <w:t xml:space="preserve">Сравнение результатов мониторинговой  контрольной работы 2023-2024 г. с результатами </w:t>
      </w:r>
      <w:r w:rsidR="00960837" w:rsidRPr="00960837">
        <w:t xml:space="preserve">региональных тренировочных мероприятий  </w:t>
      </w:r>
      <w:r w:rsidR="00960837">
        <w:t>в</w:t>
      </w:r>
      <w:r>
        <w:t xml:space="preserve"> 202</w:t>
      </w:r>
      <w:r w:rsidR="00960837">
        <w:t>4</w:t>
      </w:r>
      <w:r>
        <w:t>-202</w:t>
      </w:r>
      <w:r w:rsidR="00960837">
        <w:t>5 у</w:t>
      </w:r>
      <w:r>
        <w:t>чебном году.</w:t>
      </w:r>
    </w:p>
    <w:p w:rsidR="007269E9" w:rsidRDefault="007269E9">
      <w:pPr>
        <w:pStyle w:val="Default"/>
        <w:ind w:firstLine="709"/>
        <w:jc w:val="center"/>
      </w:pPr>
    </w:p>
    <w:tbl>
      <w:tblPr>
        <w:tblpPr w:leftFromText="180" w:rightFromText="180" w:vertAnchor="text" w:horzAnchor="margin" w:tblpXSpec="center" w:tblpY="133"/>
        <w:tblW w:w="10562" w:type="dxa"/>
        <w:jc w:val="center"/>
        <w:tblLayout w:type="fixed"/>
        <w:tblLook w:val="01E0" w:firstRow="1" w:lastRow="1" w:firstColumn="1" w:lastColumn="1" w:noHBand="0" w:noVBand="0"/>
      </w:tblPr>
      <w:tblGrid>
        <w:gridCol w:w="2247"/>
        <w:gridCol w:w="1315"/>
        <w:gridCol w:w="1711"/>
        <w:gridCol w:w="1596"/>
        <w:gridCol w:w="1746"/>
        <w:gridCol w:w="1947"/>
      </w:tblGrid>
      <w:tr w:rsidR="007269E9">
        <w:trPr>
          <w:jc w:val="center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widowControl w:val="0"/>
            </w:pPr>
            <w:r>
              <w:t>Вид контрольной работы (ПКР)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widowControl w:val="0"/>
              <w:jc w:val="both"/>
            </w:pPr>
            <w:r>
              <w:t>Кол-во</w:t>
            </w:r>
          </w:p>
          <w:p w:rsidR="007269E9" w:rsidRDefault="001744D2">
            <w:pPr>
              <w:widowControl w:val="0"/>
            </w:pPr>
            <w:r>
              <w:t>ОО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widowControl w:val="0"/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  <w:r>
              <w:t>, выполнявших работу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E9" w:rsidRDefault="001744D2">
            <w:pPr>
              <w:widowControl w:val="0"/>
            </w:pPr>
            <w:r>
              <w:t>Показатель % «2»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E9" w:rsidRDefault="001744D2">
            <w:pPr>
              <w:widowControl w:val="0"/>
            </w:pPr>
            <w:r>
              <w:t>Показатель % «4» и «5»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widowControl w:val="0"/>
            </w:pPr>
            <w:r>
              <w:t>Группа «риск»</w:t>
            </w:r>
          </w:p>
        </w:tc>
      </w:tr>
      <w:tr w:rsidR="007269E9">
        <w:trPr>
          <w:jc w:val="center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widowControl w:val="0"/>
              <w:jc w:val="center"/>
            </w:pPr>
            <w:r>
              <w:t xml:space="preserve">МКР 2023 — 2024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 (январь)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 w:rsidP="00960837">
            <w:pPr>
              <w:widowControl w:val="0"/>
              <w:ind w:firstLine="709"/>
            </w:pPr>
            <w:r>
              <w:t>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 w:rsidP="00960837">
            <w:pPr>
              <w:widowControl w:val="0"/>
              <w:ind w:firstLine="709"/>
            </w:pPr>
            <w:r>
              <w:t>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 w:rsidP="00960837">
            <w:pPr>
              <w:widowControl w:val="0"/>
              <w:ind w:firstLine="709"/>
            </w:pPr>
            <w:r>
              <w:t>26, 1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 w:rsidP="00960837">
            <w:pPr>
              <w:widowControl w:val="0"/>
              <w:ind w:firstLine="709"/>
            </w:pPr>
            <w:r>
              <w:t>30, 4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 w:rsidP="00960837">
            <w:pPr>
              <w:widowControl w:val="0"/>
              <w:ind w:firstLine="709"/>
            </w:pPr>
            <w:r>
              <w:t>6</w:t>
            </w:r>
          </w:p>
        </w:tc>
      </w:tr>
      <w:tr w:rsidR="007269E9">
        <w:trPr>
          <w:jc w:val="center"/>
        </w:trPr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widowControl w:val="0"/>
              <w:jc w:val="center"/>
            </w:pPr>
            <w:r>
              <w:t>Р</w:t>
            </w:r>
            <w:r w:rsidR="00960837">
              <w:t>ТМ</w:t>
            </w:r>
            <w:r>
              <w:t xml:space="preserve"> 2024 — 2025 (январь)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 w:rsidP="00960837">
            <w:pPr>
              <w:widowControl w:val="0"/>
              <w:ind w:firstLine="709"/>
            </w:pPr>
            <w:r>
              <w:t>4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 w:rsidP="00960837">
            <w:pPr>
              <w:widowControl w:val="0"/>
              <w:ind w:firstLine="709"/>
            </w:pPr>
            <w:r>
              <w:t>13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 w:rsidP="00960837">
            <w:pPr>
              <w:widowControl w:val="0"/>
              <w:ind w:firstLine="709"/>
            </w:pPr>
            <w:r>
              <w:t>7, 6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 w:rsidP="00960837">
            <w:pPr>
              <w:widowControl w:val="0"/>
              <w:ind w:firstLine="709"/>
            </w:pPr>
            <w:r>
              <w:t>76, 6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 w:rsidP="00960837">
            <w:pPr>
              <w:widowControl w:val="0"/>
              <w:ind w:firstLine="709"/>
            </w:pPr>
            <w:r>
              <w:t>1</w:t>
            </w:r>
          </w:p>
        </w:tc>
      </w:tr>
    </w:tbl>
    <w:p w:rsidR="007269E9" w:rsidRDefault="007269E9">
      <w:pPr>
        <w:ind w:firstLine="709"/>
        <w:jc w:val="both"/>
        <w:rPr>
          <w:color w:val="000000"/>
        </w:rPr>
      </w:pPr>
    </w:p>
    <w:p w:rsidR="007269E9" w:rsidRDefault="001744D2">
      <w:pPr>
        <w:ind w:firstLine="709"/>
        <w:jc w:val="both"/>
        <w:rPr>
          <w:color w:val="000000"/>
        </w:rPr>
      </w:pPr>
      <w:r>
        <w:rPr>
          <w:color w:val="000000"/>
        </w:rPr>
        <w:t>Данные таблицы 1  наглядно представлены в диаграмме 2.</w:t>
      </w:r>
    </w:p>
    <w:p w:rsidR="007269E9" w:rsidRDefault="007269E9">
      <w:pPr>
        <w:ind w:firstLine="709"/>
        <w:jc w:val="right"/>
        <w:rPr>
          <w:iCs/>
          <w:color w:val="000000"/>
        </w:rPr>
      </w:pPr>
    </w:p>
    <w:p w:rsidR="007269E9" w:rsidRDefault="001744D2">
      <w:pPr>
        <w:ind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Диаграмма 2</w:t>
      </w:r>
    </w:p>
    <w:p w:rsidR="007269E9" w:rsidRDefault="007269E9">
      <w:pPr>
        <w:ind w:firstLine="709"/>
        <w:jc w:val="right"/>
        <w:rPr>
          <w:i/>
          <w:iCs/>
          <w:color w:val="000000"/>
        </w:rPr>
      </w:pPr>
    </w:p>
    <w:p w:rsidR="007269E9" w:rsidRDefault="001744D2">
      <w:pPr>
        <w:pStyle w:val="Default"/>
        <w:ind w:firstLine="709"/>
        <w:jc w:val="center"/>
      </w:pPr>
      <w:r>
        <w:t xml:space="preserve">Сравнение результатов мониторинговой  контрольной работы </w:t>
      </w:r>
      <w:r w:rsidR="00960837">
        <w:t xml:space="preserve">2023-2024г. с результатами </w:t>
      </w:r>
      <w:r>
        <w:t xml:space="preserve"> </w:t>
      </w:r>
      <w:r w:rsidR="00960837" w:rsidRPr="00960837">
        <w:t xml:space="preserve">региональных тренировочных мероприятий  </w:t>
      </w:r>
      <w:r w:rsidR="00960837">
        <w:t xml:space="preserve">в январе  </w:t>
      </w:r>
      <w:r>
        <w:t xml:space="preserve"> 2024-2025 </w:t>
      </w:r>
      <w:r w:rsidR="00960837">
        <w:t>у</w:t>
      </w:r>
      <w:r>
        <w:t>чебном году.</w:t>
      </w:r>
    </w:p>
    <w:p w:rsidR="007269E9" w:rsidRDefault="00615DB3">
      <w:pPr>
        <w:pStyle w:val="Default"/>
        <w:ind w:firstLine="709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269E9" w:rsidRDefault="007269E9">
      <w:pPr>
        <w:ind w:firstLine="709"/>
        <w:jc w:val="center"/>
      </w:pPr>
    </w:p>
    <w:p w:rsidR="007269E9" w:rsidRDefault="007269E9">
      <w:pPr>
        <w:ind w:firstLine="709"/>
        <w:jc w:val="both"/>
      </w:pPr>
    </w:p>
    <w:p w:rsidR="007269E9" w:rsidRDefault="007269E9">
      <w:pPr>
        <w:ind w:firstLine="709"/>
        <w:jc w:val="both"/>
      </w:pPr>
    </w:p>
    <w:p w:rsidR="007269E9" w:rsidRDefault="001F01D3">
      <w:pPr>
        <w:jc w:val="both"/>
      </w:pPr>
      <w:r>
        <w:t xml:space="preserve">          </w:t>
      </w:r>
      <w:r w:rsidR="001744D2">
        <w:t xml:space="preserve">Представленная выше таблица и диаграмма позволяет видеть повышение динамики   результатов мониторинговой контрольной работы  по </w:t>
      </w:r>
      <w:proofErr w:type="gramStart"/>
      <w:r w:rsidR="001744D2">
        <w:t>истории</w:t>
      </w:r>
      <w:proofErr w:type="gramEnd"/>
      <w:r w:rsidR="001744D2">
        <w:t xml:space="preserve"> обучающихся 9 классов по сравнению с показателями МКР в  2023-2024 г. Процент положительных отметок повысился на 46,</w:t>
      </w:r>
      <w:r w:rsidR="0010336C">
        <w:t>5</w:t>
      </w:r>
      <w:r w:rsidR="001744D2">
        <w:t xml:space="preserve"> 2</w:t>
      </w:r>
      <w:r>
        <w:t xml:space="preserve">%, </w:t>
      </w:r>
      <w:r w:rsidR="0010336C">
        <w:t xml:space="preserve"> </w:t>
      </w:r>
      <w:r>
        <w:t>процент «2» снизился  на 18,</w:t>
      </w:r>
      <w:r w:rsidR="001744D2">
        <w:t>5% .</w:t>
      </w:r>
    </w:p>
    <w:p w:rsidR="007269E9" w:rsidRDefault="007269E9">
      <w:pPr>
        <w:jc w:val="both"/>
      </w:pPr>
    </w:p>
    <w:p w:rsidR="007269E9" w:rsidRDefault="001F01D3">
      <w:pPr>
        <w:jc w:val="both"/>
        <w:rPr>
          <w:bCs/>
          <w:color w:val="000000"/>
        </w:rPr>
      </w:pPr>
      <w:r>
        <w:rPr>
          <w:color w:val="000000"/>
        </w:rPr>
        <w:t xml:space="preserve">          </w:t>
      </w:r>
      <w:r w:rsidR="001744D2">
        <w:rPr>
          <w:color w:val="000000"/>
        </w:rPr>
        <w:t xml:space="preserve">Рассмотрим более подробно рейтинговый ряд по положительным результатам </w:t>
      </w:r>
      <w:r w:rsidRPr="001F01D3">
        <w:rPr>
          <w:color w:val="000000"/>
        </w:rPr>
        <w:t xml:space="preserve">региональных тренировочных мероприятий  </w:t>
      </w:r>
      <w:r>
        <w:rPr>
          <w:color w:val="000000"/>
        </w:rPr>
        <w:t xml:space="preserve"> в форме ОГЭ по истории</w:t>
      </w:r>
      <w:r w:rsidR="001744D2">
        <w:rPr>
          <w:color w:val="000000"/>
        </w:rPr>
        <w:t xml:space="preserve">. Высокий показатель процента  «4» и»5» показывают следующие образовательные </w:t>
      </w:r>
      <w:r>
        <w:rPr>
          <w:color w:val="000000"/>
        </w:rPr>
        <w:t>организации МАОУ «СОШ № 1 п. Энер</w:t>
      </w:r>
      <w:r w:rsidR="001744D2">
        <w:rPr>
          <w:color w:val="000000"/>
        </w:rPr>
        <w:t>гетик</w:t>
      </w:r>
      <w:r>
        <w:rPr>
          <w:color w:val="000000"/>
        </w:rPr>
        <w:t>»</w:t>
      </w:r>
      <w:r w:rsidR="00DE61D0">
        <w:rPr>
          <w:color w:val="000000"/>
        </w:rPr>
        <w:t xml:space="preserve"> (100 %)</w:t>
      </w:r>
      <w:r w:rsidR="001744D2">
        <w:rPr>
          <w:color w:val="000000"/>
        </w:rPr>
        <w:t xml:space="preserve">, МАОУ </w:t>
      </w:r>
      <w:r>
        <w:rPr>
          <w:color w:val="000000"/>
        </w:rPr>
        <w:t>«</w:t>
      </w:r>
      <w:r w:rsidR="001744D2">
        <w:rPr>
          <w:color w:val="000000"/>
        </w:rPr>
        <w:t>СОШ № 2 п. Новоорск</w:t>
      </w:r>
      <w:r>
        <w:rPr>
          <w:color w:val="000000"/>
        </w:rPr>
        <w:t>»</w:t>
      </w:r>
      <w:r w:rsidR="00DE61D0">
        <w:rPr>
          <w:color w:val="000000"/>
        </w:rPr>
        <w:t xml:space="preserve"> (85,7%).</w:t>
      </w:r>
    </w:p>
    <w:p w:rsidR="007269E9" w:rsidRDefault="001F01D3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1744D2">
        <w:rPr>
          <w:color w:val="000000"/>
        </w:rPr>
        <w:t>Это можно увидеть в таблице 3.</w:t>
      </w:r>
    </w:p>
    <w:p w:rsidR="007269E9" w:rsidRDefault="001744D2">
      <w:pPr>
        <w:pStyle w:val="ad"/>
        <w:ind w:left="0"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Таблица 3</w:t>
      </w:r>
    </w:p>
    <w:p w:rsidR="007269E9" w:rsidRDefault="001744D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Рейтинговый ряд по положительным результатам </w:t>
      </w:r>
      <w:r w:rsidR="001F01D3" w:rsidRPr="001F01D3">
        <w:rPr>
          <w:b/>
          <w:color w:val="000000"/>
        </w:rPr>
        <w:t>региональных трениро</w:t>
      </w:r>
      <w:r w:rsidR="001F01D3">
        <w:rPr>
          <w:b/>
          <w:color w:val="000000"/>
        </w:rPr>
        <w:t>вочных мероприятий</w:t>
      </w:r>
      <w:proofErr w:type="gramStart"/>
      <w:r w:rsidR="001F01D3">
        <w:rPr>
          <w:b/>
          <w:color w:val="000000"/>
        </w:rPr>
        <w:t xml:space="preserve"> </w:t>
      </w:r>
      <w:r>
        <w:rPr>
          <w:b/>
          <w:color w:val="000000"/>
        </w:rPr>
        <w:t>.</w:t>
      </w:r>
      <w:proofErr w:type="gramEnd"/>
    </w:p>
    <w:p w:rsidR="007269E9" w:rsidRDefault="007269E9">
      <w:pPr>
        <w:rPr>
          <w:color w:val="000000"/>
        </w:rPr>
      </w:pPr>
    </w:p>
    <w:tbl>
      <w:tblPr>
        <w:tblStyle w:val="af3"/>
        <w:tblW w:w="9311" w:type="dxa"/>
        <w:tblLayout w:type="fixed"/>
        <w:tblLook w:val="04A0" w:firstRow="1" w:lastRow="0" w:firstColumn="1" w:lastColumn="0" w:noHBand="0" w:noVBand="1"/>
      </w:tblPr>
      <w:tblGrid>
        <w:gridCol w:w="445"/>
        <w:gridCol w:w="4472"/>
        <w:gridCol w:w="1645"/>
        <w:gridCol w:w="1473"/>
        <w:gridCol w:w="1276"/>
      </w:tblGrid>
      <w:tr w:rsidR="007269E9">
        <w:trPr>
          <w:trHeight w:val="1425"/>
        </w:trPr>
        <w:tc>
          <w:tcPr>
            <w:tcW w:w="445" w:type="dxa"/>
          </w:tcPr>
          <w:p w:rsidR="007269E9" w:rsidRDefault="001744D2">
            <w:pPr>
              <w:widowControl w:val="0"/>
              <w:jc w:val="both"/>
            </w:pPr>
            <w:r>
              <w:rPr>
                <w:sz w:val="22"/>
              </w:rPr>
              <w:t>№</w:t>
            </w:r>
          </w:p>
        </w:tc>
        <w:tc>
          <w:tcPr>
            <w:tcW w:w="4472" w:type="dxa"/>
          </w:tcPr>
          <w:p w:rsidR="007269E9" w:rsidRDefault="001744D2">
            <w:pPr>
              <w:widowControl w:val="0"/>
              <w:jc w:val="both"/>
            </w:pPr>
            <w:r>
              <w:rPr>
                <w:sz w:val="22"/>
              </w:rPr>
              <w:t>ОО</w:t>
            </w:r>
          </w:p>
        </w:tc>
        <w:tc>
          <w:tcPr>
            <w:tcW w:w="1645" w:type="dxa"/>
          </w:tcPr>
          <w:p w:rsidR="007269E9" w:rsidRDefault="001744D2">
            <w:pPr>
              <w:widowControl w:val="0"/>
              <w:jc w:val="both"/>
            </w:pPr>
            <w:r>
              <w:rPr>
                <w:sz w:val="22"/>
              </w:rPr>
              <w:t xml:space="preserve">Кол-во </w:t>
            </w:r>
            <w:proofErr w:type="spellStart"/>
            <w:r>
              <w:rPr>
                <w:sz w:val="22"/>
              </w:rPr>
              <w:t>обуч-ся</w:t>
            </w:r>
            <w:proofErr w:type="spellEnd"/>
            <w:r>
              <w:rPr>
                <w:sz w:val="22"/>
              </w:rPr>
              <w:t>,</w:t>
            </w:r>
          </w:p>
          <w:p w:rsidR="007269E9" w:rsidRDefault="001744D2">
            <w:pPr>
              <w:widowControl w:val="0"/>
              <w:jc w:val="both"/>
            </w:pPr>
            <w:proofErr w:type="gramStart"/>
            <w:r>
              <w:rPr>
                <w:sz w:val="22"/>
              </w:rPr>
              <w:t>выполнявших</w:t>
            </w:r>
            <w:proofErr w:type="gramEnd"/>
            <w:r>
              <w:rPr>
                <w:sz w:val="22"/>
              </w:rPr>
              <w:t xml:space="preserve"> работу</w:t>
            </w:r>
          </w:p>
        </w:tc>
        <w:tc>
          <w:tcPr>
            <w:tcW w:w="1473" w:type="dxa"/>
          </w:tcPr>
          <w:p w:rsidR="007269E9" w:rsidRDefault="001744D2">
            <w:pPr>
              <w:widowControl w:val="0"/>
              <w:jc w:val="both"/>
            </w:pPr>
            <w:r>
              <w:rPr>
                <w:sz w:val="22"/>
              </w:rPr>
              <w:t>Кол-во «4» и «5»</w:t>
            </w:r>
          </w:p>
        </w:tc>
        <w:tc>
          <w:tcPr>
            <w:tcW w:w="1276" w:type="dxa"/>
          </w:tcPr>
          <w:p w:rsidR="007269E9" w:rsidRDefault="001744D2">
            <w:pPr>
              <w:widowControl w:val="0"/>
              <w:jc w:val="both"/>
            </w:pPr>
            <w:r>
              <w:rPr>
                <w:sz w:val="22"/>
              </w:rPr>
              <w:t>%«4"и «5»</w:t>
            </w:r>
          </w:p>
        </w:tc>
      </w:tr>
      <w:tr w:rsidR="007269E9">
        <w:trPr>
          <w:trHeight w:val="236"/>
        </w:trPr>
        <w:tc>
          <w:tcPr>
            <w:tcW w:w="445" w:type="dxa"/>
          </w:tcPr>
          <w:p w:rsidR="007269E9" w:rsidRDefault="001744D2">
            <w:pPr>
              <w:widowControl w:val="0"/>
              <w:jc w:val="both"/>
            </w:pPr>
            <w:r>
              <w:t>1</w:t>
            </w:r>
          </w:p>
        </w:tc>
        <w:tc>
          <w:tcPr>
            <w:tcW w:w="4472" w:type="dxa"/>
          </w:tcPr>
          <w:p w:rsidR="007269E9" w:rsidRDefault="001744D2">
            <w:pPr>
              <w:widowControl w:val="0"/>
              <w:jc w:val="both"/>
              <w:rPr>
                <w:color w:val="000000"/>
              </w:rPr>
            </w:pPr>
            <w:r>
              <w:rPr>
                <w:sz w:val="22"/>
              </w:rPr>
              <w:t xml:space="preserve">МАОУ </w:t>
            </w:r>
            <w:r w:rsidR="001F01D3">
              <w:rPr>
                <w:sz w:val="22"/>
              </w:rPr>
              <w:t>«</w:t>
            </w:r>
            <w:r>
              <w:rPr>
                <w:sz w:val="22"/>
              </w:rPr>
              <w:t>СОШ № 2 п.</w:t>
            </w:r>
            <w:r w:rsidR="001F01D3">
              <w:rPr>
                <w:sz w:val="22"/>
              </w:rPr>
              <w:t xml:space="preserve"> </w:t>
            </w:r>
            <w:r>
              <w:rPr>
                <w:sz w:val="22"/>
              </w:rPr>
              <w:t>Новоорска</w:t>
            </w:r>
            <w:r w:rsidR="001F01D3">
              <w:rPr>
                <w:sz w:val="22"/>
              </w:rPr>
              <w:t>»</w:t>
            </w:r>
          </w:p>
        </w:tc>
        <w:tc>
          <w:tcPr>
            <w:tcW w:w="1645" w:type="dxa"/>
          </w:tcPr>
          <w:p w:rsidR="007269E9" w:rsidRDefault="001744D2" w:rsidP="001F01D3">
            <w:pPr>
              <w:widowControl w:val="0"/>
              <w:jc w:val="center"/>
            </w:pPr>
            <w:r>
              <w:t>7</w:t>
            </w:r>
          </w:p>
        </w:tc>
        <w:tc>
          <w:tcPr>
            <w:tcW w:w="1473" w:type="dxa"/>
          </w:tcPr>
          <w:p w:rsidR="007269E9" w:rsidRDefault="00CF7923" w:rsidP="001F01D3">
            <w:pPr>
              <w:widowControl w:val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:rsidR="007269E9" w:rsidRDefault="001744D2" w:rsidP="001F01D3">
            <w:pPr>
              <w:widowControl w:val="0"/>
              <w:jc w:val="center"/>
            </w:pPr>
            <w:r>
              <w:rPr>
                <w:sz w:val="22"/>
              </w:rPr>
              <w:t>85, 7</w:t>
            </w:r>
            <w:r w:rsidR="00CF7923">
              <w:rPr>
                <w:sz w:val="22"/>
              </w:rPr>
              <w:t>%</w:t>
            </w:r>
          </w:p>
        </w:tc>
      </w:tr>
      <w:tr w:rsidR="007269E9">
        <w:trPr>
          <w:trHeight w:val="236"/>
        </w:trPr>
        <w:tc>
          <w:tcPr>
            <w:tcW w:w="445" w:type="dxa"/>
          </w:tcPr>
          <w:p w:rsidR="007269E9" w:rsidRDefault="001744D2">
            <w:pPr>
              <w:widowControl w:val="0"/>
              <w:jc w:val="both"/>
            </w:pPr>
            <w:r>
              <w:rPr>
                <w:sz w:val="22"/>
              </w:rPr>
              <w:t>2</w:t>
            </w:r>
          </w:p>
        </w:tc>
        <w:tc>
          <w:tcPr>
            <w:tcW w:w="4472" w:type="dxa"/>
          </w:tcPr>
          <w:p w:rsidR="007269E9" w:rsidRDefault="001744D2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color w:val="000000"/>
                <w:sz w:val="22"/>
              </w:rPr>
              <w:t xml:space="preserve">МАОУ </w:t>
            </w:r>
            <w:r w:rsidR="001F01D3">
              <w:rPr>
                <w:color w:val="000000"/>
                <w:sz w:val="22"/>
              </w:rPr>
              <w:t>«</w:t>
            </w:r>
            <w:r>
              <w:rPr>
                <w:color w:val="000000"/>
                <w:sz w:val="22"/>
              </w:rPr>
              <w:t>СОШ №1 п. Энергетик</w:t>
            </w:r>
            <w:r w:rsidR="001F01D3">
              <w:rPr>
                <w:color w:val="000000"/>
                <w:sz w:val="22"/>
              </w:rPr>
              <w:t>»</w:t>
            </w:r>
          </w:p>
        </w:tc>
        <w:tc>
          <w:tcPr>
            <w:tcW w:w="1645" w:type="dxa"/>
          </w:tcPr>
          <w:p w:rsidR="007269E9" w:rsidRDefault="001744D2" w:rsidP="001F01D3">
            <w:pPr>
              <w:widowControl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73" w:type="dxa"/>
          </w:tcPr>
          <w:p w:rsidR="007269E9" w:rsidRDefault="001744D2" w:rsidP="001F01D3">
            <w:pPr>
              <w:widowControl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7269E9" w:rsidRDefault="001744D2" w:rsidP="001F01D3">
            <w:pPr>
              <w:widowControl w:val="0"/>
              <w:jc w:val="center"/>
            </w:pPr>
            <w:r>
              <w:rPr>
                <w:sz w:val="22"/>
              </w:rPr>
              <w:t>100</w:t>
            </w:r>
            <w:r w:rsidR="00CF7923">
              <w:rPr>
                <w:sz w:val="22"/>
              </w:rPr>
              <w:t>%</w:t>
            </w:r>
          </w:p>
        </w:tc>
      </w:tr>
      <w:tr w:rsidR="007269E9">
        <w:trPr>
          <w:trHeight w:val="236"/>
        </w:trPr>
        <w:tc>
          <w:tcPr>
            <w:tcW w:w="445" w:type="dxa"/>
          </w:tcPr>
          <w:p w:rsidR="007269E9" w:rsidRDefault="001744D2">
            <w:pPr>
              <w:widowControl w:val="0"/>
              <w:jc w:val="both"/>
            </w:pPr>
            <w:r>
              <w:rPr>
                <w:sz w:val="22"/>
              </w:rPr>
              <w:t>3</w:t>
            </w:r>
          </w:p>
        </w:tc>
        <w:tc>
          <w:tcPr>
            <w:tcW w:w="4472" w:type="dxa"/>
          </w:tcPr>
          <w:p w:rsidR="007269E9" w:rsidRDefault="001744D2">
            <w:pPr>
              <w:widowControl w:val="0"/>
              <w:jc w:val="both"/>
            </w:pPr>
            <w:r>
              <w:t xml:space="preserve">МАОУ </w:t>
            </w:r>
            <w:r w:rsidR="001F01D3">
              <w:t>«</w:t>
            </w:r>
            <w:r>
              <w:t>СОШ № 2 п. Энергетик</w:t>
            </w:r>
            <w:r w:rsidR="001F01D3">
              <w:t>»</w:t>
            </w:r>
          </w:p>
        </w:tc>
        <w:tc>
          <w:tcPr>
            <w:tcW w:w="1645" w:type="dxa"/>
          </w:tcPr>
          <w:p w:rsidR="007269E9" w:rsidRDefault="001744D2" w:rsidP="001F01D3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73" w:type="dxa"/>
          </w:tcPr>
          <w:p w:rsidR="007269E9" w:rsidRDefault="001744D2" w:rsidP="001F01D3">
            <w:pPr>
              <w:widowControl w:val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</w:tcPr>
          <w:p w:rsidR="007269E9" w:rsidRDefault="001744D2" w:rsidP="001F01D3">
            <w:pPr>
              <w:widowControl w:val="0"/>
              <w:jc w:val="center"/>
            </w:pPr>
            <w:r>
              <w:rPr>
                <w:sz w:val="22"/>
              </w:rPr>
              <w:t>0</w:t>
            </w:r>
            <w:r w:rsidR="00CF7923">
              <w:rPr>
                <w:sz w:val="22"/>
              </w:rPr>
              <w:t>%</w:t>
            </w:r>
          </w:p>
        </w:tc>
      </w:tr>
      <w:tr w:rsidR="007269E9">
        <w:trPr>
          <w:trHeight w:val="236"/>
        </w:trPr>
        <w:tc>
          <w:tcPr>
            <w:tcW w:w="445" w:type="dxa"/>
            <w:tcBorders>
              <w:top w:val="nil"/>
            </w:tcBorders>
          </w:tcPr>
          <w:p w:rsidR="007269E9" w:rsidRDefault="001744D2">
            <w:pPr>
              <w:widowControl w:val="0"/>
              <w:jc w:val="both"/>
            </w:pPr>
            <w:r>
              <w:rPr>
                <w:sz w:val="22"/>
              </w:rPr>
              <w:t>4</w:t>
            </w:r>
          </w:p>
        </w:tc>
        <w:tc>
          <w:tcPr>
            <w:tcW w:w="4472" w:type="dxa"/>
            <w:tcBorders>
              <w:top w:val="nil"/>
            </w:tcBorders>
          </w:tcPr>
          <w:p w:rsidR="007269E9" w:rsidRDefault="001744D2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color w:val="000000"/>
                <w:sz w:val="22"/>
              </w:rPr>
              <w:t xml:space="preserve">МАОУ </w:t>
            </w:r>
            <w:r w:rsidR="001F01D3">
              <w:rPr>
                <w:color w:val="000000"/>
                <w:sz w:val="22"/>
              </w:rPr>
              <w:t>«</w:t>
            </w:r>
            <w:r>
              <w:rPr>
                <w:color w:val="000000"/>
                <w:sz w:val="22"/>
              </w:rPr>
              <w:t>СОШ с. Кумак</w:t>
            </w:r>
            <w:r w:rsidR="001F01D3">
              <w:rPr>
                <w:color w:val="000000"/>
                <w:sz w:val="22"/>
              </w:rPr>
              <w:t>»</w:t>
            </w:r>
          </w:p>
        </w:tc>
        <w:tc>
          <w:tcPr>
            <w:tcW w:w="1645" w:type="dxa"/>
            <w:tcBorders>
              <w:top w:val="nil"/>
            </w:tcBorders>
          </w:tcPr>
          <w:p w:rsidR="007269E9" w:rsidRDefault="001744D2" w:rsidP="001F01D3">
            <w:pPr>
              <w:widowControl w:val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73" w:type="dxa"/>
            <w:tcBorders>
              <w:top w:val="nil"/>
            </w:tcBorders>
          </w:tcPr>
          <w:p w:rsidR="007269E9" w:rsidRDefault="001744D2" w:rsidP="001F01D3">
            <w:pPr>
              <w:widowControl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:rsidR="007269E9" w:rsidRDefault="001744D2" w:rsidP="001F01D3">
            <w:pPr>
              <w:widowControl w:val="0"/>
              <w:jc w:val="center"/>
            </w:pPr>
            <w:r>
              <w:rPr>
                <w:sz w:val="22"/>
              </w:rPr>
              <w:t>66, 7</w:t>
            </w:r>
            <w:r w:rsidR="00CF7923">
              <w:rPr>
                <w:sz w:val="22"/>
              </w:rPr>
              <w:t>%</w:t>
            </w:r>
          </w:p>
        </w:tc>
      </w:tr>
      <w:tr w:rsidR="007269E9">
        <w:tc>
          <w:tcPr>
            <w:tcW w:w="445" w:type="dxa"/>
          </w:tcPr>
          <w:p w:rsidR="007269E9" w:rsidRDefault="007269E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472" w:type="dxa"/>
          </w:tcPr>
          <w:p w:rsidR="007269E9" w:rsidRDefault="001744D2">
            <w:pPr>
              <w:widowControl w:val="0"/>
              <w:jc w:val="both"/>
              <w:rPr>
                <w:b/>
              </w:rPr>
            </w:pPr>
            <w:r>
              <w:rPr>
                <w:b/>
                <w:sz w:val="22"/>
              </w:rPr>
              <w:t>По району</w:t>
            </w:r>
          </w:p>
        </w:tc>
        <w:tc>
          <w:tcPr>
            <w:tcW w:w="1645" w:type="dxa"/>
          </w:tcPr>
          <w:p w:rsidR="007269E9" w:rsidRDefault="001744D2" w:rsidP="001F01D3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1473" w:type="dxa"/>
          </w:tcPr>
          <w:p w:rsidR="007269E9" w:rsidRDefault="001744D2" w:rsidP="001F01D3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1276" w:type="dxa"/>
          </w:tcPr>
          <w:p w:rsidR="007269E9" w:rsidRDefault="001744D2" w:rsidP="001F01D3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76, 9</w:t>
            </w:r>
            <w:r w:rsidR="00DE61D0">
              <w:rPr>
                <w:b/>
                <w:sz w:val="22"/>
              </w:rPr>
              <w:t>2</w:t>
            </w:r>
            <w:r w:rsidR="00CF7923">
              <w:rPr>
                <w:b/>
                <w:sz w:val="22"/>
              </w:rPr>
              <w:t>%</w:t>
            </w:r>
          </w:p>
        </w:tc>
      </w:tr>
    </w:tbl>
    <w:p w:rsidR="007269E9" w:rsidRDefault="007269E9">
      <w:pPr>
        <w:jc w:val="both"/>
      </w:pPr>
    </w:p>
    <w:p w:rsidR="007269E9" w:rsidRPr="00CF7923" w:rsidRDefault="00CF7923" w:rsidP="00DE61D0">
      <w:pPr>
        <w:pStyle w:val="af"/>
        <w:rPr>
          <w:rStyle w:val="a6"/>
        </w:rPr>
      </w:pPr>
      <w:r>
        <w:rPr>
          <w:color w:val="000000"/>
        </w:rPr>
        <w:t xml:space="preserve">             </w:t>
      </w:r>
      <w:r w:rsidR="001744D2" w:rsidRPr="00CF7923">
        <w:rPr>
          <w:rStyle w:val="a6"/>
        </w:rPr>
        <w:t>Рассмотрим рейтинговый ряд образовательных ор</w:t>
      </w:r>
      <w:r>
        <w:rPr>
          <w:rStyle w:val="a6"/>
        </w:rPr>
        <w:t xml:space="preserve">ганизаций </w:t>
      </w:r>
      <w:proofErr w:type="spellStart"/>
      <w:r>
        <w:rPr>
          <w:rStyle w:val="a6"/>
        </w:rPr>
        <w:t>Новоорского</w:t>
      </w:r>
      <w:proofErr w:type="spellEnd"/>
      <w:r>
        <w:rPr>
          <w:rStyle w:val="a6"/>
        </w:rPr>
        <w:t xml:space="preserve"> района с </w:t>
      </w:r>
      <w:r w:rsidR="001744D2" w:rsidRPr="00CF7923">
        <w:rPr>
          <w:rStyle w:val="a6"/>
        </w:rPr>
        <w:t>показателем процента «двоек»</w:t>
      </w:r>
      <w:r w:rsidRPr="00CF7923">
        <w:rPr>
          <w:rStyle w:val="a6"/>
        </w:rPr>
        <w:t xml:space="preserve"> </w:t>
      </w:r>
      <w:r w:rsidR="001744D2" w:rsidRPr="00CF7923">
        <w:rPr>
          <w:rStyle w:val="a6"/>
        </w:rPr>
        <w:t>по истории обучающихся девятых классов. По результатам анализа большой процент показателя «2» прослеживается в ш</w:t>
      </w:r>
      <w:r w:rsidR="00842F4C">
        <w:rPr>
          <w:rStyle w:val="a6"/>
        </w:rPr>
        <w:t>колах (выше районного-7,69 %</w:t>
      </w:r>
      <w:r w:rsidR="001744D2" w:rsidRPr="00CF7923">
        <w:rPr>
          <w:rStyle w:val="a6"/>
        </w:rPr>
        <w:t>)</w:t>
      </w:r>
      <w:proofErr w:type="gramStart"/>
      <w:r w:rsidR="001744D2" w:rsidRPr="00CF7923">
        <w:rPr>
          <w:rStyle w:val="a6"/>
        </w:rPr>
        <w:t xml:space="preserve"> :</w:t>
      </w:r>
      <w:proofErr w:type="gramEnd"/>
      <w:r w:rsidR="001744D2" w:rsidRPr="00CF7923">
        <w:rPr>
          <w:rStyle w:val="a6"/>
        </w:rPr>
        <w:t xml:space="preserve"> МОУ </w:t>
      </w:r>
      <w:r w:rsidRPr="00CF7923">
        <w:rPr>
          <w:rStyle w:val="a6"/>
        </w:rPr>
        <w:t>«</w:t>
      </w:r>
      <w:r w:rsidR="001744D2" w:rsidRPr="00CF7923">
        <w:rPr>
          <w:rStyle w:val="a6"/>
        </w:rPr>
        <w:t>СОШ с. Кумак</w:t>
      </w:r>
      <w:r w:rsidRPr="00CF7923">
        <w:rPr>
          <w:rStyle w:val="a6"/>
        </w:rPr>
        <w:t>»</w:t>
      </w:r>
      <w:r w:rsidR="00842F4C">
        <w:rPr>
          <w:rStyle w:val="a6"/>
        </w:rPr>
        <w:t>.</w:t>
      </w:r>
    </w:p>
    <w:p w:rsidR="007269E9" w:rsidRDefault="001744D2" w:rsidP="00842F4C">
      <w:pPr>
        <w:jc w:val="right"/>
        <w:rPr>
          <w:color w:val="000000"/>
        </w:rPr>
      </w:pPr>
      <w:r>
        <w:rPr>
          <w:i/>
          <w:iCs/>
          <w:color w:val="000000"/>
        </w:rPr>
        <w:t>Таблица 4</w:t>
      </w:r>
    </w:p>
    <w:p w:rsidR="007269E9" w:rsidRDefault="001744D2">
      <w:pPr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Рейтинговый ряд образовательных организаций </w:t>
      </w:r>
      <w:proofErr w:type="spellStart"/>
      <w:r>
        <w:rPr>
          <w:rFonts w:eastAsiaTheme="minorHAnsi"/>
          <w:color w:val="000000"/>
          <w:lang w:eastAsia="en-US"/>
        </w:rPr>
        <w:t>Новоорского</w:t>
      </w:r>
      <w:proofErr w:type="spellEnd"/>
      <w:r>
        <w:rPr>
          <w:rFonts w:eastAsiaTheme="minorHAnsi"/>
          <w:color w:val="000000"/>
          <w:lang w:eastAsia="en-US"/>
        </w:rPr>
        <w:t xml:space="preserve"> района с  показателями процента «2» </w:t>
      </w:r>
    </w:p>
    <w:p w:rsidR="007269E9" w:rsidRDefault="001744D2">
      <w:pPr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по </w:t>
      </w:r>
      <w:proofErr w:type="spellStart"/>
      <w:r>
        <w:rPr>
          <w:rFonts w:eastAsiaTheme="minorHAnsi"/>
          <w:color w:val="000000"/>
          <w:lang w:eastAsia="en-US"/>
        </w:rPr>
        <w:t>истори</w:t>
      </w:r>
      <w:proofErr w:type="spellEnd"/>
      <w:r>
        <w:rPr>
          <w:rFonts w:eastAsiaTheme="minorHAnsi"/>
          <w:color w:val="000000"/>
          <w:lang w:eastAsia="en-US"/>
        </w:rPr>
        <w:t xml:space="preserve"> обучающихся 9 классов.</w:t>
      </w:r>
    </w:p>
    <w:tbl>
      <w:tblPr>
        <w:tblStyle w:val="af3"/>
        <w:tblW w:w="10472" w:type="dxa"/>
        <w:tblLayout w:type="fixed"/>
        <w:tblLook w:val="04A0" w:firstRow="1" w:lastRow="0" w:firstColumn="1" w:lastColumn="0" w:noHBand="0" w:noVBand="1"/>
      </w:tblPr>
      <w:tblGrid>
        <w:gridCol w:w="4219"/>
        <w:gridCol w:w="4247"/>
        <w:gridCol w:w="2006"/>
      </w:tblGrid>
      <w:tr w:rsidR="007269E9" w:rsidTr="00842F4C">
        <w:trPr>
          <w:trHeight w:val="643"/>
        </w:trPr>
        <w:tc>
          <w:tcPr>
            <w:tcW w:w="4219" w:type="dxa"/>
          </w:tcPr>
          <w:p w:rsidR="007269E9" w:rsidRDefault="001744D2">
            <w:pPr>
              <w:widowControl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lang w:eastAsia="en-US"/>
              </w:rPr>
              <w:lastRenderedPageBreak/>
              <w:t>ОО</w:t>
            </w:r>
          </w:p>
        </w:tc>
        <w:tc>
          <w:tcPr>
            <w:tcW w:w="4247" w:type="dxa"/>
          </w:tcPr>
          <w:p w:rsidR="007269E9" w:rsidRDefault="001744D2">
            <w:pPr>
              <w:widowControl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sz w:val="22"/>
              </w:rPr>
              <w:t>Количество учащихся, выполнивших работу</w:t>
            </w:r>
          </w:p>
        </w:tc>
        <w:tc>
          <w:tcPr>
            <w:tcW w:w="2006" w:type="dxa"/>
          </w:tcPr>
          <w:p w:rsidR="007269E9" w:rsidRDefault="001744D2">
            <w:pPr>
              <w:widowControl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lang w:eastAsia="en-US"/>
              </w:rPr>
              <w:t>% «2»</w:t>
            </w:r>
          </w:p>
        </w:tc>
      </w:tr>
      <w:tr w:rsidR="007269E9" w:rsidTr="00842F4C">
        <w:trPr>
          <w:trHeight w:val="285"/>
        </w:trPr>
        <w:tc>
          <w:tcPr>
            <w:tcW w:w="4219" w:type="dxa"/>
          </w:tcPr>
          <w:p w:rsidR="007269E9" w:rsidRDefault="001744D2">
            <w:pPr>
              <w:widowControl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sz w:val="22"/>
              </w:rPr>
              <w:t>МАОУ СОШ с. Кумак</w:t>
            </w:r>
          </w:p>
        </w:tc>
        <w:tc>
          <w:tcPr>
            <w:tcW w:w="4247" w:type="dxa"/>
          </w:tcPr>
          <w:p w:rsidR="007269E9" w:rsidRDefault="001744D2" w:rsidP="00842F4C">
            <w:pPr>
              <w:widowControl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lang w:eastAsia="en-US"/>
              </w:rPr>
              <w:t>1</w:t>
            </w:r>
          </w:p>
        </w:tc>
        <w:tc>
          <w:tcPr>
            <w:tcW w:w="2006" w:type="dxa"/>
          </w:tcPr>
          <w:p w:rsidR="007269E9" w:rsidRDefault="001744D2" w:rsidP="00842F4C">
            <w:pPr>
              <w:widowControl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lang w:eastAsia="en-US"/>
              </w:rPr>
              <w:t>33, 3%</w:t>
            </w:r>
          </w:p>
        </w:tc>
      </w:tr>
      <w:tr w:rsidR="007269E9" w:rsidTr="00842F4C">
        <w:trPr>
          <w:trHeight w:val="285"/>
        </w:trPr>
        <w:tc>
          <w:tcPr>
            <w:tcW w:w="4219" w:type="dxa"/>
          </w:tcPr>
          <w:p w:rsidR="007269E9" w:rsidRDefault="001744D2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По району</w:t>
            </w:r>
          </w:p>
        </w:tc>
        <w:tc>
          <w:tcPr>
            <w:tcW w:w="4247" w:type="dxa"/>
          </w:tcPr>
          <w:p w:rsidR="007269E9" w:rsidRDefault="00842F4C" w:rsidP="00842F4C">
            <w:pPr>
              <w:widowControl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lang w:eastAsia="en-US"/>
              </w:rPr>
              <w:t>1</w:t>
            </w:r>
          </w:p>
        </w:tc>
        <w:tc>
          <w:tcPr>
            <w:tcW w:w="2006" w:type="dxa"/>
          </w:tcPr>
          <w:p w:rsidR="007269E9" w:rsidRDefault="00842F4C" w:rsidP="00842F4C">
            <w:pPr>
              <w:widowControl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lang w:eastAsia="en-US"/>
              </w:rPr>
              <w:t>7,69%</w:t>
            </w:r>
          </w:p>
        </w:tc>
      </w:tr>
    </w:tbl>
    <w:p w:rsidR="007269E9" w:rsidRPr="00842F4C" w:rsidRDefault="00842F4C">
      <w:pPr>
        <w:rPr>
          <w:rStyle w:val="af4"/>
          <w:i w:val="0"/>
        </w:rPr>
      </w:pPr>
      <w:r w:rsidRPr="00842F4C">
        <w:rPr>
          <w:rStyle w:val="af4"/>
          <w:i w:val="0"/>
        </w:rPr>
        <w:t xml:space="preserve">           </w:t>
      </w:r>
      <w:r w:rsidR="001744D2" w:rsidRPr="00842F4C">
        <w:rPr>
          <w:rStyle w:val="af4"/>
          <w:i w:val="0"/>
        </w:rPr>
        <w:t xml:space="preserve">Средний балл выполнения текущей контрольной работы по истории </w:t>
      </w:r>
      <w:r w:rsidR="003E694F">
        <w:rPr>
          <w:rStyle w:val="af4"/>
          <w:i w:val="0"/>
        </w:rPr>
        <w:t>в форме ОГЭ по району равен 21,0</w:t>
      </w:r>
      <w:r w:rsidR="001744D2" w:rsidRPr="00842F4C">
        <w:rPr>
          <w:rStyle w:val="af4"/>
          <w:i w:val="0"/>
        </w:rPr>
        <w:t xml:space="preserve"> балла.</w:t>
      </w:r>
    </w:p>
    <w:p w:rsidR="007269E9" w:rsidRPr="00842F4C" w:rsidRDefault="00842F4C">
      <w:pPr>
        <w:jc w:val="both"/>
        <w:rPr>
          <w:rStyle w:val="af4"/>
          <w:i w:val="0"/>
        </w:rPr>
      </w:pPr>
      <w:r>
        <w:rPr>
          <w:rStyle w:val="af4"/>
          <w:i w:val="0"/>
        </w:rPr>
        <w:t xml:space="preserve">           </w:t>
      </w:r>
      <w:r w:rsidR="001744D2" w:rsidRPr="00842F4C">
        <w:rPr>
          <w:rStyle w:val="af4"/>
          <w:i w:val="0"/>
        </w:rPr>
        <w:t xml:space="preserve">Рассмотрим рейтинговый ряд образовательных организаций </w:t>
      </w:r>
      <w:proofErr w:type="spellStart"/>
      <w:r w:rsidR="001744D2" w:rsidRPr="00842F4C">
        <w:rPr>
          <w:rStyle w:val="af4"/>
          <w:i w:val="0"/>
        </w:rPr>
        <w:t>Новоорского</w:t>
      </w:r>
      <w:proofErr w:type="spellEnd"/>
      <w:r w:rsidR="001744D2" w:rsidRPr="00842F4C">
        <w:rPr>
          <w:rStyle w:val="af4"/>
          <w:i w:val="0"/>
        </w:rPr>
        <w:t xml:space="preserve"> района по  показателям среднего балла. Выше районного балла в школах: МАОУ </w:t>
      </w:r>
      <w:r>
        <w:rPr>
          <w:rStyle w:val="af4"/>
          <w:i w:val="0"/>
        </w:rPr>
        <w:t>«</w:t>
      </w:r>
      <w:r w:rsidR="001744D2" w:rsidRPr="00842F4C">
        <w:rPr>
          <w:rStyle w:val="af4"/>
          <w:i w:val="0"/>
        </w:rPr>
        <w:t>СОШ №</w:t>
      </w:r>
      <w:r w:rsidR="003E694F">
        <w:rPr>
          <w:rStyle w:val="af4"/>
          <w:i w:val="0"/>
        </w:rPr>
        <w:t>1</w:t>
      </w:r>
      <w:r w:rsidR="001744D2" w:rsidRPr="00842F4C">
        <w:rPr>
          <w:rStyle w:val="af4"/>
          <w:i w:val="0"/>
        </w:rPr>
        <w:t xml:space="preserve"> п. Энергетик</w:t>
      </w:r>
      <w:r>
        <w:rPr>
          <w:rStyle w:val="af4"/>
          <w:i w:val="0"/>
        </w:rPr>
        <w:t>»</w:t>
      </w:r>
      <w:r w:rsidR="001744D2" w:rsidRPr="00842F4C">
        <w:rPr>
          <w:rStyle w:val="af4"/>
          <w:i w:val="0"/>
        </w:rPr>
        <w:t>,</w:t>
      </w:r>
      <w:r w:rsidR="003E694F">
        <w:rPr>
          <w:rStyle w:val="af4"/>
          <w:i w:val="0"/>
        </w:rPr>
        <w:t xml:space="preserve">(28 б), </w:t>
      </w:r>
      <w:r w:rsidR="001744D2" w:rsidRPr="00842F4C">
        <w:rPr>
          <w:rStyle w:val="af4"/>
          <w:i w:val="0"/>
        </w:rPr>
        <w:t xml:space="preserve"> МОАУ </w:t>
      </w:r>
      <w:r>
        <w:rPr>
          <w:rStyle w:val="af4"/>
          <w:i w:val="0"/>
        </w:rPr>
        <w:t>«</w:t>
      </w:r>
      <w:r w:rsidR="001744D2" w:rsidRPr="00842F4C">
        <w:rPr>
          <w:rStyle w:val="af4"/>
          <w:i w:val="0"/>
        </w:rPr>
        <w:t>СОШ №</w:t>
      </w:r>
      <w:r w:rsidR="003E694F">
        <w:rPr>
          <w:rStyle w:val="af4"/>
          <w:i w:val="0"/>
        </w:rPr>
        <w:t>2</w:t>
      </w:r>
      <w:r>
        <w:rPr>
          <w:rStyle w:val="af4"/>
          <w:i w:val="0"/>
        </w:rPr>
        <w:t xml:space="preserve"> п. Новоорск»</w:t>
      </w:r>
      <w:r w:rsidR="00B42602">
        <w:rPr>
          <w:rStyle w:val="af4"/>
          <w:i w:val="0"/>
        </w:rPr>
        <w:t xml:space="preserve"> (22,86 б), МОУ «СОШ с. Кумак» (21,33б).</w:t>
      </w:r>
    </w:p>
    <w:p w:rsidR="007269E9" w:rsidRPr="00842F4C" w:rsidRDefault="00842F4C" w:rsidP="00B42602">
      <w:pPr>
        <w:rPr>
          <w:rStyle w:val="af4"/>
          <w:i w:val="0"/>
        </w:rPr>
      </w:pPr>
      <w:r>
        <w:rPr>
          <w:rStyle w:val="af4"/>
          <w:i w:val="0"/>
        </w:rPr>
        <w:t xml:space="preserve">         </w:t>
      </w:r>
      <w:r w:rsidR="001744D2" w:rsidRPr="00842F4C">
        <w:rPr>
          <w:rStyle w:val="af4"/>
          <w:i w:val="0"/>
        </w:rPr>
        <w:t xml:space="preserve">Ниже районного показателя: </w:t>
      </w:r>
      <w:r w:rsidR="00B42602">
        <w:rPr>
          <w:rStyle w:val="af4"/>
          <w:i w:val="0"/>
        </w:rPr>
        <w:t xml:space="preserve">МАОУ «СОШ №2 п. Энергетик» </w:t>
      </w:r>
      <w:r w:rsidR="00B42602" w:rsidRPr="00B42602">
        <w:rPr>
          <w:rStyle w:val="af4"/>
          <w:i w:val="0"/>
        </w:rPr>
        <w:t>(</w:t>
      </w:r>
      <w:r w:rsidR="00B42602">
        <w:rPr>
          <w:rStyle w:val="af4"/>
          <w:i w:val="0"/>
        </w:rPr>
        <w:t>12б.)</w:t>
      </w:r>
    </w:p>
    <w:p w:rsidR="007269E9" w:rsidRDefault="001744D2">
      <w:pPr>
        <w:jc w:val="center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Анализ выполнения заданий.</w:t>
      </w:r>
    </w:p>
    <w:p w:rsidR="007269E9" w:rsidRDefault="00B42602" w:rsidP="00B42602">
      <w:pPr>
        <w:shd w:val="clear" w:color="auto" w:fill="FFFFFF" w:themeFill="background1"/>
        <w:tabs>
          <w:tab w:val="left" w:pos="274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r w:rsidR="001744D2">
        <w:rPr>
          <w:color w:val="000000"/>
          <w:shd w:val="clear" w:color="auto" w:fill="FFFFFF"/>
        </w:rPr>
        <w:t xml:space="preserve">Экзаменационная работа соответствует спецификации контрольных измерительных материалов для       </w:t>
      </w:r>
      <w:r>
        <w:rPr>
          <w:color w:val="000000"/>
          <w:shd w:val="clear" w:color="auto" w:fill="FFFFFF"/>
        </w:rPr>
        <w:t>проведения в 2025</w:t>
      </w:r>
      <w:r w:rsidR="001744D2">
        <w:rPr>
          <w:color w:val="000000"/>
          <w:shd w:val="clear" w:color="auto" w:fill="FFFFFF"/>
        </w:rPr>
        <w:t xml:space="preserve"> году ОГЭ по истории, продолжительность экзамена составила 180 минут, экзаменационная работа проверяла элементы содержания образовательного стандарта, которые входят в экзаменационную работу ОГЭ по истории.</w:t>
      </w:r>
    </w:p>
    <w:p w:rsidR="007269E9" w:rsidRDefault="00B42602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r w:rsidR="001744D2">
        <w:rPr>
          <w:color w:val="000000"/>
          <w:shd w:val="clear" w:color="auto" w:fill="FFFFFF"/>
        </w:rPr>
        <w:t>Каждый вариант КИМ состоит из двух частей и включает в себя 24 задания, которые различаются формой и уровнем сложности.</w:t>
      </w:r>
    </w:p>
    <w:p w:rsidR="007269E9" w:rsidRDefault="001744D2">
      <w:pPr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Часть 1</w:t>
      </w:r>
      <w:r>
        <w:rPr>
          <w:color w:val="000000"/>
          <w:shd w:val="clear" w:color="auto" w:fill="FFFFFF"/>
        </w:rPr>
        <w:t xml:space="preserve"> содержит 17 заданий с кратким ответом.</w:t>
      </w:r>
    </w:p>
    <w:p w:rsidR="007269E9" w:rsidRDefault="001744D2" w:rsidP="00DE61D0">
      <w:pPr>
        <w:shd w:val="clear" w:color="auto" w:fill="FFFFFF" w:themeFill="background1"/>
        <w:tabs>
          <w:tab w:val="left" w:pos="274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Задание с кратким ответом считается выполненным верно, если верно </w:t>
      </w:r>
      <w:proofErr w:type="gramStart"/>
      <w:r>
        <w:rPr>
          <w:color w:val="000000"/>
          <w:shd w:val="clear" w:color="auto" w:fill="FFFFFF"/>
        </w:rPr>
        <w:t>указаны</w:t>
      </w:r>
      <w:proofErr w:type="gramEnd"/>
      <w:r>
        <w:rPr>
          <w:color w:val="000000"/>
          <w:shd w:val="clear" w:color="auto" w:fill="FFFFFF"/>
        </w:rPr>
        <w:t xml:space="preserve"> цифра, последовательность цифр, слово (словосочетание).</w:t>
      </w:r>
    </w:p>
    <w:p w:rsidR="007269E9" w:rsidRDefault="001744D2" w:rsidP="00DE61D0">
      <w:pPr>
        <w:shd w:val="clear" w:color="auto" w:fill="FFFFFF" w:themeFill="background1"/>
        <w:tabs>
          <w:tab w:val="left" w:pos="2740"/>
        </w:tabs>
        <w:ind w:left="-14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 верный ответ на каждое из заданий 2,3,5,6,8-12,14-17 выставляется 1 балл; неполный, неверный ответ или его отсутствие- 0баллов. За полный правильный ответ на каждое из заданий 1,4,7,13 ставится 2 балла. Если допущена одна ошибка, то ответ оценивается в 1 балл. Если допущены </w:t>
      </w:r>
      <w:proofErr w:type="gramStart"/>
      <w:r>
        <w:rPr>
          <w:color w:val="000000"/>
          <w:shd w:val="clear" w:color="auto" w:fill="FFFFFF"/>
        </w:rPr>
        <w:t>две и более ошибок</w:t>
      </w:r>
      <w:proofErr w:type="gramEnd"/>
      <w:r>
        <w:rPr>
          <w:color w:val="000000"/>
          <w:shd w:val="clear" w:color="auto" w:fill="FFFFFF"/>
        </w:rPr>
        <w:t xml:space="preserve"> или ответ отсутствует, то ставится 0 баллов.</w:t>
      </w:r>
    </w:p>
    <w:p w:rsidR="007269E9" w:rsidRDefault="001744D2">
      <w:pPr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КИМ</w:t>
      </w:r>
      <w:proofErr w:type="gramEnd"/>
      <w:r>
        <w:rPr>
          <w:color w:val="000000"/>
          <w:shd w:val="clear" w:color="auto" w:fill="FFFFFF"/>
        </w:rPr>
        <w:t xml:space="preserve"> предложены следующие разновидности заданий с кратким ответом:</w:t>
      </w:r>
    </w:p>
    <w:p w:rsidR="007269E9" w:rsidRDefault="001744D2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ab/>
        <w:t>задания на выбор и запись одного или нескольких правильных ответов из предложенного перечня ответов;</w:t>
      </w:r>
    </w:p>
    <w:p w:rsidR="007269E9" w:rsidRDefault="001744D2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ab/>
        <w:t>задания на определение последовательности расположения данных элементов;</w:t>
      </w:r>
    </w:p>
    <w:p w:rsidR="007269E9" w:rsidRDefault="001744D2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ab/>
        <w:t>задания</w:t>
      </w:r>
      <w:r>
        <w:rPr>
          <w:color w:val="000000"/>
          <w:shd w:val="clear" w:color="auto" w:fill="FFFFFF"/>
        </w:rPr>
        <w:tab/>
        <w:t>на</w:t>
      </w:r>
      <w:r>
        <w:rPr>
          <w:color w:val="000000"/>
          <w:shd w:val="clear" w:color="auto" w:fill="FFFFFF"/>
        </w:rPr>
        <w:tab/>
        <w:t>установление</w:t>
      </w:r>
      <w:r>
        <w:rPr>
          <w:color w:val="000000"/>
          <w:shd w:val="clear" w:color="auto" w:fill="FFFFFF"/>
        </w:rPr>
        <w:tab/>
        <w:t>соответствия</w:t>
      </w:r>
      <w:r>
        <w:rPr>
          <w:color w:val="000000"/>
          <w:shd w:val="clear" w:color="auto" w:fill="FFFFFF"/>
        </w:rPr>
        <w:tab/>
        <w:t>элементов,</w:t>
      </w:r>
      <w:r>
        <w:rPr>
          <w:color w:val="000000"/>
          <w:shd w:val="clear" w:color="auto" w:fill="FFFFFF"/>
        </w:rPr>
        <w:tab/>
        <w:t>данных в нескольких информационных рядах;</w:t>
      </w:r>
    </w:p>
    <w:p w:rsidR="007269E9" w:rsidRDefault="001744D2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ab/>
        <w:t>задания на определение по указанным признакам и запись в виде слова (словосочетания) термина, названия, имени, века, года и т.п.</w:t>
      </w:r>
    </w:p>
    <w:p w:rsidR="007269E9" w:rsidRDefault="001744D2">
      <w:pPr>
        <w:shd w:val="clear" w:color="auto" w:fill="FFFFFF" w:themeFill="background1"/>
        <w:tabs>
          <w:tab w:val="left" w:pos="2740"/>
        </w:tabs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Задания части 2 оцениваются в зависимости от полноты и правильности ответа. За выполнение заданий 18-21 и 23 ставится от 0 до 2 баллов, задания 22 и 24 –от 0 до 3 баллов.</w:t>
      </w:r>
    </w:p>
    <w:p w:rsidR="007269E9" w:rsidRDefault="001744D2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Часть 2 содержит 7 заданий с развёрнутым ответом. Проверка выполнения заданий части 2 проводится экспертами на основе специально разработанных критериев.</w:t>
      </w:r>
    </w:p>
    <w:p w:rsidR="007269E9" w:rsidRDefault="001744D2">
      <w:pPr>
        <w:shd w:val="clear" w:color="auto" w:fill="FFFFFF" w:themeFill="background1"/>
        <w:tabs>
          <w:tab w:val="left" w:pos="2740"/>
        </w:tabs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Максимальный первичный балл за выполнение всей работы-37.</w:t>
      </w:r>
    </w:p>
    <w:p w:rsidR="007269E9" w:rsidRDefault="001744D2">
      <w:pPr>
        <w:shd w:val="clear" w:color="auto" w:fill="FFFFFF" w:themeFill="background1"/>
        <w:tabs>
          <w:tab w:val="left" w:pos="2740"/>
        </w:tabs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Для перевода баллов в оценку, с целью использования результатов при оценивании работы выпускника  и выставления отметки, предложено применить следующую шкалу:</w:t>
      </w:r>
    </w:p>
    <w:p w:rsidR="007269E9" w:rsidRDefault="007269E9">
      <w:pPr>
        <w:jc w:val="both"/>
        <w:rPr>
          <w:color w:val="000000"/>
          <w:shd w:val="clear" w:color="auto" w:fill="FFFFFF"/>
        </w:rPr>
      </w:pPr>
    </w:p>
    <w:p w:rsidR="007269E9" w:rsidRDefault="001744D2">
      <w:pPr>
        <w:shd w:val="clear" w:color="auto" w:fill="FFFFFF"/>
        <w:jc w:val="center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ШКАЛА ПЕРЕВОДА ОТМЕТОК</w:t>
      </w:r>
    </w:p>
    <w:tbl>
      <w:tblPr>
        <w:tblStyle w:val="af3"/>
        <w:tblW w:w="6849" w:type="dxa"/>
        <w:jc w:val="center"/>
        <w:tblLayout w:type="fixed"/>
        <w:tblLook w:val="04A0" w:firstRow="1" w:lastRow="0" w:firstColumn="1" w:lastColumn="0" w:noHBand="0" w:noVBand="1"/>
      </w:tblPr>
      <w:tblGrid>
        <w:gridCol w:w="3864"/>
        <w:gridCol w:w="657"/>
        <w:gridCol w:w="776"/>
        <w:gridCol w:w="776"/>
        <w:gridCol w:w="776"/>
      </w:tblGrid>
      <w:tr w:rsidR="007269E9">
        <w:trPr>
          <w:jc w:val="center"/>
        </w:trPr>
        <w:tc>
          <w:tcPr>
            <w:tcW w:w="3864" w:type="dxa"/>
          </w:tcPr>
          <w:p w:rsidR="007269E9" w:rsidRDefault="001744D2">
            <w:pPr>
              <w:widowControl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hd w:val="clear" w:color="auto" w:fill="FFFFFF"/>
              </w:rPr>
              <w:t>Отметка по пятибалльной шкале</w:t>
            </w:r>
          </w:p>
        </w:tc>
        <w:tc>
          <w:tcPr>
            <w:tcW w:w="657" w:type="dxa"/>
          </w:tcPr>
          <w:p w:rsidR="007269E9" w:rsidRDefault="001744D2">
            <w:pPr>
              <w:widowControl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hd w:val="clear" w:color="auto" w:fill="FFFFFF"/>
              </w:rPr>
              <w:t>«2»</w:t>
            </w:r>
          </w:p>
        </w:tc>
        <w:tc>
          <w:tcPr>
            <w:tcW w:w="776" w:type="dxa"/>
          </w:tcPr>
          <w:p w:rsidR="007269E9" w:rsidRDefault="001744D2">
            <w:pPr>
              <w:widowControl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hd w:val="clear" w:color="auto" w:fill="FFFFFF"/>
              </w:rPr>
              <w:t>«3»</w:t>
            </w:r>
          </w:p>
        </w:tc>
        <w:tc>
          <w:tcPr>
            <w:tcW w:w="776" w:type="dxa"/>
          </w:tcPr>
          <w:p w:rsidR="007269E9" w:rsidRDefault="001744D2">
            <w:pPr>
              <w:widowControl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hd w:val="clear" w:color="auto" w:fill="FFFFFF"/>
              </w:rPr>
              <w:t>«4»</w:t>
            </w:r>
          </w:p>
        </w:tc>
        <w:tc>
          <w:tcPr>
            <w:tcW w:w="776" w:type="dxa"/>
          </w:tcPr>
          <w:p w:rsidR="007269E9" w:rsidRDefault="001744D2">
            <w:pPr>
              <w:widowControl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hd w:val="clear" w:color="auto" w:fill="FFFFFF"/>
              </w:rPr>
              <w:t>«5»</w:t>
            </w:r>
          </w:p>
        </w:tc>
      </w:tr>
      <w:tr w:rsidR="007269E9">
        <w:trPr>
          <w:jc w:val="center"/>
        </w:trPr>
        <w:tc>
          <w:tcPr>
            <w:tcW w:w="3864" w:type="dxa"/>
          </w:tcPr>
          <w:p w:rsidR="007269E9" w:rsidRDefault="001744D2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hd w:val="clear" w:color="auto" w:fill="FFFFFF"/>
              </w:rPr>
              <w:t>Общий балл</w:t>
            </w:r>
          </w:p>
        </w:tc>
        <w:tc>
          <w:tcPr>
            <w:tcW w:w="657" w:type="dxa"/>
          </w:tcPr>
          <w:p w:rsidR="007269E9" w:rsidRDefault="001744D2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0-10</w:t>
            </w:r>
          </w:p>
        </w:tc>
        <w:tc>
          <w:tcPr>
            <w:tcW w:w="776" w:type="dxa"/>
          </w:tcPr>
          <w:p w:rsidR="007269E9" w:rsidRDefault="001744D2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11-21</w:t>
            </w:r>
          </w:p>
        </w:tc>
        <w:tc>
          <w:tcPr>
            <w:tcW w:w="776" w:type="dxa"/>
          </w:tcPr>
          <w:p w:rsidR="007269E9" w:rsidRDefault="001744D2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22-30</w:t>
            </w:r>
          </w:p>
        </w:tc>
        <w:tc>
          <w:tcPr>
            <w:tcW w:w="776" w:type="dxa"/>
          </w:tcPr>
          <w:p w:rsidR="007269E9" w:rsidRDefault="001744D2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31-37</w:t>
            </w:r>
          </w:p>
        </w:tc>
      </w:tr>
    </w:tbl>
    <w:p w:rsidR="007269E9" w:rsidRDefault="007269E9">
      <w:pPr>
        <w:ind w:firstLine="708"/>
        <w:jc w:val="center"/>
        <w:rPr>
          <w:b/>
          <w:color w:val="000000"/>
          <w:shd w:val="clear" w:color="auto" w:fill="FFFFFF"/>
        </w:rPr>
      </w:pPr>
    </w:p>
    <w:p w:rsidR="007269E9" w:rsidRDefault="001744D2">
      <w:pPr>
        <w:ind w:firstLine="708"/>
        <w:jc w:val="center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Система оценивания экзаменационной работы по истории</w:t>
      </w:r>
    </w:p>
    <w:p w:rsidR="007269E9" w:rsidRDefault="001744D2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Полный правильный ответ на каждое из заданий 2, 3, 5, 6, 8–12, 14-17 оценивается 1 б; неполный, неверный ответ или его отсутствие - 0 б. </w:t>
      </w:r>
    </w:p>
    <w:p w:rsidR="007269E9" w:rsidRDefault="001744D2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Полный правильный ответ на каждое из заданий 1, 4, 7, 13 оценивается 2 баллами; если допущена одна ошибка, - 1 баллом; если допущены две ошибки или ответ отсутствует, — 0 баллов. </w:t>
      </w:r>
    </w:p>
    <w:p w:rsidR="007269E9" w:rsidRDefault="001744D2">
      <w:pPr>
        <w:ind w:firstLine="708"/>
        <w:jc w:val="center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Критерии оценивания заданий с развёрнутым ответом</w:t>
      </w:r>
    </w:p>
    <w:p w:rsidR="007269E9" w:rsidRDefault="001744D2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Задания части 2 оцениваются в зависимости от полноты и правильности ответа. За ответы на задания 18–21 и 23 ставится от 0 до 2 б. </w:t>
      </w:r>
    </w:p>
    <w:p w:rsidR="007269E9" w:rsidRDefault="001744D2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 выполнение заданий 22 и 24 может быть выставлено от 0 до 3 баллов. </w:t>
      </w:r>
    </w:p>
    <w:p w:rsidR="007269E9" w:rsidRDefault="001744D2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Максимальный первичный балл за выполнение всей работы — 37. </w:t>
      </w:r>
    </w:p>
    <w:p w:rsidR="007269E9" w:rsidRDefault="007269E9">
      <w:pPr>
        <w:jc w:val="both"/>
        <w:rPr>
          <w:color w:val="000000"/>
          <w:shd w:val="clear" w:color="auto" w:fill="FFFFFF"/>
        </w:rPr>
      </w:pPr>
    </w:p>
    <w:p w:rsidR="007269E9" w:rsidRDefault="001744D2">
      <w:pPr>
        <w:ind w:firstLine="708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Структура и содержание</w:t>
      </w:r>
      <w:r>
        <w:rPr>
          <w:color w:val="000000"/>
          <w:shd w:val="clear" w:color="auto" w:fill="FFFFFF"/>
        </w:rPr>
        <w:t xml:space="preserve"> варианта полностью соответствуют демонстрационной версии контрольных измерительных материалов (КИМ) для проведения в 2022 году основного государственного экзамена. </w:t>
      </w:r>
    </w:p>
    <w:p w:rsidR="007269E9" w:rsidRDefault="001744D2">
      <w:pPr>
        <w:ind w:firstLine="708"/>
        <w:jc w:val="both"/>
      </w:pPr>
      <w:r>
        <w:rPr>
          <w:color w:val="000000"/>
          <w:shd w:val="clear" w:color="auto" w:fill="FFFFFF"/>
        </w:rPr>
        <w:t>Демонстрационная версия опубликована на сайте Федерального института педагогических измерений (</w:t>
      </w:r>
      <w:hyperlink r:id="rId8">
        <w:r>
          <w:rPr>
            <w:color w:val="000000"/>
            <w:shd w:val="clear" w:color="auto" w:fill="FFFFFF"/>
          </w:rPr>
          <w:t>http://www.fipi.ru/</w:t>
        </w:r>
      </w:hyperlink>
      <w:r>
        <w:rPr>
          <w:color w:val="000000"/>
          <w:shd w:val="clear" w:color="auto" w:fill="FFFFFF"/>
        </w:rPr>
        <w:t xml:space="preserve">). </w:t>
      </w:r>
    </w:p>
    <w:p w:rsidR="007269E9" w:rsidRDefault="001744D2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Работа охватывает содержание предмета «История» с древнейших времён до 1914г. </w:t>
      </w:r>
    </w:p>
    <w:p w:rsidR="007269E9" w:rsidRDefault="001744D2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Каждый вариант КИМ состоит из двух частей и включает в себя 24 задания, которые различаются формой и уровнем сложности. Часть 1 содержит 17 заданий с кратким ответом. </w:t>
      </w:r>
    </w:p>
    <w:p w:rsidR="007269E9" w:rsidRDefault="001744D2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Часть 2 содержит 7 заданий с развёрнутым ответом. </w:t>
      </w:r>
    </w:p>
    <w:p w:rsidR="007269E9" w:rsidRDefault="001744D2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Задания 18–20 предусматривают анализ исторического источника. Задания 21–24 предусматривают разные виды работы с историческим материалом: установление причинно-следственных связей (21), анализ исторического текста, поиск и исправление в нём ошибок (22), сравнение исторических событий и явлений (23), анализ исторической ситуации, связанной с деятельностью исторической личности (24). </w:t>
      </w:r>
    </w:p>
    <w:p w:rsidR="007269E9" w:rsidRDefault="007269E9">
      <w:pPr>
        <w:jc w:val="center"/>
        <w:rPr>
          <w:b/>
          <w:color w:val="000000"/>
          <w:shd w:val="clear" w:color="auto" w:fill="FFFFFF"/>
        </w:rPr>
      </w:pPr>
    </w:p>
    <w:p w:rsidR="007269E9" w:rsidRDefault="001744D2">
      <w:pPr>
        <w:ind w:firstLine="709"/>
        <w:jc w:val="center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Поэлементный анализ выполнения заданий.</w:t>
      </w:r>
    </w:p>
    <w:p w:rsidR="007269E9" w:rsidRDefault="007269E9">
      <w:pPr>
        <w:ind w:firstLine="709"/>
        <w:jc w:val="center"/>
        <w:rPr>
          <w:b/>
          <w:color w:val="000000"/>
          <w:shd w:val="clear" w:color="auto" w:fill="FFFFFF"/>
        </w:rPr>
      </w:pPr>
    </w:p>
    <w:p w:rsidR="007269E9" w:rsidRDefault="001744D2">
      <w:pPr>
        <w:pStyle w:val="af"/>
        <w:jc w:val="center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Поэлементный анализ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62"/>
        <w:gridCol w:w="3294"/>
        <w:gridCol w:w="4539"/>
        <w:gridCol w:w="1412"/>
      </w:tblGrid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№ задания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Проверяемое содержание –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раздел курса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Проверяемые виды работы с историческим материалом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% выполнения</w:t>
            </w: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7269E9">
            <w:pPr>
              <w:pStyle w:val="af"/>
              <w:widowControl w:val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Часть 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7269E9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7269E9">
            <w:pPr>
              <w:pStyle w:val="af"/>
              <w:widowControl w:val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История России с древнейших времён до 1914 г.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Знание основных дат, этапов и ключевых событий истории России и мира с древности до 1914 г., выдающихся деятелей отечественной и всеобщей истории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92</w:t>
            </w: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История России с древнейших времён до 1914 г.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Определение последовательности и длительности важнейших событий отечественной и всеобщей истории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62</w:t>
            </w: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Один из периодов истории России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 древнейших времён до 1914 г.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Объяснение смысла изученных исторических понятий и терминов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</w:pPr>
            <w:r>
              <w:rPr>
                <w:color w:val="000000"/>
                <w:shd w:val="clear" w:color="auto" w:fill="FFFFFF"/>
              </w:rPr>
              <w:t>46 %</w:t>
            </w: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Один из периодов истории России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 древнейших времён до 1914 г.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Знание основных дат, этапов и ключевых событий истории России и мира с древности до 1914 г., выдающихся деятелей отечественной и всеобщей истории (множественный выбор)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</w:pPr>
            <w:r>
              <w:rPr>
                <w:color w:val="000000"/>
                <w:shd w:val="clear" w:color="auto" w:fill="FFFFFF"/>
              </w:rPr>
              <w:t>85 %</w:t>
            </w: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Один из периодов истории России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 древнейших времён до 1914 г.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понятий и терминов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Объяснение смысла изученных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историческихпонятий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терминов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</w:pPr>
            <w:r>
              <w:rPr>
                <w:color w:val="000000"/>
                <w:shd w:val="clear" w:color="auto" w:fill="FFFFFF"/>
              </w:rPr>
              <w:t>62 %</w:t>
            </w: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Один из периодов истории России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 древнейших времён до 1914 г.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Умение группировать исторические явления и события по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заданному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признак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</w:pPr>
            <w:r>
              <w:rPr>
                <w:color w:val="000000"/>
                <w:shd w:val="clear" w:color="auto" w:fill="FFFFFF"/>
              </w:rPr>
              <w:t>77 %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XVIII – начало ХХ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Использование данных различных исторических и современных источников (текста; схем; 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85 %</w:t>
            </w: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Один из периодов истории России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 древнейших времён до 1914 г.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Работа с исторической картой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</w:pPr>
            <w:r>
              <w:rPr>
                <w:color w:val="000000"/>
                <w:shd w:val="clear" w:color="auto" w:fill="FFFFFF"/>
              </w:rPr>
              <w:t>85%</w:t>
            </w: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Один из периодов истории России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 древнейших времён до 1914 г.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Работа с исторической картой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62%</w:t>
            </w:r>
          </w:p>
        </w:tc>
      </w:tr>
      <w:tr w:rsidR="007269E9">
        <w:trPr>
          <w:trHeight w:val="461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Один из периодов истории России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 древнейших времён до 1914 г.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Работа с исторической картой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</w:pPr>
            <w:r>
              <w:rPr>
                <w:color w:val="000000"/>
                <w:shd w:val="clear" w:color="auto" w:fill="FFFFFF"/>
              </w:rPr>
              <w:t>100 %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Один из периодов истории России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 древнейших времён до 1914 г.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источников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</w:pPr>
            <w:r>
              <w:rPr>
                <w:color w:val="000000"/>
                <w:shd w:val="clear" w:color="auto" w:fill="FFFFFF"/>
              </w:rPr>
              <w:t>85%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Один из периодов истории России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 древнейших времён до 1914 г.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Использование данных различных исторических и современных источников (текста; схем; 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иллюстративного, статистического материала) при ответе на вопросы, решении различных учебных задач; сравнение свидетельств разных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источников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</w:pPr>
            <w:r>
              <w:rPr>
                <w:color w:val="000000"/>
                <w:shd w:val="clear" w:color="auto" w:fill="FFFFFF"/>
              </w:rPr>
              <w:lastRenderedPageBreak/>
              <w:t>23 %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Знание фактов истории культуры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 древнейших времён до 1914 г.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Использование данных различных исторических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 современных источников (текста; схем; иллюстративного, статистического материала) при ответе на вопросы, решении различных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учебных задач; сравнение свидетельств разных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источников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100  %</w:t>
            </w: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Знание фактов истории культуры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 древнейших времён до 1914 г.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Использование данных различных исторических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 современных источников (текста; схем;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иллюстративного, статистического материала) при ответе на вопросы, решении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различных</w:t>
            </w:r>
            <w:proofErr w:type="gramEnd"/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учебных задач; сравнение свидетельств разных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источников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widowControl w:val="0"/>
            </w:pPr>
            <w:r>
              <w:rPr>
                <w:color w:val="000000"/>
                <w:shd w:val="clear" w:color="auto" w:fill="FFFFFF"/>
              </w:rPr>
              <w:t>92%</w:t>
            </w: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История зарубежных стран. Древний мир, Средние века, Новое время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Знание основных дат, этапов и ключевых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событий истории России и мира с древности до 1914 г., выдающихся деятелей отечественной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 всеобщей истории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widowControl w:val="0"/>
            </w:pPr>
            <w:r>
              <w:rPr>
                <w:color w:val="000000"/>
                <w:shd w:val="clear" w:color="auto" w:fill="FFFFFF"/>
              </w:rPr>
              <w:t>77 %</w:t>
            </w: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История зарубежных стран.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Древний мир, Средние века,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Новое время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Знание основных дат, этапов и ключевых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событий истории России и мира с древности до 1914 г., выдающихся деятелей отечественной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 всеобщей истории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62%</w:t>
            </w: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История зарубежных стран.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Древний мир, Средние века,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Новое время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Использование данных различных исторических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 современных источников (текста; схем; иллюстративного, статистического материала) при ответе на вопросы решении различных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учебных задач; сравнение свидетельств разных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источников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widowControl w:val="0"/>
              <w:tabs>
                <w:tab w:val="left" w:pos="1056"/>
              </w:tabs>
            </w:pPr>
            <w:r>
              <w:rPr>
                <w:color w:val="000000"/>
                <w:shd w:val="clear" w:color="auto" w:fill="FFFFFF"/>
              </w:rPr>
              <w:t>69 %</w:t>
            </w: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7269E9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Часть 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7269E9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7269E9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Один из периодов истории России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 древнейших времён до 1914 г.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Использование данных различных исторических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 современных источников (текста; схем; иллюстративного, статистического материала) при ответе на вопросы, решении различных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учебных задач; сравнение свидетельств разных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источников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61 %</w:t>
            </w: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Один из периодов истории России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 древнейших времён до 1914 г.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Использование данных различных исторических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 современных источников (текста; схем;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иллюстративного, статистического материала) при ответе на вопросы, решении различных учебных задач; сравнение свидетельств разных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источников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61 %</w:t>
            </w: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Один из периодов истории России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 древнейших времён до 1914 г.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Использование данных различных исторических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 современных источников (текста; схем;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иллюстративного, статистического материала) при ответе на вопросы, решении различных учебных задач; сравнение свидетельств разных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источников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54 %</w:t>
            </w: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Один из периодов истории России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 древнейших времён до 1914 г.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Определение причин и следствия важнейших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исторических событий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53 %</w:t>
            </w: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Один из периодов истории России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 древнейших времён до 1914 г.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Использование данных различных исторических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 современных источников (текста; схем;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иллюстративного, статистического материала) при ответе на вопросы, решении различных учебных задач; сравнение свидетельств разных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источников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71%</w:t>
            </w: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История России с древнейших времён до 1914 г.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Выявление общности и различия сравниваемых исторических событий и явлений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69 %</w:t>
            </w:r>
          </w:p>
        </w:tc>
      </w:tr>
      <w:tr w:rsidR="007269E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Один из периодов истории России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 древнейших времён до 1914 г.</w:t>
            </w:r>
          </w:p>
          <w:p w:rsidR="007269E9" w:rsidRDefault="007269E9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Соотнесение общих исторических процессов</w:t>
            </w:r>
          </w:p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 отдельных фактов (анализ исторической ситуации)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E9" w:rsidRDefault="001744D2">
            <w:pPr>
              <w:widowControl w:val="0"/>
              <w:spacing w:line="36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69 %</w:t>
            </w:r>
          </w:p>
          <w:p w:rsidR="007269E9" w:rsidRDefault="007269E9">
            <w:pPr>
              <w:widowControl w:val="0"/>
              <w:spacing w:line="360" w:lineRule="auto"/>
              <w:rPr>
                <w:color w:val="000000"/>
                <w:shd w:val="clear" w:color="auto" w:fill="FFFFFF"/>
              </w:rPr>
            </w:pPr>
          </w:p>
        </w:tc>
      </w:tr>
    </w:tbl>
    <w:p w:rsidR="007269E9" w:rsidRDefault="007269E9">
      <w:pPr>
        <w:ind w:firstLine="709"/>
        <w:jc w:val="center"/>
        <w:rPr>
          <w:b/>
          <w:color w:val="000000"/>
          <w:shd w:val="clear" w:color="auto" w:fill="FFFFFF"/>
        </w:rPr>
      </w:pPr>
    </w:p>
    <w:p w:rsidR="007269E9" w:rsidRDefault="007269E9">
      <w:pPr>
        <w:ind w:firstLine="709"/>
        <w:jc w:val="center"/>
        <w:rPr>
          <w:b/>
          <w:highlight w:val="yellow"/>
        </w:rPr>
      </w:pPr>
    </w:p>
    <w:p w:rsidR="007269E9" w:rsidRDefault="007269E9">
      <w:pPr>
        <w:rPr>
          <w:rFonts w:ascii="TimesNewRoman" w:hAnsi="TimesNewRoman" w:cs="TimesNewRoman"/>
          <w:sz w:val="14"/>
          <w:szCs w:val="14"/>
          <w:highlight w:val="yellow"/>
        </w:rPr>
      </w:pPr>
    </w:p>
    <w:p w:rsidR="007269E9" w:rsidRDefault="001744D2">
      <w:pPr>
        <w:pStyle w:val="af"/>
        <w:ind w:firstLine="708"/>
        <w:rPr>
          <w:shd w:val="clear" w:color="auto" w:fill="FFFFFF"/>
        </w:rPr>
      </w:pPr>
      <w:r>
        <w:rPr>
          <w:shd w:val="clear" w:color="auto" w:fill="FFFFFF"/>
        </w:rPr>
        <w:t xml:space="preserve">Из таблиц 5 следует, что </w:t>
      </w:r>
      <w:proofErr w:type="gramStart"/>
      <w:r>
        <w:rPr>
          <w:shd w:val="clear" w:color="auto" w:fill="FFFFFF"/>
        </w:rPr>
        <w:t>обучающиеся</w:t>
      </w:r>
      <w:proofErr w:type="gramEnd"/>
      <w:r>
        <w:rPr>
          <w:shd w:val="clear" w:color="auto" w:fill="FFFFFF"/>
        </w:rPr>
        <w:t xml:space="preserve"> успешно справились с заданиями 1, </w:t>
      </w:r>
      <w:r>
        <w:rPr>
          <w:color w:val="000000"/>
          <w:shd w:val="clear" w:color="auto" w:fill="FFFFFF"/>
        </w:rPr>
        <w:t>4, 7, 8, 10, 11, 13, 14.</w:t>
      </w:r>
    </w:p>
    <w:p w:rsidR="007269E9" w:rsidRDefault="001744D2">
      <w:pPr>
        <w:pStyle w:val="af"/>
        <w:ind w:firstLine="708"/>
        <w:rPr>
          <w:shd w:val="clear" w:color="auto" w:fill="FFFFFF"/>
        </w:rPr>
      </w:pPr>
      <w:r>
        <w:rPr>
          <w:shd w:val="clear" w:color="auto" w:fill="FFFFFF"/>
        </w:rPr>
        <w:t xml:space="preserve">Наибольшие затруднения у </w:t>
      </w:r>
      <w:proofErr w:type="gramStart"/>
      <w:r>
        <w:rPr>
          <w:shd w:val="clear" w:color="auto" w:fill="FFFFFF"/>
        </w:rPr>
        <w:t>обучающихся</w:t>
      </w:r>
      <w:proofErr w:type="gramEnd"/>
      <w:r>
        <w:rPr>
          <w:shd w:val="clear" w:color="auto" w:fill="FFFFFF"/>
        </w:rPr>
        <w:t xml:space="preserve"> вызвали  задания: № </w:t>
      </w:r>
      <w:r>
        <w:rPr>
          <w:color w:val="000000"/>
          <w:shd w:val="clear" w:color="auto" w:fill="FFFFFF"/>
        </w:rPr>
        <w:t>3, 12.</w:t>
      </w:r>
    </w:p>
    <w:p w:rsidR="007269E9" w:rsidRPr="00A25915" w:rsidRDefault="001744D2">
      <w:pPr>
        <w:pStyle w:val="af"/>
        <w:ind w:firstLine="708"/>
        <w:rPr>
          <w:rStyle w:val="af4"/>
          <w:i w:val="0"/>
        </w:rPr>
      </w:pPr>
      <w:r w:rsidRPr="00A25915">
        <w:rPr>
          <w:rStyle w:val="af4"/>
          <w:i w:val="0"/>
        </w:rPr>
        <w:t>Средний процент выполнения заданий 1 части – 56, 51 %; 2 части- 34, 7%.</w:t>
      </w:r>
    </w:p>
    <w:p w:rsidR="007269E9" w:rsidRDefault="001744D2">
      <w:pPr>
        <w:pStyle w:val="af"/>
        <w:ind w:firstLine="708"/>
        <w:rPr>
          <w:shd w:val="clear" w:color="auto" w:fill="FFFFFF"/>
        </w:rPr>
      </w:pPr>
      <w:r w:rsidRPr="00A25915">
        <w:rPr>
          <w:rStyle w:val="af4"/>
          <w:i w:val="0"/>
        </w:rPr>
        <w:t>Анализ результатов контрольной работы показал средний уровень подготовки</w:t>
      </w:r>
      <w:r>
        <w:rPr>
          <w:shd w:val="clear" w:color="auto" w:fill="FFFFFF"/>
        </w:rPr>
        <w:t xml:space="preserve"> обучающегося к ГИА по истории, это говорит о том, что  требуется системный подход в работе с  учащимся, отработка с ними заданий базового и повышенного уровней сложности. </w:t>
      </w:r>
    </w:p>
    <w:p w:rsidR="007269E9" w:rsidRDefault="007269E9">
      <w:pPr>
        <w:pStyle w:val="af"/>
        <w:ind w:firstLine="708"/>
        <w:rPr>
          <w:highlight w:val="yellow"/>
        </w:rPr>
      </w:pPr>
    </w:p>
    <w:p w:rsidR="007269E9" w:rsidRDefault="001744D2">
      <w:pPr>
        <w:shd w:val="clear" w:color="auto" w:fill="FFFFFF" w:themeFill="background1"/>
        <w:jc w:val="center"/>
        <w:rPr>
          <w:shd w:val="clear" w:color="auto" w:fill="FFFFFF"/>
        </w:rPr>
      </w:pPr>
      <w:proofErr w:type="gramStart"/>
      <w:r>
        <w:rPr>
          <w:b/>
          <w:shd w:val="clear" w:color="auto" w:fill="FFFFFF"/>
        </w:rPr>
        <w:t>Проблемные поля по итогам пробного ОГЭ  по истории:</w:t>
      </w:r>
      <w:proofErr w:type="gramEnd"/>
    </w:p>
    <w:p w:rsidR="007269E9" w:rsidRDefault="007269E9">
      <w:pPr>
        <w:shd w:val="clear" w:color="auto" w:fill="FFFFFF" w:themeFill="background1"/>
        <w:jc w:val="center"/>
        <w:rPr>
          <w:highlight w:val="yellow"/>
        </w:rPr>
      </w:pPr>
    </w:p>
    <w:p w:rsidR="007269E9" w:rsidRDefault="007269E9">
      <w:pPr>
        <w:shd w:val="clear" w:color="auto" w:fill="FFFFFF" w:themeFill="background1"/>
        <w:rPr>
          <w:shd w:val="clear" w:color="auto" w:fill="FFFFFF"/>
        </w:rPr>
      </w:pPr>
    </w:p>
    <w:p w:rsidR="007269E9" w:rsidRDefault="001744D2">
      <w:pPr>
        <w:shd w:val="clear" w:color="auto" w:fill="FFFFFF" w:themeFill="background1"/>
        <w:rPr>
          <w:shd w:val="clear" w:color="auto" w:fill="FFFFFF"/>
        </w:rPr>
      </w:pPr>
      <w:r>
        <w:rPr>
          <w:color w:val="000000"/>
          <w:shd w:val="clear" w:color="auto" w:fill="FFFFFF"/>
        </w:rPr>
        <w:t>№ 3 Объяснение смысла изученных исторических понятий и терминов. 53, 4 % не справились с работой</w:t>
      </w:r>
    </w:p>
    <w:p w:rsidR="007269E9" w:rsidRDefault="001744D2">
      <w:pPr>
        <w:shd w:val="clear" w:color="auto" w:fill="FFFFFF" w:themeFill="background1"/>
      </w:pPr>
      <w:r>
        <w:rPr>
          <w:color w:val="000000"/>
          <w:shd w:val="clear" w:color="auto" w:fill="FFFFFF"/>
        </w:rPr>
        <w:t>№ 12. Использование данных различных исторических и современных источников (текста; схем;  иллюстративного, статистического материала) при ответе на вопросы, решении различных учебных задач; сравнение свидетельств разных</w:t>
      </w:r>
    </w:p>
    <w:p w:rsidR="007269E9" w:rsidRDefault="001744D2">
      <w:pPr>
        <w:shd w:val="clear" w:color="auto" w:fill="FFFFFF" w:themeFill="background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источников 77 % , не справились с работой. </w:t>
      </w:r>
    </w:p>
    <w:p w:rsidR="007269E9" w:rsidRDefault="001744D2">
      <w:pPr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Типичные ошибки:</w:t>
      </w:r>
    </w:p>
    <w:p w:rsidR="007269E9" w:rsidRDefault="001744D2">
      <w:pPr>
        <w:jc w:val="both"/>
        <w:rPr>
          <w:shd w:val="clear" w:color="auto" w:fill="FFFFFF"/>
        </w:rPr>
      </w:pPr>
      <w:r>
        <w:rPr>
          <w:rFonts w:ascii="Symbol" w:eastAsia="Symbol" w:hAnsi="Symbol" w:cs="Symbol"/>
          <w:shd w:val="clear" w:color="auto" w:fill="FFFFFF"/>
        </w:rPr>
        <w:t></w:t>
      </w:r>
      <w:r>
        <w:rPr>
          <w:shd w:val="clear" w:color="auto" w:fill="FFFFFF"/>
        </w:rPr>
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источников;</w:t>
      </w:r>
    </w:p>
    <w:p w:rsidR="007269E9" w:rsidRDefault="001744D2">
      <w:pPr>
        <w:jc w:val="both"/>
        <w:rPr>
          <w:shd w:val="clear" w:color="auto" w:fill="FFFFFF"/>
        </w:rPr>
      </w:pPr>
      <w:r>
        <w:rPr>
          <w:rFonts w:ascii="Symbol" w:eastAsia="Symbol" w:hAnsi="Symbol" w:cs="Symbol"/>
          <w:shd w:val="clear" w:color="auto" w:fill="FFFFFF"/>
        </w:rPr>
        <w:t></w:t>
      </w:r>
      <w:r>
        <w:rPr>
          <w:shd w:val="clear" w:color="auto" w:fill="FFFFFF"/>
        </w:rPr>
        <w:t>Выявление общности и различия сравниваемых исторических событий и явлений;</w:t>
      </w:r>
    </w:p>
    <w:p w:rsidR="007269E9" w:rsidRDefault="001744D2">
      <w:pPr>
        <w:jc w:val="both"/>
        <w:rPr>
          <w:shd w:val="clear" w:color="auto" w:fill="FFFFFF"/>
        </w:rPr>
      </w:pPr>
      <w:r>
        <w:rPr>
          <w:rFonts w:ascii="Symbol" w:eastAsia="Symbol" w:hAnsi="Symbol" w:cs="Symbol"/>
          <w:shd w:val="clear" w:color="auto" w:fill="FFFFFF"/>
        </w:rPr>
        <w:t></w:t>
      </w:r>
      <w:r>
        <w:rPr>
          <w:shd w:val="clear" w:color="auto" w:fill="FFFFFF"/>
        </w:rPr>
        <w:t>Соотнесение общих исторических процессов и отдельных фактов (анализ исторической ситуации).</w:t>
      </w:r>
    </w:p>
    <w:p w:rsidR="007269E9" w:rsidRDefault="001744D2">
      <w:pPr>
        <w:jc w:val="both"/>
        <w:rPr>
          <w:shd w:val="clear" w:color="auto" w:fill="FFFFFF"/>
        </w:rPr>
      </w:pPr>
      <w:r>
        <w:rPr>
          <w:rFonts w:ascii="Symbol" w:eastAsia="Symbol" w:hAnsi="Symbol" w:cs="Symbol"/>
          <w:shd w:val="clear" w:color="auto" w:fill="FFFFFF"/>
        </w:rPr>
        <w:t></w:t>
      </w:r>
      <w:r>
        <w:rPr>
          <w:shd w:val="clear" w:color="auto" w:fill="FFFFFF"/>
        </w:rPr>
        <w:t>Затруднения у выпускников вызывает самостоятельная работа при применении знаний из дополнительных источников, приведении аргументов-примеров, иллюстрирующих исторические явления. Аргументация оказалась самым сложным этапом работы над текстом, что свидетельствует о недостаточной базе знаний по предмету несформированный понятийный аппарат.</w:t>
      </w:r>
    </w:p>
    <w:p w:rsidR="007269E9" w:rsidRDefault="007269E9">
      <w:pPr>
        <w:shd w:val="clear" w:color="auto" w:fill="FFFFFF" w:themeFill="background1"/>
        <w:jc w:val="both"/>
        <w:rPr>
          <w:highlight w:val="yellow"/>
        </w:rPr>
      </w:pPr>
    </w:p>
    <w:p w:rsidR="007269E9" w:rsidRDefault="001744D2">
      <w:pPr>
        <w:shd w:val="clear" w:color="auto" w:fill="FFFFFF" w:themeFill="background1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Остановимся подробнее на причинах наиболее распространенных ошибок и возможных путях их устранения:</w:t>
      </w:r>
    </w:p>
    <w:p w:rsidR="007269E9" w:rsidRDefault="007269E9">
      <w:pPr>
        <w:shd w:val="clear" w:color="auto" w:fill="FFFFFF" w:themeFill="background1"/>
        <w:ind w:firstLine="709"/>
        <w:jc w:val="both"/>
        <w:rPr>
          <w:highlight w:val="yellow"/>
        </w:rPr>
      </w:pPr>
    </w:p>
    <w:tbl>
      <w:tblPr>
        <w:tblW w:w="10030" w:type="dxa"/>
        <w:jc w:val="center"/>
        <w:tblLayout w:type="fixed"/>
        <w:tblLook w:val="04A0" w:firstRow="1" w:lastRow="0" w:firstColumn="1" w:lastColumn="0" w:noHBand="0" w:noVBand="1"/>
      </w:tblPr>
      <w:tblGrid>
        <w:gridCol w:w="1164"/>
        <w:gridCol w:w="2692"/>
        <w:gridCol w:w="2864"/>
        <w:gridCol w:w="1726"/>
        <w:gridCol w:w="1584"/>
      </w:tblGrid>
      <w:tr w:rsidR="007269E9">
        <w:trPr>
          <w:trHeight w:val="1"/>
          <w:jc w:val="center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9E9" w:rsidRDefault="001744D2">
            <w:pPr>
              <w:widowControl w:val="0"/>
              <w:shd w:val="clear" w:color="auto" w:fill="FFFFFF" w:themeFill="background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 задания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9E9" w:rsidRDefault="001744D2">
            <w:pPr>
              <w:widowControl w:val="0"/>
              <w:shd w:val="clear" w:color="auto" w:fill="FFFFFF" w:themeFill="background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контролируемые умения/содержание задания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9E9" w:rsidRDefault="001744D2">
            <w:pPr>
              <w:widowControl w:val="0"/>
              <w:shd w:val="clear" w:color="auto" w:fill="FFFFFF" w:themeFill="background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Причины низкого % выполнения задания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9E9" w:rsidRDefault="001744D2">
            <w:pPr>
              <w:widowControl w:val="0"/>
              <w:shd w:val="clear" w:color="auto" w:fill="FFFFFF" w:themeFill="background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Пути устранения ошибок</w:t>
            </w:r>
          </w:p>
        </w:tc>
      </w:tr>
      <w:tr w:rsidR="007269E9">
        <w:trPr>
          <w:trHeight w:val="1"/>
          <w:jc w:val="center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9E9" w:rsidRDefault="007269E9">
            <w:pPr>
              <w:widowControl w:val="0"/>
              <w:shd w:val="clear" w:color="auto" w:fill="FFFFFF" w:themeFill="background1"/>
              <w:ind w:firstLine="709"/>
              <w:jc w:val="both"/>
              <w:rPr>
                <w:shd w:val="clear" w:color="auto" w:fill="FFFFFF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9E9" w:rsidRDefault="007269E9">
            <w:pPr>
              <w:widowControl w:val="0"/>
              <w:shd w:val="clear" w:color="auto" w:fill="FFFFFF" w:themeFill="background1"/>
              <w:ind w:firstLine="709"/>
              <w:jc w:val="both"/>
              <w:rPr>
                <w:shd w:val="clear" w:color="auto" w:fill="FFFFFF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9E9" w:rsidRDefault="007269E9">
            <w:pPr>
              <w:widowControl w:val="0"/>
              <w:shd w:val="clear" w:color="auto" w:fill="FFFFFF" w:themeFill="background1"/>
              <w:ind w:firstLine="709"/>
              <w:jc w:val="both"/>
              <w:rPr>
                <w:shd w:val="clear" w:color="auto" w:fill="FFFFFF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9E9" w:rsidRDefault="001744D2">
            <w:pPr>
              <w:widowControl w:val="0"/>
              <w:shd w:val="clear" w:color="auto" w:fill="FFFFFF" w:themeFill="background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Вид деятельности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9E9" w:rsidRDefault="001744D2">
            <w:pPr>
              <w:widowControl w:val="0"/>
              <w:shd w:val="clear" w:color="auto" w:fill="FFFFFF" w:themeFill="background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Форма деятельности (РУ, ГР, ИК, СР)</w:t>
            </w:r>
          </w:p>
        </w:tc>
      </w:tr>
      <w:tr w:rsidR="007269E9">
        <w:trPr>
          <w:trHeight w:val="1"/>
          <w:jc w:val="center"/>
        </w:trPr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9E9" w:rsidRDefault="001744D2">
            <w:pPr>
              <w:widowControl w:val="0"/>
              <w:shd w:val="clear" w:color="auto" w:fill="FFFFFF" w:themeFill="background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 3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Объяснение смысла изученных исторических понятий и терминов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9E9" w:rsidRDefault="001744D2">
            <w:pPr>
              <w:widowControl w:val="0"/>
              <w:shd w:val="clear" w:color="auto" w:fill="FFFFFF" w:themeFill="background1"/>
              <w:jc w:val="center"/>
              <w:rPr>
                <w:shd w:val="clear" w:color="auto" w:fill="FFFFFF"/>
              </w:rPr>
            </w:pPr>
            <w:r w:rsidRPr="00A25915">
              <w:rPr>
                <w:shd w:val="clear" w:color="auto" w:fill="FFFF00"/>
              </w:rPr>
              <w:t>Ошиблись с понятиями: династия, старообрядцы</w:t>
            </w:r>
            <w:r>
              <w:rPr>
                <w:shd w:val="clear" w:color="auto" w:fill="FFFFFF"/>
              </w:rPr>
              <w:t xml:space="preserve"> (термины </w:t>
            </w:r>
            <w:proofErr w:type="gramStart"/>
            <w:r>
              <w:rPr>
                <w:shd w:val="clear" w:color="auto" w:fill="FFFFFF"/>
              </w:rPr>
              <w:t>определены</w:t>
            </w:r>
            <w:proofErr w:type="gramEnd"/>
            <w:r>
              <w:rPr>
                <w:shd w:val="clear" w:color="auto" w:fill="FFFFFF"/>
              </w:rPr>
              <w:t xml:space="preserve"> верно, некорректно записаны)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9E9" w:rsidRDefault="001744D2">
            <w:pPr>
              <w:widowControl w:val="0"/>
              <w:shd w:val="clear" w:color="auto" w:fill="FFFFFF" w:themeFill="background1"/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Теоретическое занятие. Практическое занятие.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9E9" w:rsidRDefault="001744D2">
            <w:pPr>
              <w:widowControl w:val="0"/>
              <w:shd w:val="clear" w:color="auto" w:fill="FFFFFF" w:themeFill="background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ИК</w:t>
            </w:r>
          </w:p>
        </w:tc>
      </w:tr>
      <w:tr w:rsidR="007269E9">
        <w:trPr>
          <w:trHeight w:val="1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9E9" w:rsidRDefault="001744D2">
            <w:pPr>
              <w:widowControl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№ 12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9E9" w:rsidRDefault="001744D2">
            <w:pPr>
              <w:pStyle w:val="af"/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Использование данных различных исторических и современных источников (текста; схем;  иллюстративного, статистического материала) при ответе на вопросы, решении различных учебных задач; сравнение свидетельств разных</w:t>
            </w:r>
          </w:p>
          <w:p w:rsidR="007269E9" w:rsidRDefault="001744D2">
            <w:pPr>
              <w:pStyle w:val="af"/>
              <w:widowControl w:val="0"/>
              <w:ind w:left="17" w:right="5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источников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9E9" w:rsidRDefault="007269E9">
            <w:pPr>
              <w:pStyle w:val="af0"/>
              <w:widowControl w:val="0"/>
              <w:spacing w:before="280" w:beforeAutospacing="0" w:after="28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9E9" w:rsidRDefault="001744D2">
            <w:pPr>
              <w:widowControl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Практическое занятие.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9E9" w:rsidRDefault="001744D2">
            <w:pPr>
              <w:widowControl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ИК</w:t>
            </w:r>
            <w:proofErr w:type="gramStart"/>
            <w:r>
              <w:rPr>
                <w:rFonts w:eastAsia="Calibri"/>
                <w:shd w:val="clear" w:color="auto" w:fill="FFFFFF"/>
              </w:rPr>
              <w:t>,Г</w:t>
            </w:r>
            <w:proofErr w:type="gramEnd"/>
            <w:r>
              <w:rPr>
                <w:rFonts w:eastAsia="Calibri"/>
                <w:shd w:val="clear" w:color="auto" w:fill="FFFFFF"/>
              </w:rPr>
              <w:t>Р</w:t>
            </w:r>
          </w:p>
        </w:tc>
      </w:tr>
    </w:tbl>
    <w:p w:rsidR="007269E9" w:rsidRDefault="007269E9">
      <w:pPr>
        <w:jc w:val="both"/>
        <w:rPr>
          <w:b/>
        </w:rPr>
      </w:pPr>
    </w:p>
    <w:p w:rsidR="007269E9" w:rsidRDefault="001744D2">
      <w:pPr>
        <w:ind w:firstLine="709"/>
        <w:jc w:val="both"/>
        <w:rPr>
          <w:b/>
          <w:bCs/>
        </w:rPr>
      </w:pPr>
      <w:r>
        <w:rPr>
          <w:b/>
          <w:bCs/>
        </w:rPr>
        <w:t>Выводы:</w:t>
      </w:r>
    </w:p>
    <w:p w:rsidR="007269E9" w:rsidRDefault="001744D2">
      <w:pPr>
        <w:ind w:firstLine="709"/>
        <w:jc w:val="both"/>
      </w:pPr>
      <w:r>
        <w:lastRenderedPageBreak/>
        <w:t>В написании мониторинговой   контрольной</w:t>
      </w:r>
      <w:r w:rsidR="00DE61D0">
        <w:t xml:space="preserve"> работы по истории участвовали 13 обучающихся 9 классов с 4</w:t>
      </w:r>
      <w:r>
        <w:t xml:space="preserve"> общеобразовательных организаций, что составляет </w:t>
      </w:r>
      <w:r w:rsidR="00DE61D0">
        <w:t>3,20</w:t>
      </w:r>
      <w:r>
        <w:t xml:space="preserve"> % от общего количества девятиклассников </w:t>
      </w:r>
      <w:proofErr w:type="spellStart"/>
      <w:r>
        <w:t>Новоорского</w:t>
      </w:r>
      <w:proofErr w:type="spellEnd"/>
      <w:r>
        <w:t xml:space="preserve"> района. </w:t>
      </w:r>
    </w:p>
    <w:p w:rsidR="007269E9" w:rsidRDefault="001744D2">
      <w:pPr>
        <w:pStyle w:val="Default"/>
        <w:ind w:firstLine="709"/>
        <w:jc w:val="both"/>
      </w:pPr>
      <w:r>
        <w:t>Процент качественно обученных школьников, получивших от</w:t>
      </w:r>
      <w:r w:rsidR="00DE61D0">
        <w:t>метки «4» и «5», составил  76,92 % (10 чел.), 1 чел. (7,69</w:t>
      </w:r>
      <w:r>
        <w:t>%</w:t>
      </w:r>
      <w:proofErr w:type="gramStart"/>
      <w:r>
        <w:t xml:space="preserve"> )</w:t>
      </w:r>
      <w:proofErr w:type="gramEnd"/>
      <w:r>
        <w:t xml:space="preserve"> обучающихся продемонстрировали неудовлетворительные результаты выполнения контрольных раб</w:t>
      </w:r>
      <w:r w:rsidR="00DE61D0">
        <w:t xml:space="preserve">от и получили отметку «2», 15,38 </w:t>
      </w:r>
      <w:r>
        <w:t xml:space="preserve"> % обучающих получили отметку «3».</w:t>
      </w:r>
    </w:p>
    <w:p w:rsidR="007269E9" w:rsidRDefault="001744D2">
      <w:pPr>
        <w:ind w:firstLine="709"/>
        <w:jc w:val="both"/>
        <w:rPr>
          <w:bCs/>
          <w:color w:val="000000"/>
        </w:rPr>
      </w:pPr>
      <w:r>
        <w:rPr>
          <w:color w:val="000000"/>
        </w:rPr>
        <w:t>Высокий показатель проце</w:t>
      </w:r>
      <w:r w:rsidR="00DE61D0">
        <w:rPr>
          <w:color w:val="000000"/>
        </w:rPr>
        <w:t>нта  «4» и «</w:t>
      </w:r>
      <w:r>
        <w:rPr>
          <w:color w:val="000000"/>
        </w:rPr>
        <w:t xml:space="preserve">5» показывают следующие образовательные организации МАОУ </w:t>
      </w:r>
      <w:r w:rsidR="00DE61D0">
        <w:rPr>
          <w:color w:val="000000"/>
        </w:rPr>
        <w:t>«СОШ № 1 п. Энер</w:t>
      </w:r>
      <w:r>
        <w:rPr>
          <w:color w:val="000000"/>
        </w:rPr>
        <w:t>гетик</w:t>
      </w:r>
      <w:r w:rsidR="00DE61D0">
        <w:rPr>
          <w:color w:val="000000"/>
        </w:rPr>
        <w:t>»</w:t>
      </w:r>
      <w:r>
        <w:rPr>
          <w:color w:val="000000"/>
        </w:rPr>
        <w:t xml:space="preserve">, МАОУ </w:t>
      </w:r>
      <w:r w:rsidR="00DE61D0">
        <w:rPr>
          <w:color w:val="000000"/>
        </w:rPr>
        <w:t>«</w:t>
      </w:r>
      <w:r>
        <w:rPr>
          <w:color w:val="000000"/>
        </w:rPr>
        <w:t>СОШ № 2 п. Новоорск</w:t>
      </w:r>
      <w:r w:rsidR="00DE61D0">
        <w:rPr>
          <w:color w:val="000000"/>
        </w:rPr>
        <w:t>».</w:t>
      </w:r>
    </w:p>
    <w:p w:rsidR="007269E9" w:rsidRDefault="007269E9">
      <w:pPr>
        <w:ind w:firstLine="709"/>
        <w:jc w:val="both"/>
      </w:pPr>
    </w:p>
    <w:p w:rsidR="007269E9" w:rsidRDefault="001744D2">
      <w:pPr>
        <w:ind w:firstLine="709"/>
        <w:jc w:val="both"/>
      </w:pPr>
      <w:r>
        <w:t>По результатам анализа большой процент показателя «2» прослеживае</w:t>
      </w:r>
      <w:r w:rsidR="002F73DF">
        <w:t>тся в школах (выше районного-33,3</w:t>
      </w:r>
      <w:r>
        <w:t>%)</w:t>
      </w:r>
      <w:proofErr w:type="gramStart"/>
      <w:r>
        <w:t xml:space="preserve"> :</w:t>
      </w:r>
      <w:proofErr w:type="gramEnd"/>
      <w:r>
        <w:t xml:space="preserve"> МОУ </w:t>
      </w:r>
      <w:r w:rsidR="002F73DF">
        <w:t>«</w:t>
      </w:r>
      <w:r>
        <w:t>СОШ с. Кумак</w:t>
      </w:r>
      <w:r w:rsidR="002F73DF">
        <w:t>».</w:t>
      </w:r>
    </w:p>
    <w:p w:rsidR="007269E9" w:rsidRDefault="007269E9">
      <w:pPr>
        <w:ind w:firstLine="709"/>
        <w:jc w:val="both"/>
      </w:pPr>
    </w:p>
    <w:p w:rsidR="007269E9" w:rsidRDefault="001744D2">
      <w:pPr>
        <w:ind w:firstLine="709"/>
        <w:jc w:val="both"/>
        <w:rPr>
          <w:b/>
          <w:bCs/>
        </w:rPr>
      </w:pPr>
      <w:r>
        <w:rPr>
          <w:b/>
          <w:bCs/>
        </w:rPr>
        <w:t>Рекомендации</w:t>
      </w:r>
    </w:p>
    <w:p w:rsidR="007269E9" w:rsidRDefault="001744D2">
      <w:pPr>
        <w:jc w:val="both"/>
        <w:rPr>
          <w:bCs/>
        </w:rPr>
      </w:pPr>
      <w:r>
        <w:rPr>
          <w:bCs/>
        </w:rPr>
        <w:t>1. Руководителям образовательных организаций:</w:t>
      </w:r>
    </w:p>
    <w:p w:rsidR="007269E9" w:rsidRDefault="001744D2">
      <w:pPr>
        <w:jc w:val="both"/>
        <w:rPr>
          <w:color w:val="008000"/>
        </w:rPr>
      </w:pPr>
      <w:r>
        <w:t>1.1</w:t>
      </w:r>
      <w:proofErr w:type="gramStart"/>
      <w:r>
        <w:t xml:space="preserve">  П</w:t>
      </w:r>
      <w:proofErr w:type="gramEnd"/>
      <w:r>
        <w:t xml:space="preserve">родолжить работу по организации и проведению контрольных работ по истории в форме ОГЭ в 9-х классах общеобразовательных организаций </w:t>
      </w:r>
      <w:proofErr w:type="spellStart"/>
      <w:r>
        <w:t>Новоорского</w:t>
      </w:r>
      <w:proofErr w:type="spellEnd"/>
      <w:r>
        <w:t xml:space="preserve"> района в 2024-2025 учебном году.</w:t>
      </w:r>
    </w:p>
    <w:p w:rsidR="007269E9" w:rsidRDefault="001744D2">
      <w:pPr>
        <w:jc w:val="both"/>
        <w:rPr>
          <w:iCs/>
          <w:color w:val="000000"/>
        </w:rPr>
      </w:pPr>
      <w:r>
        <w:t xml:space="preserve">1.2.Усилить контроль за подготовкой </w:t>
      </w:r>
      <w:proofErr w:type="gramStart"/>
      <w:r>
        <w:t>обучающихся</w:t>
      </w:r>
      <w:proofErr w:type="gramEnd"/>
      <w:r>
        <w:t xml:space="preserve"> к ОГЭ по истории: </w:t>
      </w:r>
      <w:r>
        <w:rPr>
          <w:iCs/>
        </w:rPr>
        <w:t>МОУ СОШ с. Кумак.</w:t>
      </w:r>
    </w:p>
    <w:p w:rsidR="007269E9" w:rsidRDefault="001744D2">
      <w:pPr>
        <w:jc w:val="both"/>
      </w:pPr>
      <w:r>
        <w:t>1.3</w:t>
      </w:r>
      <w:proofErr w:type="gramStart"/>
      <w:r>
        <w:t xml:space="preserve"> У</w:t>
      </w:r>
      <w:proofErr w:type="gramEnd"/>
      <w:r>
        <w:t xml:space="preserve">силить </w:t>
      </w:r>
      <w:proofErr w:type="spellStart"/>
      <w:r>
        <w:t>внутришкольный</w:t>
      </w:r>
      <w:proofErr w:type="spellEnd"/>
      <w:r>
        <w:t xml:space="preserve"> контроль за работой по индивидуальным образовательным маршрутам с низко мотивированными обучающимися, способными к достижению максимального результата на итоговой контрольной работе.   </w:t>
      </w:r>
    </w:p>
    <w:p w:rsidR="007269E9" w:rsidRDefault="001744D2">
      <w:pPr>
        <w:jc w:val="both"/>
      </w:pPr>
      <w:r>
        <w:t>Срок: постоянно</w:t>
      </w:r>
    </w:p>
    <w:p w:rsidR="007269E9" w:rsidRDefault="001744D2">
      <w:pPr>
        <w:jc w:val="both"/>
      </w:pPr>
      <w:r>
        <w:t>1.4.Проанализировать на методических совещаниях причины допущенных ошибок, внести соответствующие коррективы в план подготовки обучающихся к итоговой контрольной работе.</w:t>
      </w:r>
    </w:p>
    <w:p w:rsidR="007269E9" w:rsidRDefault="001744D2" w:rsidP="002F73DF">
      <w:pPr>
        <w:jc w:val="right"/>
      </w:pPr>
      <w:r>
        <w:t xml:space="preserve">Срок: до </w:t>
      </w:r>
      <w:r w:rsidR="00A25915">
        <w:t>1</w:t>
      </w:r>
      <w:bookmarkStart w:id="0" w:name="_GoBack"/>
      <w:bookmarkEnd w:id="0"/>
      <w:r w:rsidR="002F73DF">
        <w:t>8.0</w:t>
      </w:r>
      <w:r w:rsidR="00A25915">
        <w:t>2</w:t>
      </w:r>
      <w:r w:rsidR="002F73DF">
        <w:t>. 2025 г.</w:t>
      </w:r>
    </w:p>
    <w:p w:rsidR="007269E9" w:rsidRDefault="007269E9">
      <w:pPr>
        <w:jc w:val="both"/>
      </w:pPr>
    </w:p>
    <w:p w:rsidR="007269E9" w:rsidRDefault="001744D2">
      <w:pPr>
        <w:jc w:val="both"/>
      </w:pPr>
      <w:r>
        <w:t>1.5.</w:t>
      </w:r>
      <w:r w:rsidR="002F73DF">
        <w:t xml:space="preserve"> </w:t>
      </w:r>
      <w:r>
        <w:t>Довести результаты входной контрольной работы по истории до сведения  родителей под роспись.</w:t>
      </w:r>
    </w:p>
    <w:p w:rsidR="007269E9" w:rsidRDefault="001744D2" w:rsidP="002F73DF">
      <w:pPr>
        <w:jc w:val="right"/>
      </w:pPr>
      <w:r>
        <w:t>Срок: в течение 7 дней</w:t>
      </w:r>
    </w:p>
    <w:p w:rsidR="007269E9" w:rsidRDefault="007269E9">
      <w:pPr>
        <w:jc w:val="both"/>
        <w:rPr>
          <w:b/>
          <w:bCs/>
        </w:rPr>
      </w:pPr>
    </w:p>
    <w:p w:rsidR="007269E9" w:rsidRDefault="00A25915">
      <w:pPr>
        <w:ind w:left="-284" w:hanging="142"/>
        <w:jc w:val="both"/>
      </w:pPr>
      <w:r>
        <w:t xml:space="preserve">       </w:t>
      </w:r>
      <w:r w:rsidR="001744D2">
        <w:t>2.Учителям истории:</w:t>
      </w:r>
    </w:p>
    <w:p w:rsidR="007269E9" w:rsidRDefault="001744D2">
      <w:pPr>
        <w:shd w:val="clear" w:color="auto" w:fill="FFFFFF"/>
        <w:jc w:val="both"/>
      </w:pPr>
      <w:r>
        <w:t>2.1</w:t>
      </w:r>
      <w:r w:rsidR="002F73DF">
        <w:t>.Р</w:t>
      </w:r>
      <w:r>
        <w:t xml:space="preserve">азработать систему мер по тематическому повторению учебного материала по темам, вызывающим затруднение </w:t>
      </w:r>
      <w:proofErr w:type="gramStart"/>
      <w:r>
        <w:t>у</w:t>
      </w:r>
      <w:proofErr w:type="gramEnd"/>
      <w:r>
        <w:t xml:space="preserve"> обучающихся; </w:t>
      </w:r>
    </w:p>
    <w:p w:rsidR="007269E9" w:rsidRDefault="002F73DF">
      <w:pPr>
        <w:pStyle w:val="af"/>
        <w:jc w:val="both"/>
      </w:pPr>
      <w:r>
        <w:t>2.2 .П</w:t>
      </w:r>
      <w:r w:rsidR="001744D2">
        <w:t>родолжить работу по индивидуальным образовательным маршрутам по подготовке к ОГЭ по истории  с обучающимися группы «риск»;</w:t>
      </w:r>
    </w:p>
    <w:p w:rsidR="007269E9" w:rsidRDefault="001744D2">
      <w:pPr>
        <w:ind w:left="17" w:right="5"/>
        <w:jc w:val="both"/>
      </w:pPr>
      <w:r>
        <w:t>2.3</w:t>
      </w:r>
      <w:r w:rsidR="002F73DF">
        <w:t xml:space="preserve">. </w:t>
      </w:r>
      <w:proofErr w:type="gramStart"/>
      <w:r w:rsidR="002F73DF">
        <w:t>П</w:t>
      </w:r>
      <w:r>
        <w:t xml:space="preserve">родолжить работу с обучающимся в плане подготовки повторения по темам:  </w:t>
      </w:r>
      <w:r>
        <w:rPr>
          <w:shd w:val="clear" w:color="auto" w:fill="FFFFFF"/>
        </w:rPr>
        <w:t xml:space="preserve">термины и </w:t>
      </w:r>
      <w:r w:rsidRPr="00A25915">
        <w:rPr>
          <w:rStyle w:val="af4"/>
          <w:i w:val="0"/>
        </w:rPr>
        <w:t xml:space="preserve">понятия, эпохи «Северная война», «Государственные реформы Петра I”, время правления Дмитрия Донского и Ивана </w:t>
      </w:r>
      <w:proofErr w:type="spellStart"/>
      <w:r w:rsidRPr="00A25915">
        <w:rPr>
          <w:rStyle w:val="af4"/>
          <w:i w:val="0"/>
        </w:rPr>
        <w:t>Калиты</w:t>
      </w:r>
      <w:proofErr w:type="spellEnd"/>
      <w:r w:rsidRPr="00A25915">
        <w:rPr>
          <w:rStyle w:val="af4"/>
          <w:i w:val="0"/>
        </w:rPr>
        <w:t>, первые русские князья, «Русь и Орда»;</w:t>
      </w:r>
      <w:r>
        <w:rPr>
          <w:shd w:val="clear" w:color="auto" w:fill="FFFFFF"/>
        </w:rPr>
        <w:t xml:space="preserve"> больше времени уделять соотнесению общих исторических процессов и отдельных фактов (анализ исторической ситуации)</w:t>
      </w:r>
      <w:proofErr w:type="gramEnd"/>
    </w:p>
    <w:p w:rsidR="007269E9" w:rsidRDefault="001744D2">
      <w:pPr>
        <w:jc w:val="both"/>
      </w:pPr>
      <w:r>
        <w:t>2.4</w:t>
      </w:r>
      <w:r w:rsidR="002F73DF">
        <w:t>. П</w:t>
      </w:r>
      <w:r>
        <w:t xml:space="preserve">роводить на уроках истории систематическую работу с текстами, формировать у школьников такие виды смыслового  чтения как: </w:t>
      </w:r>
      <w:proofErr w:type="gramStart"/>
      <w:r>
        <w:t>просмотровое</w:t>
      </w:r>
      <w:proofErr w:type="gramEnd"/>
      <w:r>
        <w:t xml:space="preserve"> (ознакомительное), поисковое, с ориентацией на отбор нужной информации;</w:t>
      </w:r>
    </w:p>
    <w:p w:rsidR="007269E9" w:rsidRDefault="001744D2">
      <w:pPr>
        <w:pStyle w:val="af"/>
        <w:jc w:val="both"/>
      </w:pPr>
      <w:r>
        <w:t>2.5</w:t>
      </w:r>
      <w:r w:rsidR="002F73DF">
        <w:t>.</w:t>
      </w:r>
      <w:r>
        <w:t xml:space="preserve"> </w:t>
      </w:r>
      <w:r w:rsidR="002F73DF">
        <w:t>Ш</w:t>
      </w:r>
      <w:r>
        <w:t xml:space="preserve">ире использовать потенциал информационно-коммуникативных технологий, мультимедийных информационных объектов различных типов при проведении уроков, занятий элективных курсов, консультаций при подготовке к ОГЭ. Учить </w:t>
      </w:r>
      <w:proofErr w:type="gramStart"/>
      <w:r>
        <w:t>рационально</w:t>
      </w:r>
      <w:proofErr w:type="gramEnd"/>
      <w:r>
        <w:t xml:space="preserve"> использовать время при выполнении работы</w:t>
      </w:r>
    </w:p>
    <w:p w:rsidR="007269E9" w:rsidRDefault="007269E9" w:rsidP="002F73DF">
      <w:pPr>
        <w:pStyle w:val="Default"/>
        <w:spacing w:line="276" w:lineRule="auto"/>
        <w:rPr>
          <w:rFonts w:eastAsia="Times New Roman"/>
          <w:color w:val="auto"/>
          <w:lang w:eastAsia="ru-RU"/>
        </w:rPr>
      </w:pPr>
    </w:p>
    <w:p w:rsidR="007269E9" w:rsidRDefault="001744D2" w:rsidP="002F73DF">
      <w:r>
        <w:t xml:space="preserve">Исп. </w:t>
      </w:r>
      <w:proofErr w:type="spellStart"/>
      <w:r>
        <w:t>Айбулова</w:t>
      </w:r>
      <w:proofErr w:type="spellEnd"/>
      <w:r>
        <w:t xml:space="preserve"> С. Б.., методист  Отдела образования</w:t>
      </w:r>
    </w:p>
    <w:p w:rsidR="007269E9" w:rsidRDefault="001744D2" w:rsidP="002F73DF">
      <w:r>
        <w:t xml:space="preserve">администрации </w:t>
      </w:r>
      <w:proofErr w:type="spellStart"/>
      <w:r>
        <w:t>Новоорского</w:t>
      </w:r>
      <w:proofErr w:type="spellEnd"/>
      <w:r>
        <w:t xml:space="preserve"> района.</w:t>
      </w:r>
    </w:p>
    <w:p w:rsidR="007269E9" w:rsidRDefault="001744D2" w:rsidP="002F73DF">
      <w:r>
        <w:t>Спицына Н.А., руководитель РМО учителей истории.</w:t>
      </w:r>
    </w:p>
    <w:p w:rsidR="007269E9" w:rsidRDefault="007269E9">
      <w:pPr>
        <w:jc w:val="both"/>
        <w:rPr>
          <w:b/>
          <w:bCs/>
        </w:rPr>
      </w:pPr>
    </w:p>
    <w:sectPr w:rsidR="007269E9" w:rsidSect="00DE61D0">
      <w:pgSz w:w="11906" w:h="16838"/>
      <w:pgMar w:top="567" w:right="1133" w:bottom="567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2"/>
  </w:compat>
  <w:rsids>
    <w:rsidRoot w:val="007269E9"/>
    <w:rsid w:val="0010336C"/>
    <w:rsid w:val="001731C3"/>
    <w:rsid w:val="001744D2"/>
    <w:rsid w:val="001F01D3"/>
    <w:rsid w:val="002F73DF"/>
    <w:rsid w:val="003E694F"/>
    <w:rsid w:val="00615DB3"/>
    <w:rsid w:val="0064235A"/>
    <w:rsid w:val="00645EE0"/>
    <w:rsid w:val="007269E9"/>
    <w:rsid w:val="00842F4C"/>
    <w:rsid w:val="00960837"/>
    <w:rsid w:val="009B6F7E"/>
    <w:rsid w:val="00A25915"/>
    <w:rsid w:val="00A64C7E"/>
    <w:rsid w:val="00B42602"/>
    <w:rsid w:val="00CF7923"/>
    <w:rsid w:val="00DE61D0"/>
    <w:rsid w:val="00E76691"/>
    <w:rsid w:val="00F54AF4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94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515E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4C6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4C69BD"/>
    <w:rPr>
      <w:rFonts w:cs="Times New Roman"/>
    </w:rPr>
  </w:style>
  <w:style w:type="character" w:customStyle="1" w:styleId="a6">
    <w:name w:val="Без интервала Знак"/>
    <w:qFormat/>
    <w:locked/>
    <w:rsid w:val="00717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qFormat/>
    <w:locked/>
    <w:rsid w:val="005738AD"/>
  </w:style>
  <w:style w:type="character" w:customStyle="1" w:styleId="2">
    <w:name w:val="Основной текст (2)_"/>
    <w:basedOn w:val="a0"/>
    <w:link w:val="20"/>
    <w:qFormat/>
    <w:rsid w:val="00B43D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6267F6"/>
    <w:rPr>
      <w:color w:val="0000FF"/>
      <w:u w:val="single"/>
    </w:rPr>
  </w:style>
  <w:style w:type="paragraph" w:customStyle="1" w:styleId="a7">
    <w:name w:val="Заголовок"/>
    <w:basedOn w:val="a"/>
    <w:next w:val="a8"/>
    <w:qFormat/>
    <w:rsid w:val="00C957B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C957BE"/>
    <w:pPr>
      <w:spacing w:after="140" w:line="276" w:lineRule="auto"/>
    </w:pPr>
  </w:style>
  <w:style w:type="paragraph" w:styleId="a9">
    <w:name w:val="List"/>
    <w:basedOn w:val="a8"/>
    <w:rsid w:val="00C957BE"/>
    <w:rPr>
      <w:rFonts w:cs="Lucida Sans"/>
    </w:rPr>
  </w:style>
  <w:style w:type="paragraph" w:customStyle="1" w:styleId="1">
    <w:name w:val="Название объекта1"/>
    <w:basedOn w:val="a"/>
    <w:qFormat/>
    <w:rsid w:val="00C957BE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C957BE"/>
    <w:pPr>
      <w:suppressLineNumbers/>
    </w:pPr>
    <w:rPr>
      <w:rFonts w:cs="Lucida Sans"/>
    </w:rPr>
  </w:style>
  <w:style w:type="paragraph" w:styleId="ab">
    <w:name w:val="caption"/>
    <w:basedOn w:val="a"/>
    <w:qFormat/>
    <w:rsid w:val="00C957BE"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Верхний и нижний колонтитулы"/>
    <w:basedOn w:val="a"/>
    <w:qFormat/>
    <w:rsid w:val="00C957BE"/>
  </w:style>
  <w:style w:type="paragraph" w:customStyle="1" w:styleId="10">
    <w:name w:val="Верхний колонтитул1"/>
    <w:basedOn w:val="a"/>
    <w:uiPriority w:val="99"/>
    <w:rsid w:val="00F943C8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F943C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99"/>
    <w:qFormat/>
    <w:rsid w:val="00ED38FF"/>
    <w:pPr>
      <w:ind w:left="720"/>
    </w:pPr>
  </w:style>
  <w:style w:type="paragraph" w:styleId="ae">
    <w:name w:val="Balloon Text"/>
    <w:basedOn w:val="a"/>
    <w:uiPriority w:val="99"/>
    <w:semiHidden/>
    <w:unhideWhenUsed/>
    <w:qFormat/>
    <w:rsid w:val="00515E6E"/>
    <w:rPr>
      <w:rFonts w:ascii="Tahoma" w:hAnsi="Tahoma" w:cs="Tahoma"/>
      <w:sz w:val="16"/>
      <w:szCs w:val="16"/>
    </w:rPr>
  </w:style>
  <w:style w:type="paragraph" w:customStyle="1" w:styleId="11">
    <w:name w:val="Нижний колонтитул1"/>
    <w:basedOn w:val="a"/>
    <w:uiPriority w:val="99"/>
    <w:semiHidden/>
    <w:unhideWhenUsed/>
    <w:rsid w:val="004C69BD"/>
    <w:pPr>
      <w:tabs>
        <w:tab w:val="center" w:pos="4677"/>
        <w:tab w:val="right" w:pos="9355"/>
      </w:tabs>
    </w:pPr>
  </w:style>
  <w:style w:type="paragraph" w:styleId="af">
    <w:name w:val="No Spacing"/>
    <w:qFormat/>
    <w:rsid w:val="00BD3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uiPriority w:val="99"/>
    <w:qFormat/>
    <w:rsid w:val="005738AD"/>
  </w:style>
  <w:style w:type="paragraph" w:styleId="af0">
    <w:name w:val="Normal (Web)"/>
    <w:basedOn w:val="a"/>
    <w:uiPriority w:val="99"/>
    <w:semiHidden/>
    <w:unhideWhenUsed/>
    <w:qFormat/>
    <w:rsid w:val="00CB7FEB"/>
    <w:pPr>
      <w:spacing w:beforeAutospacing="1" w:afterAutospacing="1"/>
    </w:pPr>
  </w:style>
  <w:style w:type="paragraph" w:customStyle="1" w:styleId="20">
    <w:name w:val="Основной текст (2)"/>
    <w:basedOn w:val="a"/>
    <w:link w:val="2"/>
    <w:qFormat/>
    <w:rsid w:val="00B43D4A"/>
    <w:pPr>
      <w:widowControl w:val="0"/>
      <w:shd w:val="clear" w:color="auto" w:fill="FFFFFF"/>
      <w:spacing w:after="240" w:line="322" w:lineRule="exact"/>
      <w:jc w:val="both"/>
    </w:pPr>
    <w:rPr>
      <w:sz w:val="28"/>
      <w:szCs w:val="28"/>
      <w:lang w:eastAsia="en-US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99"/>
    <w:rsid w:val="00AB7B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1731C3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FF66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FF664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F66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F664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2023-24</c:v>
                </c:pt>
                <c:pt idx="1">
                  <c:v>2024-2025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4.3</c:v>
                </c:pt>
                <c:pt idx="1">
                  <c:v>7.69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"4"и "5"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2023-24</c:v>
                </c:pt>
                <c:pt idx="1">
                  <c:v>2024-2025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2.4</c:v>
                </c:pt>
                <c:pt idx="1">
                  <c:v>76.900000000000006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065664"/>
        <c:axId val="80067200"/>
      </c:barChart>
      <c:catAx>
        <c:axId val="80065664"/>
        <c:scaling>
          <c:orientation val="minMax"/>
        </c:scaling>
        <c:delete val="0"/>
        <c:axPos val="b"/>
        <c:majorTickMark val="out"/>
        <c:minorTickMark val="none"/>
        <c:tickLblPos val="nextTo"/>
        <c:crossAx val="80067200"/>
        <c:crosses val="autoZero"/>
        <c:auto val="1"/>
        <c:lblAlgn val="ctr"/>
        <c:lblOffset val="100"/>
        <c:noMultiLvlLbl val="0"/>
      </c:catAx>
      <c:valAx>
        <c:axId val="80067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065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МКР 2023-2024</c:v>
                </c:pt>
                <c:pt idx="1">
                  <c:v>ТРМ (январь)2024-2025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30.4</c:v>
                </c:pt>
                <c:pt idx="1">
                  <c:v>76.92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 и "5"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МКР 2023-2024</c:v>
                </c:pt>
                <c:pt idx="1">
                  <c:v>ТРМ (январь)2024-2025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26.1</c:v>
                </c:pt>
                <c:pt idx="1">
                  <c:v>7.6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МКР 2023-2024</c:v>
                </c:pt>
                <c:pt idx="1">
                  <c:v>ТРМ (январь)2024-2025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077568"/>
        <c:axId val="80079104"/>
      </c:barChart>
      <c:catAx>
        <c:axId val="80077568"/>
        <c:scaling>
          <c:orientation val="minMax"/>
        </c:scaling>
        <c:delete val="0"/>
        <c:axPos val="b"/>
        <c:majorTickMark val="out"/>
        <c:minorTickMark val="none"/>
        <c:tickLblPos val="nextTo"/>
        <c:crossAx val="80079104"/>
        <c:crosses val="autoZero"/>
        <c:auto val="1"/>
        <c:lblAlgn val="ctr"/>
        <c:lblOffset val="100"/>
        <c:noMultiLvlLbl val="0"/>
      </c:catAx>
      <c:valAx>
        <c:axId val="80079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077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20A60-E0F0-441F-AD2B-C8FD62E5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Салтанат</cp:lastModifiedBy>
  <cp:revision>12</cp:revision>
  <cp:lastPrinted>2025-02-11T10:25:00Z</cp:lastPrinted>
  <dcterms:created xsi:type="dcterms:W3CDTF">2023-10-23T05:57:00Z</dcterms:created>
  <dcterms:modified xsi:type="dcterms:W3CDTF">2025-02-11T10:35:00Z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