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429" w:rsidRPr="00C458BF" w:rsidRDefault="006F7429" w:rsidP="006F7429">
      <w:pPr>
        <w:pStyle w:val="a3"/>
        <w:jc w:val="left"/>
        <w:rPr>
          <w:rFonts w:ascii="Times New Roman" w:hAnsi="Times New Roman"/>
        </w:rPr>
      </w:pPr>
      <w:r w:rsidRPr="00C458BF">
        <w:rPr>
          <w:rFonts w:ascii="Times New Roman" w:hAnsi="Times New Roman"/>
        </w:rPr>
        <w:t xml:space="preserve">«Отдел образования </w:t>
      </w:r>
    </w:p>
    <w:p w:rsidR="006F7429" w:rsidRPr="00C458BF" w:rsidRDefault="006F7429" w:rsidP="006F7429">
      <w:pPr>
        <w:pStyle w:val="a3"/>
        <w:jc w:val="left"/>
        <w:rPr>
          <w:rFonts w:ascii="Times New Roman" w:hAnsi="Times New Roman"/>
        </w:rPr>
      </w:pPr>
      <w:proofErr w:type="spellStart"/>
      <w:r w:rsidRPr="00C458BF">
        <w:rPr>
          <w:rFonts w:ascii="Times New Roman" w:hAnsi="Times New Roman"/>
        </w:rPr>
        <w:t>Новоорского</w:t>
      </w:r>
      <w:proofErr w:type="spellEnd"/>
      <w:r w:rsidRPr="00C458BF">
        <w:rPr>
          <w:rFonts w:ascii="Times New Roman" w:hAnsi="Times New Roman"/>
        </w:rPr>
        <w:t xml:space="preserve"> района Оренбургской области»</w:t>
      </w:r>
    </w:p>
    <w:p w:rsidR="006F7429" w:rsidRPr="00C458BF" w:rsidRDefault="00213818" w:rsidP="006F7429">
      <w:pPr>
        <w:pStyle w:val="a3"/>
        <w:jc w:val="left"/>
        <w:rPr>
          <w:rFonts w:ascii="Times New Roman" w:hAnsi="Times New Roman"/>
        </w:rPr>
      </w:pPr>
      <w:r w:rsidRPr="00C458BF">
        <w:rPr>
          <w:rFonts w:ascii="Times New Roman" w:hAnsi="Times New Roman"/>
        </w:rPr>
        <w:t>«</w:t>
      </w:r>
      <w:r w:rsidR="00870E9C">
        <w:rPr>
          <w:rFonts w:ascii="Times New Roman" w:hAnsi="Times New Roman"/>
        </w:rPr>
        <w:t>26</w:t>
      </w:r>
      <w:bookmarkStart w:id="0" w:name="_GoBack"/>
      <w:bookmarkEnd w:id="0"/>
      <w:r w:rsidR="001E651C">
        <w:rPr>
          <w:rFonts w:ascii="Times New Roman" w:hAnsi="Times New Roman"/>
        </w:rPr>
        <w:t>» июня 2025</w:t>
      </w:r>
      <w:r w:rsidR="006F7429" w:rsidRPr="00C458BF">
        <w:rPr>
          <w:rFonts w:ascii="Times New Roman" w:hAnsi="Times New Roman"/>
        </w:rPr>
        <w:t xml:space="preserve"> г</w:t>
      </w:r>
      <w:r w:rsidR="002B74E3">
        <w:rPr>
          <w:rFonts w:ascii="Times New Roman" w:hAnsi="Times New Roman"/>
        </w:rPr>
        <w:t>.</w:t>
      </w:r>
      <w:r w:rsidR="006F7429" w:rsidRPr="00C458BF">
        <w:rPr>
          <w:rFonts w:ascii="Times New Roman" w:hAnsi="Times New Roman"/>
        </w:rPr>
        <w:t xml:space="preserve"> </w:t>
      </w:r>
      <w:r w:rsidR="002B74E3">
        <w:rPr>
          <w:rFonts w:ascii="Times New Roman" w:hAnsi="Times New Roman"/>
        </w:rPr>
        <w:t>№</w:t>
      </w:r>
      <w:r w:rsidR="00870E9C">
        <w:rPr>
          <w:rFonts w:ascii="Times New Roman" w:hAnsi="Times New Roman"/>
        </w:rPr>
        <w:t xml:space="preserve"> 41</w:t>
      </w:r>
    </w:p>
    <w:p w:rsidR="006F7429" w:rsidRPr="00C458BF" w:rsidRDefault="006F7429" w:rsidP="006F7429">
      <w:pPr>
        <w:tabs>
          <w:tab w:val="left" w:pos="4677"/>
          <w:tab w:val="left" w:pos="9355"/>
        </w:tabs>
        <w:autoSpaceDE w:val="0"/>
        <w:autoSpaceDN w:val="0"/>
        <w:adjustRightInd w:val="0"/>
        <w:jc w:val="both"/>
      </w:pPr>
    </w:p>
    <w:p w:rsidR="006F7429" w:rsidRPr="00C458BF" w:rsidRDefault="006F7429" w:rsidP="006F7429">
      <w:pPr>
        <w:autoSpaceDE w:val="0"/>
        <w:autoSpaceDN w:val="0"/>
        <w:adjustRightInd w:val="0"/>
        <w:spacing w:after="200" w:line="276" w:lineRule="auto"/>
        <w:jc w:val="center"/>
        <w:rPr>
          <w:b/>
          <w:bCs/>
          <w:i/>
          <w:iCs/>
        </w:rPr>
      </w:pPr>
    </w:p>
    <w:p w:rsidR="006F7429" w:rsidRPr="00C458BF" w:rsidRDefault="006F7429" w:rsidP="009E7C08">
      <w:pPr>
        <w:autoSpaceDE w:val="0"/>
        <w:autoSpaceDN w:val="0"/>
        <w:adjustRightInd w:val="0"/>
        <w:spacing w:line="276" w:lineRule="auto"/>
        <w:jc w:val="center"/>
        <w:rPr>
          <w:b/>
          <w:bCs/>
          <w:i/>
          <w:iCs/>
        </w:rPr>
      </w:pPr>
      <w:r w:rsidRPr="00C458BF">
        <w:rPr>
          <w:b/>
          <w:bCs/>
        </w:rPr>
        <w:t>Аналитическая справка</w:t>
      </w:r>
    </w:p>
    <w:p w:rsidR="006F7429" w:rsidRPr="00C458BF" w:rsidRDefault="006F7429" w:rsidP="009E7C08">
      <w:pPr>
        <w:autoSpaceDE w:val="0"/>
        <w:autoSpaceDN w:val="0"/>
        <w:adjustRightInd w:val="0"/>
        <w:spacing w:line="276" w:lineRule="auto"/>
        <w:jc w:val="center"/>
        <w:rPr>
          <w:b/>
          <w:bCs/>
        </w:rPr>
      </w:pPr>
      <w:r w:rsidRPr="00C458BF">
        <w:rPr>
          <w:b/>
          <w:bCs/>
        </w:rPr>
        <w:t>о результатах Всероссийских проверочных работ  по математике</w:t>
      </w:r>
    </w:p>
    <w:p w:rsidR="006F7429" w:rsidRPr="00C458BF" w:rsidRDefault="00213818" w:rsidP="009E7C08">
      <w:pPr>
        <w:autoSpaceDE w:val="0"/>
        <w:autoSpaceDN w:val="0"/>
        <w:adjustRightInd w:val="0"/>
        <w:spacing w:line="276" w:lineRule="auto"/>
        <w:jc w:val="center"/>
        <w:rPr>
          <w:b/>
          <w:bCs/>
          <w:i/>
          <w:iCs/>
        </w:rPr>
      </w:pPr>
      <w:r w:rsidRPr="00C458BF">
        <w:rPr>
          <w:b/>
          <w:bCs/>
        </w:rPr>
        <w:t>обучающихся 4</w:t>
      </w:r>
      <w:r w:rsidR="006F7429" w:rsidRPr="00C458BF">
        <w:rPr>
          <w:b/>
          <w:bCs/>
        </w:rPr>
        <w:t xml:space="preserve">-х классов </w:t>
      </w:r>
      <w:proofErr w:type="spellStart"/>
      <w:r w:rsidR="006F7429" w:rsidRPr="00C458BF">
        <w:rPr>
          <w:b/>
          <w:bCs/>
        </w:rPr>
        <w:t>Новоорского</w:t>
      </w:r>
      <w:proofErr w:type="spellEnd"/>
      <w:r w:rsidR="006F7429" w:rsidRPr="00C458BF">
        <w:rPr>
          <w:b/>
          <w:bCs/>
        </w:rPr>
        <w:t xml:space="preserve"> района.</w:t>
      </w:r>
    </w:p>
    <w:p w:rsidR="00AB1988" w:rsidRPr="00AB1988" w:rsidRDefault="00AB1988" w:rsidP="00AB1988">
      <w:pPr>
        <w:tabs>
          <w:tab w:val="left" w:pos="708"/>
        </w:tabs>
        <w:suppressAutoHyphens/>
        <w:jc w:val="both"/>
        <w:rPr>
          <w:rFonts w:eastAsia="Droid Sans Fallback"/>
          <w:color w:val="00000A"/>
          <w:kern w:val="1"/>
        </w:rPr>
      </w:pPr>
      <w:r w:rsidRPr="00AB1988">
        <w:rPr>
          <w:rFonts w:eastAsia="Droid Sans Fallback"/>
          <w:color w:val="00000A"/>
          <w:kern w:val="1"/>
        </w:rPr>
        <w:t xml:space="preserve">          Всероссийские проверочные работы (далее - ВПР) проводятся в целях осуществления мониторинга результатов перехода на ФГОС и направлены на выявление качества подготовки обучающихся. Результаты ВПР могут быть использованы общеобразовательными организациями для совершенствования методики преподавания в школе, муниципальными и региональными органами исполнительной власти, осуществляющими государственное управление в сфере образования, для анализа текущего состояния муниципальных систем образования и формирования программ их развития.</w:t>
      </w:r>
    </w:p>
    <w:p w:rsidR="00AB1988" w:rsidRDefault="005123F1" w:rsidP="005123F1">
      <w:pPr>
        <w:shd w:val="clear" w:color="auto" w:fill="FFFFFF"/>
        <w:tabs>
          <w:tab w:val="left" w:pos="744"/>
          <w:tab w:val="left" w:pos="1134"/>
        </w:tabs>
        <w:spacing w:after="200"/>
        <w:jc w:val="both"/>
        <w:rPr>
          <w:rFonts w:eastAsia="Calibri"/>
          <w:lang w:eastAsia="en-US"/>
        </w:rPr>
      </w:pPr>
      <w:r>
        <w:rPr>
          <w:rFonts w:eastAsia="Calibri"/>
          <w:lang w:eastAsia="en-US"/>
        </w:rPr>
        <w:t xml:space="preserve">            </w:t>
      </w:r>
      <w:r w:rsidR="00AB1988" w:rsidRPr="00AB1988">
        <w:rPr>
          <w:rFonts w:eastAsia="Calibri"/>
          <w:color w:val="000000"/>
          <w:lang w:eastAsia="en-US"/>
        </w:rPr>
        <w:t>В целях совершенствования единой системы оценки качества образования, обеспечения мониторинга качества образования   в общеобразовательных организациях Оренбургской области, в соответствии с приказом Федеральной службы по надзору в сфере образования и науки от 13.05.2024 № 1008</w:t>
      </w:r>
      <w:proofErr w:type="gramStart"/>
      <w:r w:rsidR="00AB1988" w:rsidRPr="00AB1988">
        <w:rPr>
          <w:rFonts w:eastAsia="Calibri"/>
          <w:color w:val="000000"/>
          <w:lang w:eastAsia="en-US"/>
        </w:rPr>
        <w:t xml:space="preserve"> </w:t>
      </w:r>
      <w:r w:rsidR="00AB1988" w:rsidRPr="00AB1988">
        <w:rPr>
          <w:rFonts w:eastAsia="Calibri"/>
          <w:color w:val="333333"/>
          <w:shd w:val="clear" w:color="auto" w:fill="FFFFFF"/>
          <w:lang w:eastAsia="en-US"/>
        </w:rPr>
        <w:t>О</w:t>
      </w:r>
      <w:proofErr w:type="gramEnd"/>
      <w:r w:rsidR="00AB1988" w:rsidRPr="00AB1988">
        <w:rPr>
          <w:rFonts w:eastAsia="Calibri"/>
          <w:color w:val="333333"/>
          <w:shd w:val="clear" w:color="auto" w:fill="FFFFFF"/>
          <w:lang w:eastAsia="en-US"/>
        </w:rPr>
        <w:t xml:space="preserve">б утверждении состава участников, сроков и продолжительности проведения </w:t>
      </w:r>
      <w:proofErr w:type="gramStart"/>
      <w:r w:rsidR="00AB1988" w:rsidRPr="00AB1988">
        <w:rPr>
          <w:rFonts w:eastAsia="Calibri"/>
          <w:color w:val="333333"/>
          <w:shd w:val="clear" w:color="auto" w:fill="FFFFFF"/>
          <w:lang w:eastAsia="en-US"/>
        </w:rPr>
        <w:t xml:space="preserve">всероссийских проверочных работ в образовательных организациях, осуществляющих образовательную деятельность по образовательным программам начального общего, основного общего, среднего общего образования, а также перечня учебных предметов, по которым проводятся всероссийские проверочные работы в образовательных организациях, осуществляющих образовательную деятельность по образовательным программам начального общего, основного общего, среднего общего образования, в 2024/2025 учебном году", </w:t>
      </w:r>
      <w:r w:rsidR="00AB1988" w:rsidRPr="00AB1988">
        <w:rPr>
          <w:rFonts w:eastAsia="Calibri"/>
          <w:color w:val="000000"/>
          <w:lang w:eastAsia="en-US"/>
        </w:rPr>
        <w:t>приказом Министерства образования Оренбургской области № 01-21/415 от 17.03.2025</w:t>
      </w:r>
      <w:proofErr w:type="gramEnd"/>
      <w:r w:rsidR="00AB1988" w:rsidRPr="00AB1988">
        <w:rPr>
          <w:rFonts w:eastAsia="Calibri"/>
          <w:color w:val="000000"/>
          <w:lang w:eastAsia="en-US"/>
        </w:rPr>
        <w:t xml:space="preserve"> «</w:t>
      </w:r>
      <w:r w:rsidR="00AB1988" w:rsidRPr="00AB1988">
        <w:rPr>
          <w:rFonts w:eastAsia="Calibri"/>
          <w:lang w:eastAsia="en-US"/>
        </w:rPr>
        <w:t>О проведении всероссийских проверочных работ в 2024-2025 учебном году</w:t>
      </w:r>
      <w:r w:rsidR="00AB1988" w:rsidRPr="00AB1988">
        <w:rPr>
          <w:rFonts w:eastAsia="Calibri"/>
          <w:color w:val="000000"/>
          <w:lang w:eastAsia="en-US"/>
        </w:rPr>
        <w:t xml:space="preserve">», приказом Отдела образования администрации </w:t>
      </w:r>
      <w:proofErr w:type="spellStart"/>
      <w:r w:rsidR="00AB1988" w:rsidRPr="00AB1988">
        <w:rPr>
          <w:rFonts w:eastAsia="Calibri"/>
          <w:color w:val="000000"/>
          <w:lang w:eastAsia="en-US"/>
        </w:rPr>
        <w:t>Новоорского</w:t>
      </w:r>
      <w:proofErr w:type="spellEnd"/>
      <w:r w:rsidR="00AB1988" w:rsidRPr="00AB1988">
        <w:rPr>
          <w:rFonts w:eastAsia="Calibri"/>
          <w:color w:val="000000"/>
          <w:lang w:eastAsia="en-US"/>
        </w:rPr>
        <w:t xml:space="preserve"> района от 2</w:t>
      </w:r>
      <w:r>
        <w:rPr>
          <w:rFonts w:eastAsia="Calibri"/>
          <w:color w:val="000000"/>
          <w:lang w:eastAsia="en-US"/>
        </w:rPr>
        <w:t>0</w:t>
      </w:r>
      <w:r w:rsidR="00AB1988" w:rsidRPr="00AB1988">
        <w:rPr>
          <w:rFonts w:eastAsia="Calibri"/>
          <w:color w:val="000000"/>
          <w:lang w:eastAsia="en-US"/>
        </w:rPr>
        <w:t>.03.2025г. №</w:t>
      </w:r>
      <w:r>
        <w:rPr>
          <w:rFonts w:eastAsia="Calibri"/>
          <w:color w:val="000000"/>
          <w:lang w:eastAsia="en-US"/>
        </w:rPr>
        <w:t>49</w:t>
      </w:r>
      <w:r w:rsidR="00AB1988" w:rsidRPr="00AB1988">
        <w:rPr>
          <w:rFonts w:eastAsia="Calibri"/>
          <w:color w:val="000000"/>
          <w:lang w:eastAsia="en-US"/>
        </w:rPr>
        <w:t xml:space="preserve"> «</w:t>
      </w:r>
      <w:r w:rsidR="00AB1988" w:rsidRPr="00AB1988">
        <w:rPr>
          <w:rFonts w:eastAsia="Calibri"/>
          <w:lang w:eastAsia="en-US"/>
        </w:rPr>
        <w:t>О проведении всероссийских проверочных работ в 2025 году</w:t>
      </w:r>
      <w:r w:rsidR="00AB1988" w:rsidRPr="00AB1988">
        <w:rPr>
          <w:rFonts w:eastAsia="Calibri"/>
          <w:color w:val="000000"/>
          <w:lang w:eastAsia="en-US"/>
        </w:rPr>
        <w:t xml:space="preserve">» </w:t>
      </w:r>
      <w:r w:rsidR="00AB1988" w:rsidRPr="00AB1988">
        <w:rPr>
          <w:rFonts w:eastAsia="Calibri"/>
          <w:lang w:eastAsia="en-US"/>
        </w:rPr>
        <w:t xml:space="preserve">была  проведена  Всероссийская проверочная работа по </w:t>
      </w:r>
      <w:r w:rsidR="007943E4">
        <w:rPr>
          <w:rFonts w:eastAsia="Calibri"/>
          <w:lang w:eastAsia="en-US"/>
        </w:rPr>
        <w:t>математике</w:t>
      </w:r>
      <w:r w:rsidR="00AB1988" w:rsidRPr="00AB1988">
        <w:rPr>
          <w:rFonts w:eastAsia="Calibri"/>
          <w:lang w:eastAsia="en-US"/>
        </w:rPr>
        <w:t xml:space="preserve"> в </w:t>
      </w:r>
      <w:r w:rsidR="007943E4">
        <w:rPr>
          <w:rFonts w:eastAsia="Calibri"/>
          <w:lang w:eastAsia="en-US"/>
        </w:rPr>
        <w:t>4</w:t>
      </w:r>
      <w:r w:rsidR="00AB1988" w:rsidRPr="00AB1988">
        <w:rPr>
          <w:rFonts w:eastAsia="Calibri"/>
          <w:lang w:eastAsia="en-US"/>
        </w:rPr>
        <w:t xml:space="preserve"> классах общеобразовательных организаций </w:t>
      </w:r>
      <w:proofErr w:type="spellStart"/>
      <w:r w:rsidR="00AB1988" w:rsidRPr="00AB1988">
        <w:rPr>
          <w:rFonts w:eastAsia="Calibri"/>
          <w:lang w:eastAsia="en-US"/>
        </w:rPr>
        <w:t>Новоорского</w:t>
      </w:r>
      <w:proofErr w:type="spellEnd"/>
      <w:r w:rsidR="00AB1988" w:rsidRPr="00AB1988">
        <w:rPr>
          <w:rFonts w:eastAsia="Calibri"/>
          <w:lang w:eastAsia="en-US"/>
        </w:rPr>
        <w:t xml:space="preserve"> района.</w:t>
      </w:r>
    </w:p>
    <w:p w:rsidR="00AB1988" w:rsidRPr="00AB1988" w:rsidRDefault="008E5486" w:rsidP="00AB1988">
      <w:pPr>
        <w:shd w:val="clear" w:color="auto" w:fill="FFFFFF"/>
        <w:tabs>
          <w:tab w:val="left" w:pos="744"/>
          <w:tab w:val="left" w:pos="1134"/>
        </w:tabs>
        <w:spacing w:after="200"/>
        <w:ind w:firstLine="709"/>
        <w:jc w:val="both"/>
        <w:rPr>
          <w:rFonts w:eastAsia="Calibri"/>
          <w:color w:val="000000"/>
          <w:lang w:eastAsia="en-US"/>
        </w:rPr>
      </w:pPr>
      <w:r>
        <w:rPr>
          <w:rFonts w:eastAsia="Calibri"/>
          <w:lang w:eastAsia="en-US"/>
        </w:rPr>
        <w:t xml:space="preserve"> Всероссийская</w:t>
      </w:r>
      <w:r w:rsidR="00665A5B">
        <w:rPr>
          <w:rFonts w:eastAsia="Calibri"/>
          <w:lang w:eastAsia="en-US"/>
        </w:rPr>
        <w:t xml:space="preserve"> проверочн</w:t>
      </w:r>
      <w:r>
        <w:rPr>
          <w:rFonts w:eastAsia="Calibri"/>
          <w:lang w:eastAsia="en-US"/>
        </w:rPr>
        <w:t xml:space="preserve">ая </w:t>
      </w:r>
      <w:r w:rsidR="00665A5B">
        <w:rPr>
          <w:rFonts w:eastAsia="Calibri"/>
          <w:lang w:eastAsia="en-US"/>
        </w:rPr>
        <w:t xml:space="preserve"> работы</w:t>
      </w:r>
      <w:r w:rsidR="00AB1988" w:rsidRPr="00AB1988">
        <w:rPr>
          <w:rFonts w:eastAsia="Calibri"/>
          <w:lang w:eastAsia="en-US"/>
        </w:rPr>
        <w:t xml:space="preserve"> по</w:t>
      </w:r>
      <w:r w:rsidR="00AB1988">
        <w:rPr>
          <w:rFonts w:eastAsia="Calibri"/>
          <w:lang w:eastAsia="en-US"/>
        </w:rPr>
        <w:t xml:space="preserve"> </w:t>
      </w:r>
      <w:r w:rsidR="00AB1988" w:rsidRPr="00AB1988">
        <w:rPr>
          <w:rFonts w:eastAsia="Calibri"/>
          <w:lang w:eastAsia="en-US"/>
        </w:rPr>
        <w:t>математике</w:t>
      </w:r>
      <w:r>
        <w:rPr>
          <w:rFonts w:eastAsia="Calibri"/>
          <w:lang w:eastAsia="en-US"/>
        </w:rPr>
        <w:t xml:space="preserve"> была проведена </w:t>
      </w:r>
      <w:r w:rsidR="00AB1988" w:rsidRPr="00AB1988">
        <w:rPr>
          <w:rFonts w:eastAsia="Calibri"/>
          <w:lang w:eastAsia="en-US"/>
        </w:rPr>
        <w:t xml:space="preserve"> </w:t>
      </w:r>
      <w:r w:rsidR="00AB1988">
        <w:rPr>
          <w:rFonts w:eastAsia="Calibri"/>
          <w:lang w:eastAsia="en-US"/>
        </w:rPr>
        <w:t>с</w:t>
      </w:r>
      <w:r w:rsidR="00AB1988" w:rsidRPr="00AB1988">
        <w:rPr>
          <w:rFonts w:eastAsia="Calibri"/>
          <w:lang w:eastAsia="en-US"/>
        </w:rPr>
        <w:t xml:space="preserve"> использованием единых контрольно-измерительных материалов, размещенны</w:t>
      </w:r>
      <w:r>
        <w:rPr>
          <w:rFonts w:eastAsia="Calibri"/>
          <w:lang w:eastAsia="en-US"/>
        </w:rPr>
        <w:t>х</w:t>
      </w:r>
      <w:r w:rsidR="00AB1988" w:rsidRPr="00AB1988">
        <w:rPr>
          <w:rFonts w:eastAsia="Calibri"/>
          <w:lang w:eastAsia="en-US"/>
        </w:rPr>
        <w:t xml:space="preserve"> в личном кабинете образовательной организации (ОО) на портале сопровождения ВПР   </w:t>
      </w:r>
      <w:hyperlink r:id="rId6" w:history="1">
        <w:r w:rsidR="00AB1988" w:rsidRPr="00AB1988">
          <w:rPr>
            <w:rFonts w:eastAsia="Calibri"/>
            <w:color w:val="0563C1"/>
            <w:u w:val="single"/>
            <w:lang w:eastAsia="en-US"/>
          </w:rPr>
          <w:t>https://lk-fisoko.obrnadzor.gov.ru</w:t>
        </w:r>
      </w:hyperlink>
      <w:r w:rsidR="00AB1988" w:rsidRPr="00AB1988">
        <w:rPr>
          <w:rFonts w:eastAsia="Calibri"/>
          <w:lang w:eastAsia="en-US"/>
        </w:rPr>
        <w:t xml:space="preserve"> </w:t>
      </w:r>
    </w:p>
    <w:p w:rsidR="006F7429" w:rsidRPr="004D1604" w:rsidRDefault="00AB1988" w:rsidP="00AB1988">
      <w:pPr>
        <w:autoSpaceDE w:val="0"/>
        <w:autoSpaceDN w:val="0"/>
        <w:adjustRightInd w:val="0"/>
        <w:jc w:val="both"/>
        <w:rPr>
          <w:i/>
          <w:iCs/>
        </w:rPr>
      </w:pPr>
      <w:r>
        <w:rPr>
          <w:color w:val="FF0000"/>
        </w:rPr>
        <w:t xml:space="preserve">           </w:t>
      </w:r>
      <w:r w:rsidR="006F7429" w:rsidRPr="004D1604">
        <w:t>Назначение ВПР по учебному предмету «Математика» – оценить уровень общеобразова</w:t>
      </w:r>
      <w:r w:rsidR="00213818" w:rsidRPr="004D1604">
        <w:t>тельной подготовки обучающихся 4</w:t>
      </w:r>
      <w:r w:rsidR="006F7429" w:rsidRPr="004D1604">
        <w:t>-х классов в соответствии с требованиями ФГОС.</w:t>
      </w:r>
    </w:p>
    <w:p w:rsidR="006F7429" w:rsidRPr="004D1604" w:rsidRDefault="006F7429" w:rsidP="006F7429">
      <w:pPr>
        <w:autoSpaceDE w:val="0"/>
        <w:autoSpaceDN w:val="0"/>
        <w:adjustRightInd w:val="0"/>
        <w:ind w:firstLine="709"/>
        <w:jc w:val="both"/>
        <w:rPr>
          <w:i/>
          <w:iCs/>
        </w:rPr>
      </w:pPr>
      <w:r w:rsidRPr="004D1604">
        <w:t>Дата проведения  ВПР по математике</w:t>
      </w:r>
      <w:r w:rsidRPr="004D1604">
        <w:rPr>
          <w:b/>
          <w:bCs/>
        </w:rPr>
        <w:t xml:space="preserve"> </w:t>
      </w:r>
      <w:r w:rsidR="001E651C" w:rsidRPr="004D1604">
        <w:rPr>
          <w:bCs/>
        </w:rPr>
        <w:t>11 апреля</w:t>
      </w:r>
      <w:r w:rsidR="001E651C" w:rsidRPr="004D1604">
        <w:t xml:space="preserve"> 2025</w:t>
      </w:r>
      <w:r w:rsidR="0096649B" w:rsidRPr="004D1604">
        <w:t xml:space="preserve"> </w:t>
      </w:r>
      <w:r w:rsidRPr="004D1604">
        <w:t xml:space="preserve">г., согласно </w:t>
      </w:r>
      <w:r w:rsidR="00B102E4" w:rsidRPr="004D1604">
        <w:t>г</w:t>
      </w:r>
      <w:r w:rsidR="00362430" w:rsidRPr="004D1604">
        <w:t>раф</w:t>
      </w:r>
      <w:r w:rsidR="001E651C" w:rsidRPr="004D1604">
        <w:t>ику проведения ВПР  в 2025</w:t>
      </w:r>
      <w:r w:rsidRPr="004D1604">
        <w:t xml:space="preserve"> году.</w:t>
      </w:r>
      <w:r w:rsidR="000B2374" w:rsidRPr="004D1604">
        <w:rPr>
          <w:b/>
          <w:bCs/>
          <w:color w:val="000000"/>
        </w:rPr>
        <w:t xml:space="preserve"> </w:t>
      </w:r>
      <w:r w:rsidR="000B2374" w:rsidRPr="004D1604">
        <w:rPr>
          <w:bCs/>
          <w:color w:val="000000"/>
        </w:rPr>
        <w:t>Максимальный первичный балл:18 баллов.</w:t>
      </w:r>
    </w:p>
    <w:p w:rsidR="006F7429" w:rsidRPr="004D1604" w:rsidRDefault="006F7429" w:rsidP="006F7429">
      <w:pPr>
        <w:autoSpaceDE w:val="0"/>
        <w:autoSpaceDN w:val="0"/>
        <w:adjustRightInd w:val="0"/>
        <w:ind w:firstLine="709"/>
        <w:jc w:val="both"/>
      </w:pPr>
      <w:r w:rsidRPr="004D1604">
        <w:t>Во Всероссийской проверочной работе по математике  приняли участие</w:t>
      </w:r>
      <w:r w:rsidR="00362430" w:rsidRPr="004D1604">
        <w:t xml:space="preserve"> </w:t>
      </w:r>
      <w:r w:rsidR="001E651C" w:rsidRPr="004D1604">
        <w:t>340</w:t>
      </w:r>
      <w:r w:rsidR="004D1604" w:rsidRPr="004D1604">
        <w:t xml:space="preserve"> </w:t>
      </w:r>
      <w:r w:rsidR="001E651C" w:rsidRPr="004D1604">
        <w:t xml:space="preserve"> (в 2024</w:t>
      </w:r>
      <w:r w:rsidR="002B74E3" w:rsidRPr="004D1604">
        <w:t xml:space="preserve"> г.-</w:t>
      </w:r>
      <w:r w:rsidR="00DC5031" w:rsidRPr="004D1604">
        <w:t xml:space="preserve"> </w:t>
      </w:r>
      <w:r w:rsidR="001E651C" w:rsidRPr="004D1604">
        <w:t>350</w:t>
      </w:r>
      <w:r w:rsidR="002B74E3" w:rsidRPr="004D1604">
        <w:t>)</w:t>
      </w:r>
      <w:r w:rsidRPr="004D1604">
        <w:t xml:space="preserve"> обучающихся </w:t>
      </w:r>
      <w:r w:rsidR="00362430" w:rsidRPr="004D1604">
        <w:t>4</w:t>
      </w:r>
      <w:r w:rsidRPr="004D1604">
        <w:rPr>
          <w:bCs/>
        </w:rPr>
        <w:t xml:space="preserve"> классов</w:t>
      </w:r>
      <w:r w:rsidR="0096649B" w:rsidRPr="004D1604">
        <w:rPr>
          <w:b/>
          <w:bCs/>
        </w:rPr>
        <w:t xml:space="preserve"> </w:t>
      </w:r>
      <w:proofErr w:type="spellStart"/>
      <w:r w:rsidRPr="004D1604">
        <w:t>Нов</w:t>
      </w:r>
      <w:r w:rsidR="009A7B2F" w:rsidRPr="004D1604">
        <w:t>оорского</w:t>
      </w:r>
      <w:proofErr w:type="spellEnd"/>
      <w:r w:rsidR="009A7B2F" w:rsidRPr="004D1604">
        <w:t xml:space="preserve"> района</w:t>
      </w:r>
      <w:r w:rsidRPr="004D1604">
        <w:t>.</w:t>
      </w:r>
    </w:p>
    <w:p w:rsidR="00E4521E" w:rsidRDefault="00423024" w:rsidP="00362430">
      <w:r w:rsidRPr="004D1604">
        <w:t xml:space="preserve">С работой справились </w:t>
      </w:r>
      <w:r w:rsidR="00DC5031" w:rsidRPr="004D1604">
        <w:t>98</w:t>
      </w:r>
      <w:r w:rsidR="001E651C" w:rsidRPr="004D1604">
        <w:t>,52</w:t>
      </w:r>
      <w:r w:rsidR="00362430" w:rsidRPr="004D1604">
        <w:t xml:space="preserve"> % (</w:t>
      </w:r>
      <w:r w:rsidR="001E651C" w:rsidRPr="004D1604">
        <w:t>2024</w:t>
      </w:r>
      <w:r w:rsidR="004B5037" w:rsidRPr="004D1604">
        <w:t>г.-</w:t>
      </w:r>
      <w:r w:rsidR="000E1FC1" w:rsidRPr="004D1604">
        <w:t xml:space="preserve"> </w:t>
      </w:r>
      <w:r w:rsidR="001E651C" w:rsidRPr="004D1604">
        <w:t>98</w:t>
      </w:r>
      <w:r w:rsidR="00DC5031" w:rsidRPr="004D1604">
        <w:t xml:space="preserve"> </w:t>
      </w:r>
      <w:r w:rsidR="0022498F" w:rsidRPr="004D1604">
        <w:t>%</w:t>
      </w:r>
      <w:r w:rsidR="00362430" w:rsidRPr="004D1604">
        <w:t xml:space="preserve">) </w:t>
      </w:r>
      <w:r w:rsidR="0022498F" w:rsidRPr="004D1604">
        <w:t xml:space="preserve">обучающихся, на «4» и </w:t>
      </w:r>
      <w:r w:rsidRPr="004D1604">
        <w:t xml:space="preserve">«5» - </w:t>
      </w:r>
      <w:r w:rsidR="001E651C" w:rsidRPr="004D1604">
        <w:t xml:space="preserve"> 73,2</w:t>
      </w:r>
      <w:r w:rsidR="00DC5031" w:rsidRPr="004D1604">
        <w:t>3</w:t>
      </w:r>
      <w:r w:rsidR="00362430" w:rsidRPr="004D1604">
        <w:t>% (</w:t>
      </w:r>
      <w:r w:rsidR="001E651C" w:rsidRPr="004D1604">
        <w:t>71,43</w:t>
      </w:r>
      <w:r w:rsidR="0022498F" w:rsidRPr="004D1604">
        <w:t>%</w:t>
      </w:r>
      <w:r w:rsidR="00362430" w:rsidRPr="004D1604">
        <w:t>)</w:t>
      </w:r>
      <w:r w:rsidR="0022498F" w:rsidRPr="004D1604">
        <w:t xml:space="preserve">. </w:t>
      </w:r>
      <w:r w:rsidR="007E09CF" w:rsidRPr="004D1604">
        <w:t>П</w:t>
      </w:r>
      <w:r w:rsidR="0022498F" w:rsidRPr="004D1604">
        <w:t xml:space="preserve">ри этом отметку «5» получили </w:t>
      </w:r>
      <w:r w:rsidR="001E651C" w:rsidRPr="004D1604">
        <w:t>22,35</w:t>
      </w:r>
      <w:r w:rsidR="00362430" w:rsidRPr="004D1604">
        <w:t>% (</w:t>
      </w:r>
      <w:r w:rsidR="001E651C" w:rsidRPr="004D1604">
        <w:t>27,14</w:t>
      </w:r>
      <w:r w:rsidRPr="004D1604">
        <w:t>%</w:t>
      </w:r>
      <w:r w:rsidR="00362430" w:rsidRPr="004D1604">
        <w:t>)</w:t>
      </w:r>
      <w:r w:rsidRPr="004D1604">
        <w:t xml:space="preserve"> обучающихся, </w:t>
      </w:r>
      <w:r w:rsidR="005B1464" w:rsidRPr="004D1604">
        <w:t xml:space="preserve">что ниже показателей  по области </w:t>
      </w:r>
      <w:r w:rsidR="001E651C" w:rsidRPr="004D1604">
        <w:t>на 7,78</w:t>
      </w:r>
      <w:r w:rsidR="00DC5031" w:rsidRPr="004D1604">
        <w:t xml:space="preserve"> </w:t>
      </w:r>
      <w:r w:rsidR="002A34A1" w:rsidRPr="004D1604">
        <w:t xml:space="preserve"> </w:t>
      </w:r>
      <w:r w:rsidRPr="004D1604">
        <w:t xml:space="preserve">% </w:t>
      </w:r>
      <w:r w:rsidR="005B1464" w:rsidRPr="004D1604">
        <w:t xml:space="preserve">и </w:t>
      </w:r>
      <w:r w:rsidR="001E651C" w:rsidRPr="004D1604">
        <w:t>ниже на  5,61</w:t>
      </w:r>
      <w:r w:rsidRPr="004D1604">
        <w:t xml:space="preserve">% </w:t>
      </w:r>
      <w:r w:rsidR="005B1464" w:rsidRPr="004D1604">
        <w:t>РФ.</w:t>
      </w:r>
      <w:r w:rsidR="002A34A1" w:rsidRPr="004D1604">
        <w:t xml:space="preserve"> </w:t>
      </w:r>
    </w:p>
    <w:p w:rsidR="0084677C" w:rsidRPr="004D1604" w:rsidRDefault="002A34A1" w:rsidP="00362430">
      <w:r w:rsidRPr="004D1604">
        <w:t>Двойки получ</w:t>
      </w:r>
      <w:r w:rsidR="007E09CF" w:rsidRPr="004D1604">
        <w:t>и</w:t>
      </w:r>
      <w:r w:rsidRPr="004D1604">
        <w:t>ли</w:t>
      </w:r>
      <w:r w:rsidR="007E09CF" w:rsidRPr="004D1604">
        <w:t xml:space="preserve"> </w:t>
      </w:r>
      <w:r w:rsidR="007C025A" w:rsidRPr="004D1604">
        <w:t>-1,47</w:t>
      </w:r>
      <w:r w:rsidR="004B5037" w:rsidRPr="004D1604">
        <w:t>% ,</w:t>
      </w:r>
      <w:r w:rsidR="007C025A" w:rsidRPr="004D1604">
        <w:t>что на 0,1</w:t>
      </w:r>
      <w:r w:rsidR="00DC5031" w:rsidRPr="004D1604">
        <w:t>% ниже областных и на 0,6</w:t>
      </w:r>
      <w:r w:rsidR="007C025A" w:rsidRPr="004D1604">
        <w:t>% ниже</w:t>
      </w:r>
      <w:r w:rsidRPr="004D1604">
        <w:t xml:space="preserve"> РФ.</w:t>
      </w:r>
    </w:p>
    <w:p w:rsidR="00DC0767" w:rsidRPr="004210C4" w:rsidRDefault="00DC0767" w:rsidP="00DC0767">
      <w:pPr>
        <w:autoSpaceDE w:val="0"/>
        <w:autoSpaceDN w:val="0"/>
        <w:adjustRightInd w:val="0"/>
        <w:ind w:firstLine="709"/>
        <w:jc w:val="both"/>
      </w:pPr>
      <w:r>
        <w:rPr>
          <w:b/>
          <w:bCs/>
          <w:color w:val="000000"/>
        </w:rPr>
        <w:lastRenderedPageBreak/>
        <w:t xml:space="preserve">                                      </w:t>
      </w:r>
      <w:r w:rsidRPr="004210C4">
        <w:rPr>
          <w:b/>
          <w:bCs/>
          <w:color w:val="000000"/>
        </w:rPr>
        <w:t>Статистика по отметкам</w:t>
      </w:r>
    </w:p>
    <w:p w:rsidR="00DC0767" w:rsidRPr="004210C4" w:rsidRDefault="00DC0767" w:rsidP="00DC0767">
      <w:pPr>
        <w:autoSpaceDE w:val="0"/>
        <w:autoSpaceDN w:val="0"/>
        <w:adjustRightInd w:val="0"/>
        <w:jc w:val="both"/>
      </w:pPr>
    </w:p>
    <w:tbl>
      <w:tblPr>
        <w:tblStyle w:val="a5"/>
        <w:tblW w:w="9346" w:type="dxa"/>
        <w:tblLook w:val="04A0" w:firstRow="1" w:lastRow="0" w:firstColumn="1" w:lastColumn="0" w:noHBand="0" w:noVBand="1"/>
      </w:tblPr>
      <w:tblGrid>
        <w:gridCol w:w="2758"/>
        <w:gridCol w:w="1846"/>
        <w:gridCol w:w="1481"/>
        <w:gridCol w:w="753"/>
        <w:gridCol w:w="756"/>
        <w:gridCol w:w="756"/>
        <w:gridCol w:w="996"/>
      </w:tblGrid>
      <w:tr w:rsidR="00DC0767" w:rsidRPr="00C458BF" w:rsidTr="000B024C">
        <w:tc>
          <w:tcPr>
            <w:tcW w:w="2758" w:type="dxa"/>
            <w:vAlign w:val="bottom"/>
          </w:tcPr>
          <w:p w:rsidR="00DC0767" w:rsidRPr="00C458BF" w:rsidRDefault="00DC0767" w:rsidP="000B024C">
            <w:pPr>
              <w:ind w:left="1276"/>
              <w:rPr>
                <w:b/>
                <w:bCs/>
                <w:color w:val="000000"/>
                <w:sz w:val="24"/>
                <w:szCs w:val="24"/>
              </w:rPr>
            </w:pPr>
            <w:r w:rsidRPr="00C458BF">
              <w:rPr>
                <w:b/>
                <w:bCs/>
                <w:color w:val="000000"/>
                <w:sz w:val="24"/>
                <w:szCs w:val="24"/>
              </w:rPr>
              <w:t>Группы участников</w:t>
            </w:r>
          </w:p>
        </w:tc>
        <w:tc>
          <w:tcPr>
            <w:tcW w:w="1851" w:type="dxa"/>
            <w:vAlign w:val="bottom"/>
          </w:tcPr>
          <w:p w:rsidR="00DC0767" w:rsidRPr="00C458BF" w:rsidRDefault="00DC0767" w:rsidP="000B024C">
            <w:pPr>
              <w:rPr>
                <w:b/>
                <w:bCs/>
                <w:color w:val="000000"/>
                <w:sz w:val="24"/>
                <w:szCs w:val="24"/>
              </w:rPr>
            </w:pPr>
            <w:r w:rsidRPr="00C458BF">
              <w:rPr>
                <w:b/>
                <w:bCs/>
                <w:color w:val="000000"/>
                <w:sz w:val="24"/>
                <w:szCs w:val="24"/>
              </w:rPr>
              <w:t>Кол-во ОО</w:t>
            </w:r>
          </w:p>
        </w:tc>
        <w:tc>
          <w:tcPr>
            <w:tcW w:w="1481" w:type="dxa"/>
            <w:vAlign w:val="bottom"/>
          </w:tcPr>
          <w:p w:rsidR="00DC0767" w:rsidRPr="00C458BF" w:rsidRDefault="00DC0767" w:rsidP="000B024C">
            <w:pPr>
              <w:rPr>
                <w:b/>
                <w:bCs/>
                <w:color w:val="000000"/>
                <w:sz w:val="24"/>
                <w:szCs w:val="24"/>
              </w:rPr>
            </w:pPr>
            <w:r w:rsidRPr="00C458BF">
              <w:rPr>
                <w:b/>
                <w:bCs/>
                <w:color w:val="000000"/>
                <w:sz w:val="24"/>
                <w:szCs w:val="24"/>
              </w:rPr>
              <w:t>Кол-во участников</w:t>
            </w:r>
          </w:p>
        </w:tc>
        <w:tc>
          <w:tcPr>
            <w:tcW w:w="753" w:type="dxa"/>
            <w:vAlign w:val="bottom"/>
          </w:tcPr>
          <w:p w:rsidR="00DC0767" w:rsidRPr="00C458BF" w:rsidRDefault="00AB1988" w:rsidP="00AB1988">
            <w:pPr>
              <w:ind w:left="-275" w:firstLine="275"/>
              <w:jc w:val="center"/>
              <w:rPr>
                <w:b/>
                <w:bCs/>
                <w:color w:val="000000"/>
                <w:sz w:val="24"/>
                <w:szCs w:val="24"/>
              </w:rPr>
            </w:pPr>
            <w:r>
              <w:rPr>
                <w:b/>
                <w:bCs/>
                <w:color w:val="000000"/>
                <w:sz w:val="24"/>
                <w:szCs w:val="24"/>
              </w:rPr>
              <w:t>«</w:t>
            </w:r>
            <w:r w:rsidR="00DC0767" w:rsidRPr="00C458BF">
              <w:rPr>
                <w:b/>
                <w:bCs/>
                <w:color w:val="000000"/>
                <w:sz w:val="24"/>
                <w:szCs w:val="24"/>
              </w:rPr>
              <w:t>2</w:t>
            </w:r>
            <w:r>
              <w:rPr>
                <w:b/>
                <w:bCs/>
                <w:color w:val="000000"/>
                <w:sz w:val="24"/>
                <w:szCs w:val="24"/>
              </w:rPr>
              <w:t>»</w:t>
            </w:r>
          </w:p>
        </w:tc>
        <w:tc>
          <w:tcPr>
            <w:tcW w:w="753" w:type="dxa"/>
            <w:vAlign w:val="bottom"/>
          </w:tcPr>
          <w:p w:rsidR="00DC0767" w:rsidRPr="00C458BF" w:rsidRDefault="00AB1988" w:rsidP="00AB1988">
            <w:pPr>
              <w:jc w:val="center"/>
              <w:rPr>
                <w:b/>
                <w:bCs/>
                <w:color w:val="000000"/>
                <w:sz w:val="24"/>
                <w:szCs w:val="24"/>
              </w:rPr>
            </w:pPr>
            <w:r>
              <w:rPr>
                <w:b/>
                <w:bCs/>
                <w:color w:val="000000"/>
                <w:sz w:val="24"/>
                <w:szCs w:val="24"/>
              </w:rPr>
              <w:t>«</w:t>
            </w:r>
            <w:r w:rsidR="00DC0767" w:rsidRPr="00C458BF">
              <w:rPr>
                <w:b/>
                <w:bCs/>
                <w:color w:val="000000"/>
                <w:sz w:val="24"/>
                <w:szCs w:val="24"/>
              </w:rPr>
              <w:t>3</w:t>
            </w:r>
            <w:r>
              <w:rPr>
                <w:b/>
                <w:bCs/>
                <w:color w:val="000000"/>
                <w:sz w:val="24"/>
                <w:szCs w:val="24"/>
              </w:rPr>
              <w:t>»</w:t>
            </w:r>
          </w:p>
        </w:tc>
        <w:tc>
          <w:tcPr>
            <w:tcW w:w="753" w:type="dxa"/>
            <w:vAlign w:val="bottom"/>
          </w:tcPr>
          <w:p w:rsidR="00DC0767" w:rsidRPr="00C458BF" w:rsidRDefault="00AB1988" w:rsidP="00AB1988">
            <w:pPr>
              <w:jc w:val="center"/>
              <w:rPr>
                <w:b/>
                <w:bCs/>
                <w:color w:val="000000"/>
                <w:sz w:val="24"/>
                <w:szCs w:val="24"/>
              </w:rPr>
            </w:pPr>
            <w:r>
              <w:rPr>
                <w:b/>
                <w:bCs/>
                <w:color w:val="000000"/>
                <w:sz w:val="24"/>
                <w:szCs w:val="24"/>
              </w:rPr>
              <w:t>«</w:t>
            </w:r>
            <w:r w:rsidR="00DC0767" w:rsidRPr="00C458BF">
              <w:rPr>
                <w:b/>
                <w:bCs/>
                <w:color w:val="000000"/>
                <w:sz w:val="24"/>
                <w:szCs w:val="24"/>
              </w:rPr>
              <w:t>4</w:t>
            </w:r>
            <w:r>
              <w:rPr>
                <w:b/>
                <w:bCs/>
                <w:color w:val="000000"/>
                <w:sz w:val="24"/>
                <w:szCs w:val="24"/>
              </w:rPr>
              <w:t>»</w:t>
            </w:r>
          </w:p>
        </w:tc>
        <w:tc>
          <w:tcPr>
            <w:tcW w:w="997" w:type="dxa"/>
            <w:vAlign w:val="bottom"/>
          </w:tcPr>
          <w:p w:rsidR="00DC0767" w:rsidRPr="00C458BF" w:rsidRDefault="00AB1988" w:rsidP="00AB1988">
            <w:pPr>
              <w:jc w:val="center"/>
              <w:rPr>
                <w:b/>
                <w:bCs/>
                <w:color w:val="000000"/>
                <w:sz w:val="24"/>
                <w:szCs w:val="24"/>
              </w:rPr>
            </w:pPr>
            <w:r>
              <w:rPr>
                <w:b/>
                <w:bCs/>
                <w:color w:val="000000"/>
                <w:sz w:val="24"/>
                <w:szCs w:val="24"/>
              </w:rPr>
              <w:t>«</w:t>
            </w:r>
            <w:r w:rsidR="00DC0767" w:rsidRPr="00C458BF">
              <w:rPr>
                <w:b/>
                <w:bCs/>
                <w:color w:val="000000"/>
                <w:sz w:val="24"/>
                <w:szCs w:val="24"/>
              </w:rPr>
              <w:t>5</w:t>
            </w:r>
            <w:r>
              <w:rPr>
                <w:b/>
                <w:bCs/>
                <w:color w:val="000000"/>
                <w:sz w:val="24"/>
                <w:szCs w:val="24"/>
              </w:rPr>
              <w:t>»</w:t>
            </w:r>
          </w:p>
        </w:tc>
      </w:tr>
      <w:tr w:rsidR="00DC0767" w:rsidRPr="001F3F45" w:rsidTr="000B024C">
        <w:trPr>
          <w:trHeight w:val="70"/>
        </w:trPr>
        <w:tc>
          <w:tcPr>
            <w:tcW w:w="2758" w:type="dxa"/>
            <w:vAlign w:val="bottom"/>
          </w:tcPr>
          <w:p w:rsidR="00DC0767" w:rsidRPr="001F3F45" w:rsidRDefault="00DC0767" w:rsidP="000B024C">
            <w:pPr>
              <w:rPr>
                <w:color w:val="000000"/>
              </w:rPr>
            </w:pPr>
            <w:r w:rsidRPr="001F3F45">
              <w:rPr>
                <w:color w:val="000000"/>
              </w:rPr>
              <w:t>Вся выборка</w:t>
            </w:r>
          </w:p>
        </w:tc>
        <w:tc>
          <w:tcPr>
            <w:tcW w:w="1851" w:type="dxa"/>
            <w:vAlign w:val="bottom"/>
          </w:tcPr>
          <w:p w:rsidR="00DC0767" w:rsidRPr="004D1604" w:rsidRDefault="00DC0767" w:rsidP="00AB1988">
            <w:pPr>
              <w:jc w:val="center"/>
              <w:rPr>
                <w:color w:val="000000"/>
              </w:rPr>
            </w:pPr>
            <w:r w:rsidRPr="004D1604">
              <w:rPr>
                <w:color w:val="000000"/>
              </w:rPr>
              <w:t>35734</w:t>
            </w:r>
          </w:p>
        </w:tc>
        <w:tc>
          <w:tcPr>
            <w:tcW w:w="1481" w:type="dxa"/>
            <w:vAlign w:val="bottom"/>
          </w:tcPr>
          <w:p w:rsidR="00DC0767" w:rsidRPr="004D1604" w:rsidRDefault="00DC0767" w:rsidP="00AB1988">
            <w:pPr>
              <w:jc w:val="center"/>
              <w:rPr>
                <w:color w:val="000000"/>
              </w:rPr>
            </w:pPr>
            <w:r w:rsidRPr="004D1604">
              <w:rPr>
                <w:color w:val="000000"/>
              </w:rPr>
              <w:t>1648464</w:t>
            </w:r>
          </w:p>
        </w:tc>
        <w:tc>
          <w:tcPr>
            <w:tcW w:w="753" w:type="dxa"/>
            <w:vAlign w:val="bottom"/>
          </w:tcPr>
          <w:p w:rsidR="00DC0767" w:rsidRPr="004D1604" w:rsidRDefault="00DC0767" w:rsidP="00AB1988">
            <w:pPr>
              <w:jc w:val="center"/>
              <w:rPr>
                <w:color w:val="000000"/>
              </w:rPr>
            </w:pPr>
            <w:r w:rsidRPr="004D1604">
              <w:rPr>
                <w:color w:val="000000"/>
              </w:rPr>
              <w:t>2,07</w:t>
            </w:r>
          </w:p>
        </w:tc>
        <w:tc>
          <w:tcPr>
            <w:tcW w:w="753" w:type="dxa"/>
            <w:vAlign w:val="bottom"/>
          </w:tcPr>
          <w:p w:rsidR="00DC0767" w:rsidRPr="004D1604" w:rsidRDefault="00DC0767" w:rsidP="00AB1988">
            <w:pPr>
              <w:jc w:val="center"/>
              <w:rPr>
                <w:color w:val="000000"/>
              </w:rPr>
            </w:pPr>
            <w:r w:rsidRPr="004D1604">
              <w:rPr>
                <w:color w:val="000000"/>
              </w:rPr>
              <w:t>21,9</w:t>
            </w:r>
          </w:p>
        </w:tc>
        <w:tc>
          <w:tcPr>
            <w:tcW w:w="753" w:type="dxa"/>
            <w:vAlign w:val="bottom"/>
          </w:tcPr>
          <w:p w:rsidR="00DC0767" w:rsidRPr="004D1604" w:rsidRDefault="00DC0767" w:rsidP="00AB1988">
            <w:pPr>
              <w:jc w:val="center"/>
              <w:rPr>
                <w:color w:val="000000"/>
              </w:rPr>
            </w:pPr>
            <w:r w:rsidRPr="004D1604">
              <w:rPr>
                <w:color w:val="000000"/>
              </w:rPr>
              <w:t>48,08</w:t>
            </w:r>
          </w:p>
        </w:tc>
        <w:tc>
          <w:tcPr>
            <w:tcW w:w="997" w:type="dxa"/>
            <w:vAlign w:val="bottom"/>
          </w:tcPr>
          <w:p w:rsidR="00DC0767" w:rsidRPr="004D1604" w:rsidRDefault="00DC0767" w:rsidP="00AB1988">
            <w:pPr>
              <w:jc w:val="center"/>
              <w:rPr>
                <w:color w:val="000000"/>
              </w:rPr>
            </w:pPr>
            <w:r w:rsidRPr="004D1604">
              <w:rPr>
                <w:color w:val="000000"/>
              </w:rPr>
              <w:t>27,96</w:t>
            </w:r>
          </w:p>
        </w:tc>
      </w:tr>
      <w:tr w:rsidR="00DC0767" w:rsidRPr="001F3F45" w:rsidTr="000B024C">
        <w:tc>
          <w:tcPr>
            <w:tcW w:w="2758" w:type="dxa"/>
            <w:vAlign w:val="bottom"/>
          </w:tcPr>
          <w:p w:rsidR="00DC0767" w:rsidRPr="001F3F45" w:rsidRDefault="00DC0767" w:rsidP="000B024C">
            <w:pPr>
              <w:rPr>
                <w:color w:val="000000"/>
              </w:rPr>
            </w:pPr>
            <w:r w:rsidRPr="001F3F45">
              <w:rPr>
                <w:color w:val="000000"/>
              </w:rPr>
              <w:t>Оренбургская обл.</w:t>
            </w:r>
          </w:p>
        </w:tc>
        <w:tc>
          <w:tcPr>
            <w:tcW w:w="1851" w:type="dxa"/>
            <w:vAlign w:val="bottom"/>
          </w:tcPr>
          <w:p w:rsidR="00DC0767" w:rsidRPr="004D1604" w:rsidRDefault="00DC0767" w:rsidP="00AB1988">
            <w:pPr>
              <w:jc w:val="center"/>
              <w:rPr>
                <w:color w:val="000000"/>
              </w:rPr>
            </w:pPr>
            <w:r w:rsidRPr="004D1604">
              <w:rPr>
                <w:color w:val="000000"/>
              </w:rPr>
              <w:t>775</w:t>
            </w:r>
          </w:p>
        </w:tc>
        <w:tc>
          <w:tcPr>
            <w:tcW w:w="1481" w:type="dxa"/>
            <w:vAlign w:val="bottom"/>
          </w:tcPr>
          <w:p w:rsidR="00DC0767" w:rsidRPr="004D1604" w:rsidRDefault="00DC0767" w:rsidP="00AB1988">
            <w:pPr>
              <w:jc w:val="center"/>
              <w:rPr>
                <w:color w:val="000000"/>
              </w:rPr>
            </w:pPr>
            <w:r w:rsidRPr="004D1604">
              <w:rPr>
                <w:color w:val="000000"/>
              </w:rPr>
              <w:t>24941</w:t>
            </w:r>
          </w:p>
        </w:tc>
        <w:tc>
          <w:tcPr>
            <w:tcW w:w="753" w:type="dxa"/>
            <w:vAlign w:val="bottom"/>
          </w:tcPr>
          <w:p w:rsidR="00DC0767" w:rsidRPr="004D1604" w:rsidRDefault="00DC0767" w:rsidP="00AB1988">
            <w:pPr>
              <w:jc w:val="center"/>
              <w:rPr>
                <w:color w:val="000000"/>
              </w:rPr>
            </w:pPr>
            <w:r w:rsidRPr="004D1604">
              <w:rPr>
                <w:color w:val="000000"/>
              </w:rPr>
              <w:t>1,37</w:t>
            </w:r>
          </w:p>
        </w:tc>
        <w:tc>
          <w:tcPr>
            <w:tcW w:w="753" w:type="dxa"/>
            <w:vAlign w:val="bottom"/>
          </w:tcPr>
          <w:p w:rsidR="00DC0767" w:rsidRPr="004D1604" w:rsidRDefault="00DC0767" w:rsidP="00AB1988">
            <w:pPr>
              <w:jc w:val="center"/>
              <w:rPr>
                <w:color w:val="000000"/>
              </w:rPr>
            </w:pPr>
            <w:r w:rsidRPr="004D1604">
              <w:rPr>
                <w:color w:val="000000"/>
              </w:rPr>
              <w:t>20,61</w:t>
            </w:r>
          </w:p>
        </w:tc>
        <w:tc>
          <w:tcPr>
            <w:tcW w:w="753" w:type="dxa"/>
            <w:vAlign w:val="bottom"/>
          </w:tcPr>
          <w:p w:rsidR="00DC0767" w:rsidRPr="004D1604" w:rsidRDefault="00DC0767" w:rsidP="00AB1988">
            <w:pPr>
              <w:jc w:val="center"/>
              <w:rPr>
                <w:color w:val="000000"/>
              </w:rPr>
            </w:pPr>
            <w:r w:rsidRPr="004D1604">
              <w:rPr>
                <w:color w:val="000000"/>
              </w:rPr>
              <w:t>47,89</w:t>
            </w:r>
          </w:p>
        </w:tc>
        <w:tc>
          <w:tcPr>
            <w:tcW w:w="997" w:type="dxa"/>
            <w:vAlign w:val="bottom"/>
          </w:tcPr>
          <w:p w:rsidR="00DC0767" w:rsidRPr="004D1604" w:rsidRDefault="00DC0767" w:rsidP="00AB1988">
            <w:pPr>
              <w:jc w:val="center"/>
              <w:rPr>
                <w:color w:val="000000"/>
              </w:rPr>
            </w:pPr>
            <w:r w:rsidRPr="004D1604">
              <w:rPr>
                <w:color w:val="000000"/>
              </w:rPr>
              <w:t>30,13</w:t>
            </w:r>
          </w:p>
        </w:tc>
      </w:tr>
      <w:tr w:rsidR="00DC0767" w:rsidRPr="00344A26" w:rsidTr="000B024C">
        <w:tc>
          <w:tcPr>
            <w:tcW w:w="2758" w:type="dxa"/>
            <w:vAlign w:val="bottom"/>
          </w:tcPr>
          <w:p w:rsidR="00DC0767" w:rsidRPr="00344A26" w:rsidRDefault="00DC0767" w:rsidP="000B024C">
            <w:pPr>
              <w:rPr>
                <w:color w:val="000000"/>
              </w:rPr>
            </w:pPr>
            <w:proofErr w:type="spellStart"/>
            <w:r w:rsidRPr="00344A26">
              <w:rPr>
                <w:color w:val="000000"/>
              </w:rPr>
              <w:t>Новоорский</w:t>
            </w:r>
            <w:proofErr w:type="spellEnd"/>
            <w:r w:rsidRPr="00344A26">
              <w:rPr>
                <w:color w:val="000000"/>
              </w:rPr>
              <w:t xml:space="preserve"> муниципальный район</w:t>
            </w:r>
          </w:p>
        </w:tc>
        <w:tc>
          <w:tcPr>
            <w:tcW w:w="1851" w:type="dxa"/>
            <w:vAlign w:val="bottom"/>
          </w:tcPr>
          <w:p w:rsidR="00DC0767" w:rsidRPr="004D1604" w:rsidRDefault="00DC0767" w:rsidP="00AB1988">
            <w:pPr>
              <w:jc w:val="center"/>
              <w:rPr>
                <w:color w:val="000000"/>
              </w:rPr>
            </w:pPr>
            <w:r w:rsidRPr="004D1604">
              <w:rPr>
                <w:color w:val="000000"/>
              </w:rPr>
              <w:t>14</w:t>
            </w:r>
          </w:p>
        </w:tc>
        <w:tc>
          <w:tcPr>
            <w:tcW w:w="1481" w:type="dxa"/>
            <w:vAlign w:val="bottom"/>
          </w:tcPr>
          <w:p w:rsidR="00DC0767" w:rsidRPr="004D1604" w:rsidRDefault="00DC0767" w:rsidP="00AB1988">
            <w:pPr>
              <w:jc w:val="center"/>
              <w:rPr>
                <w:color w:val="000000"/>
              </w:rPr>
            </w:pPr>
            <w:r w:rsidRPr="004D1604">
              <w:rPr>
                <w:color w:val="000000"/>
              </w:rPr>
              <w:t>340</w:t>
            </w:r>
          </w:p>
        </w:tc>
        <w:tc>
          <w:tcPr>
            <w:tcW w:w="753" w:type="dxa"/>
            <w:vAlign w:val="bottom"/>
          </w:tcPr>
          <w:p w:rsidR="00DC0767" w:rsidRPr="004D1604" w:rsidRDefault="00DC0767" w:rsidP="00AB1988">
            <w:pPr>
              <w:jc w:val="center"/>
              <w:rPr>
                <w:color w:val="000000"/>
              </w:rPr>
            </w:pPr>
            <w:r w:rsidRPr="004D1604">
              <w:rPr>
                <w:color w:val="000000"/>
              </w:rPr>
              <w:t>1,47</w:t>
            </w:r>
          </w:p>
        </w:tc>
        <w:tc>
          <w:tcPr>
            <w:tcW w:w="753" w:type="dxa"/>
            <w:vAlign w:val="bottom"/>
          </w:tcPr>
          <w:p w:rsidR="00DC0767" w:rsidRPr="004D1604" w:rsidRDefault="00DC0767" w:rsidP="00AB1988">
            <w:pPr>
              <w:jc w:val="center"/>
              <w:rPr>
                <w:color w:val="000000"/>
              </w:rPr>
            </w:pPr>
            <w:r w:rsidRPr="004D1604">
              <w:rPr>
                <w:color w:val="000000"/>
              </w:rPr>
              <w:t>25,29</w:t>
            </w:r>
          </w:p>
        </w:tc>
        <w:tc>
          <w:tcPr>
            <w:tcW w:w="753" w:type="dxa"/>
            <w:vAlign w:val="bottom"/>
          </w:tcPr>
          <w:p w:rsidR="00DC0767" w:rsidRPr="004D1604" w:rsidRDefault="00DC0767" w:rsidP="00AB1988">
            <w:pPr>
              <w:jc w:val="center"/>
              <w:rPr>
                <w:color w:val="000000"/>
              </w:rPr>
            </w:pPr>
            <w:r w:rsidRPr="004D1604">
              <w:rPr>
                <w:color w:val="000000"/>
              </w:rPr>
              <w:t>50,88</w:t>
            </w:r>
          </w:p>
        </w:tc>
        <w:tc>
          <w:tcPr>
            <w:tcW w:w="997" w:type="dxa"/>
            <w:vAlign w:val="bottom"/>
          </w:tcPr>
          <w:p w:rsidR="00DC0767" w:rsidRPr="004D1604" w:rsidRDefault="00DC0767" w:rsidP="00AB1988">
            <w:pPr>
              <w:jc w:val="center"/>
              <w:rPr>
                <w:color w:val="000000"/>
              </w:rPr>
            </w:pPr>
            <w:r w:rsidRPr="004D1604">
              <w:rPr>
                <w:color w:val="000000"/>
              </w:rPr>
              <w:t>22,35</w:t>
            </w:r>
          </w:p>
        </w:tc>
      </w:tr>
      <w:tr w:rsidR="00936C00" w:rsidRPr="00E222A3" w:rsidTr="000B024C">
        <w:tc>
          <w:tcPr>
            <w:tcW w:w="2758" w:type="dxa"/>
            <w:vAlign w:val="bottom"/>
          </w:tcPr>
          <w:p w:rsidR="00936C00" w:rsidRPr="00E222A3" w:rsidRDefault="00936C00" w:rsidP="000B024C">
            <w:pPr>
              <w:rPr>
                <w:color w:val="000000"/>
                <w:sz w:val="24"/>
                <w:szCs w:val="24"/>
              </w:rPr>
            </w:pPr>
            <w:r w:rsidRPr="00E222A3">
              <w:rPr>
                <w:color w:val="000000"/>
                <w:sz w:val="24"/>
                <w:szCs w:val="24"/>
              </w:rPr>
              <w:t>МАОУ «СОШ с. Кумак»</w:t>
            </w:r>
          </w:p>
        </w:tc>
        <w:tc>
          <w:tcPr>
            <w:tcW w:w="1851" w:type="dxa"/>
            <w:vAlign w:val="bottom"/>
          </w:tcPr>
          <w:p w:rsidR="00936C00" w:rsidRPr="00E222A3" w:rsidRDefault="00936C00" w:rsidP="00AB1988">
            <w:pPr>
              <w:jc w:val="center"/>
              <w:rPr>
                <w:color w:val="000000"/>
                <w:sz w:val="24"/>
                <w:szCs w:val="24"/>
              </w:rPr>
            </w:pPr>
          </w:p>
        </w:tc>
        <w:tc>
          <w:tcPr>
            <w:tcW w:w="1481" w:type="dxa"/>
            <w:vAlign w:val="bottom"/>
          </w:tcPr>
          <w:p w:rsidR="00936C00" w:rsidRPr="00E222A3" w:rsidRDefault="00936C00" w:rsidP="00AB1988">
            <w:pPr>
              <w:jc w:val="center"/>
              <w:rPr>
                <w:color w:val="000000"/>
                <w:sz w:val="24"/>
                <w:szCs w:val="24"/>
              </w:rPr>
            </w:pPr>
            <w:r w:rsidRPr="00E222A3">
              <w:rPr>
                <w:color w:val="000000"/>
                <w:sz w:val="24"/>
                <w:szCs w:val="24"/>
              </w:rPr>
              <w:t>25</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0</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16</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48</w:t>
            </w:r>
          </w:p>
        </w:tc>
        <w:tc>
          <w:tcPr>
            <w:tcW w:w="997" w:type="dxa"/>
            <w:vAlign w:val="bottom"/>
          </w:tcPr>
          <w:p w:rsidR="00936C00" w:rsidRPr="00E222A3" w:rsidRDefault="00936C00" w:rsidP="00AB1988">
            <w:pPr>
              <w:jc w:val="center"/>
              <w:rPr>
                <w:color w:val="000000"/>
                <w:sz w:val="24"/>
                <w:szCs w:val="24"/>
              </w:rPr>
            </w:pPr>
            <w:r w:rsidRPr="00E222A3">
              <w:rPr>
                <w:color w:val="000000"/>
                <w:sz w:val="24"/>
                <w:szCs w:val="24"/>
              </w:rPr>
              <w:t>36</w:t>
            </w:r>
          </w:p>
        </w:tc>
      </w:tr>
      <w:tr w:rsidR="00936C00" w:rsidRPr="00E222A3" w:rsidTr="000B024C">
        <w:tc>
          <w:tcPr>
            <w:tcW w:w="2758" w:type="dxa"/>
            <w:vAlign w:val="bottom"/>
          </w:tcPr>
          <w:p w:rsidR="00936C00" w:rsidRPr="00E222A3" w:rsidRDefault="00936C00" w:rsidP="000B024C">
            <w:pPr>
              <w:rPr>
                <w:color w:val="000000"/>
                <w:sz w:val="24"/>
                <w:szCs w:val="24"/>
              </w:rPr>
            </w:pPr>
            <w:r w:rsidRPr="00E222A3">
              <w:rPr>
                <w:color w:val="000000"/>
                <w:sz w:val="24"/>
                <w:szCs w:val="24"/>
              </w:rPr>
              <w:t>ПНЛ</w:t>
            </w:r>
          </w:p>
        </w:tc>
        <w:tc>
          <w:tcPr>
            <w:tcW w:w="1851" w:type="dxa"/>
            <w:vAlign w:val="bottom"/>
          </w:tcPr>
          <w:p w:rsidR="00936C00" w:rsidRPr="00E222A3" w:rsidRDefault="00936C00" w:rsidP="00AB1988">
            <w:pPr>
              <w:jc w:val="center"/>
              <w:rPr>
                <w:color w:val="000000"/>
                <w:sz w:val="24"/>
                <w:szCs w:val="24"/>
              </w:rPr>
            </w:pPr>
          </w:p>
        </w:tc>
        <w:tc>
          <w:tcPr>
            <w:tcW w:w="1481" w:type="dxa"/>
            <w:vAlign w:val="bottom"/>
          </w:tcPr>
          <w:p w:rsidR="00936C00" w:rsidRPr="00E222A3" w:rsidRDefault="00936C00" w:rsidP="00AB1988">
            <w:pPr>
              <w:jc w:val="center"/>
              <w:rPr>
                <w:color w:val="000000"/>
                <w:sz w:val="24"/>
                <w:szCs w:val="24"/>
              </w:rPr>
            </w:pPr>
            <w:r w:rsidRPr="00E222A3">
              <w:rPr>
                <w:color w:val="000000"/>
                <w:sz w:val="24"/>
                <w:szCs w:val="24"/>
              </w:rPr>
              <w:t>23</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0</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26,09</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56,52</w:t>
            </w:r>
          </w:p>
        </w:tc>
        <w:tc>
          <w:tcPr>
            <w:tcW w:w="997" w:type="dxa"/>
            <w:vAlign w:val="bottom"/>
          </w:tcPr>
          <w:p w:rsidR="00936C00" w:rsidRPr="00E222A3" w:rsidRDefault="00936C00" w:rsidP="00AB1988">
            <w:pPr>
              <w:jc w:val="center"/>
              <w:rPr>
                <w:color w:val="000000"/>
                <w:sz w:val="24"/>
                <w:szCs w:val="24"/>
              </w:rPr>
            </w:pPr>
            <w:r w:rsidRPr="00E222A3">
              <w:rPr>
                <w:color w:val="000000"/>
                <w:sz w:val="24"/>
                <w:szCs w:val="24"/>
              </w:rPr>
              <w:t>17,39</w:t>
            </w:r>
          </w:p>
        </w:tc>
      </w:tr>
      <w:tr w:rsidR="00936C00" w:rsidRPr="00E222A3" w:rsidTr="000B024C">
        <w:tc>
          <w:tcPr>
            <w:tcW w:w="2758" w:type="dxa"/>
            <w:vAlign w:val="bottom"/>
          </w:tcPr>
          <w:p w:rsidR="00936C00" w:rsidRPr="00E222A3" w:rsidRDefault="00936C00" w:rsidP="000B024C">
            <w:pPr>
              <w:rPr>
                <w:color w:val="000000"/>
                <w:sz w:val="24"/>
                <w:szCs w:val="24"/>
              </w:rPr>
            </w:pPr>
            <w:r w:rsidRPr="00E222A3">
              <w:rPr>
                <w:color w:val="000000"/>
                <w:sz w:val="24"/>
                <w:szCs w:val="24"/>
              </w:rPr>
              <w:t>МАОУ «СОШ №1 п. Энергетик»</w:t>
            </w:r>
          </w:p>
        </w:tc>
        <w:tc>
          <w:tcPr>
            <w:tcW w:w="1851" w:type="dxa"/>
            <w:vAlign w:val="bottom"/>
          </w:tcPr>
          <w:p w:rsidR="00936C00" w:rsidRPr="00E222A3" w:rsidRDefault="00936C00" w:rsidP="00AB1988">
            <w:pPr>
              <w:jc w:val="center"/>
              <w:rPr>
                <w:color w:val="000000"/>
                <w:sz w:val="24"/>
                <w:szCs w:val="24"/>
              </w:rPr>
            </w:pPr>
          </w:p>
        </w:tc>
        <w:tc>
          <w:tcPr>
            <w:tcW w:w="1481" w:type="dxa"/>
            <w:vAlign w:val="bottom"/>
          </w:tcPr>
          <w:p w:rsidR="00936C00" w:rsidRPr="00E222A3" w:rsidRDefault="00936C00" w:rsidP="00AB1988">
            <w:pPr>
              <w:jc w:val="center"/>
              <w:rPr>
                <w:color w:val="000000"/>
                <w:sz w:val="24"/>
                <w:szCs w:val="24"/>
              </w:rPr>
            </w:pPr>
            <w:r w:rsidRPr="00E222A3">
              <w:rPr>
                <w:color w:val="000000"/>
                <w:sz w:val="24"/>
                <w:szCs w:val="24"/>
              </w:rPr>
              <w:t>40</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10</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30</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55</w:t>
            </w:r>
          </w:p>
        </w:tc>
        <w:tc>
          <w:tcPr>
            <w:tcW w:w="997" w:type="dxa"/>
            <w:vAlign w:val="bottom"/>
          </w:tcPr>
          <w:p w:rsidR="00936C00" w:rsidRPr="00E222A3" w:rsidRDefault="00936C00" w:rsidP="00AB1988">
            <w:pPr>
              <w:jc w:val="center"/>
              <w:rPr>
                <w:color w:val="000000"/>
                <w:sz w:val="24"/>
                <w:szCs w:val="24"/>
              </w:rPr>
            </w:pPr>
            <w:r w:rsidRPr="00E222A3">
              <w:rPr>
                <w:color w:val="000000"/>
                <w:sz w:val="24"/>
                <w:szCs w:val="24"/>
              </w:rPr>
              <w:t>5</w:t>
            </w:r>
          </w:p>
        </w:tc>
      </w:tr>
      <w:tr w:rsidR="00936C00" w:rsidRPr="00E222A3" w:rsidTr="000B024C">
        <w:tc>
          <w:tcPr>
            <w:tcW w:w="2758" w:type="dxa"/>
            <w:vAlign w:val="bottom"/>
          </w:tcPr>
          <w:p w:rsidR="00936C00" w:rsidRPr="00E222A3" w:rsidRDefault="00936C00" w:rsidP="000B024C">
            <w:pPr>
              <w:rPr>
                <w:color w:val="000000"/>
                <w:sz w:val="24"/>
                <w:szCs w:val="24"/>
              </w:rPr>
            </w:pPr>
            <w:r w:rsidRPr="00E222A3">
              <w:rPr>
                <w:color w:val="000000"/>
                <w:sz w:val="24"/>
                <w:szCs w:val="24"/>
              </w:rPr>
              <w:t>МАОУ «СОШ № 2 п. Новоорск»</w:t>
            </w:r>
          </w:p>
        </w:tc>
        <w:tc>
          <w:tcPr>
            <w:tcW w:w="1851" w:type="dxa"/>
            <w:vAlign w:val="bottom"/>
          </w:tcPr>
          <w:p w:rsidR="00936C00" w:rsidRPr="00E222A3" w:rsidRDefault="00936C00" w:rsidP="00AB1988">
            <w:pPr>
              <w:jc w:val="center"/>
              <w:rPr>
                <w:color w:val="000000"/>
                <w:sz w:val="24"/>
                <w:szCs w:val="24"/>
              </w:rPr>
            </w:pPr>
          </w:p>
        </w:tc>
        <w:tc>
          <w:tcPr>
            <w:tcW w:w="1481" w:type="dxa"/>
            <w:vAlign w:val="bottom"/>
          </w:tcPr>
          <w:p w:rsidR="00936C00" w:rsidRPr="00E222A3" w:rsidRDefault="00936C00" w:rsidP="00AB1988">
            <w:pPr>
              <w:jc w:val="center"/>
              <w:rPr>
                <w:color w:val="000000"/>
                <w:sz w:val="24"/>
                <w:szCs w:val="24"/>
              </w:rPr>
            </w:pPr>
            <w:r w:rsidRPr="00E222A3">
              <w:rPr>
                <w:color w:val="000000"/>
                <w:sz w:val="24"/>
                <w:szCs w:val="24"/>
              </w:rPr>
              <w:t>93</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0</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15,05</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56,99</w:t>
            </w:r>
          </w:p>
        </w:tc>
        <w:tc>
          <w:tcPr>
            <w:tcW w:w="997" w:type="dxa"/>
            <w:vAlign w:val="bottom"/>
          </w:tcPr>
          <w:p w:rsidR="00936C00" w:rsidRPr="00E222A3" w:rsidRDefault="00936C00" w:rsidP="00AB1988">
            <w:pPr>
              <w:jc w:val="center"/>
              <w:rPr>
                <w:color w:val="000000"/>
                <w:sz w:val="24"/>
                <w:szCs w:val="24"/>
              </w:rPr>
            </w:pPr>
            <w:r w:rsidRPr="00E222A3">
              <w:rPr>
                <w:color w:val="000000"/>
                <w:sz w:val="24"/>
                <w:szCs w:val="24"/>
              </w:rPr>
              <w:t>27,96</w:t>
            </w:r>
          </w:p>
        </w:tc>
      </w:tr>
      <w:tr w:rsidR="00936C00" w:rsidRPr="00E222A3" w:rsidTr="000B024C">
        <w:tc>
          <w:tcPr>
            <w:tcW w:w="2758" w:type="dxa"/>
            <w:vAlign w:val="bottom"/>
          </w:tcPr>
          <w:p w:rsidR="00936C00" w:rsidRPr="00E222A3" w:rsidRDefault="00936C00" w:rsidP="000B024C">
            <w:pPr>
              <w:rPr>
                <w:color w:val="000000"/>
                <w:sz w:val="24"/>
                <w:szCs w:val="24"/>
              </w:rPr>
            </w:pPr>
            <w:r w:rsidRPr="00E222A3">
              <w:rPr>
                <w:color w:val="000000"/>
                <w:sz w:val="24"/>
                <w:szCs w:val="24"/>
              </w:rPr>
              <w:t>МАОУ «СОШ №1 п. Новоорск»</w:t>
            </w:r>
          </w:p>
        </w:tc>
        <w:tc>
          <w:tcPr>
            <w:tcW w:w="1851" w:type="dxa"/>
            <w:vAlign w:val="bottom"/>
          </w:tcPr>
          <w:p w:rsidR="00936C00" w:rsidRPr="00E222A3" w:rsidRDefault="00936C00" w:rsidP="00AB1988">
            <w:pPr>
              <w:jc w:val="center"/>
              <w:rPr>
                <w:color w:val="000000"/>
                <w:sz w:val="24"/>
                <w:szCs w:val="24"/>
              </w:rPr>
            </w:pPr>
          </w:p>
        </w:tc>
        <w:tc>
          <w:tcPr>
            <w:tcW w:w="1481" w:type="dxa"/>
            <w:vAlign w:val="bottom"/>
          </w:tcPr>
          <w:p w:rsidR="00936C00" w:rsidRPr="00E222A3" w:rsidRDefault="00936C00" w:rsidP="00AB1988">
            <w:pPr>
              <w:jc w:val="center"/>
              <w:rPr>
                <w:color w:val="000000"/>
                <w:sz w:val="24"/>
                <w:szCs w:val="24"/>
              </w:rPr>
            </w:pPr>
            <w:r w:rsidRPr="00E222A3">
              <w:rPr>
                <w:color w:val="000000"/>
                <w:sz w:val="24"/>
                <w:szCs w:val="24"/>
              </w:rPr>
              <w:t>54</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1,85</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29,63</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53,7</w:t>
            </w:r>
          </w:p>
        </w:tc>
        <w:tc>
          <w:tcPr>
            <w:tcW w:w="997" w:type="dxa"/>
            <w:vAlign w:val="bottom"/>
          </w:tcPr>
          <w:p w:rsidR="00936C00" w:rsidRPr="00E222A3" w:rsidRDefault="00936C00" w:rsidP="00AB1988">
            <w:pPr>
              <w:jc w:val="center"/>
              <w:rPr>
                <w:color w:val="000000"/>
                <w:sz w:val="24"/>
                <w:szCs w:val="24"/>
              </w:rPr>
            </w:pPr>
            <w:r w:rsidRPr="00E222A3">
              <w:rPr>
                <w:color w:val="000000"/>
                <w:sz w:val="24"/>
                <w:szCs w:val="24"/>
              </w:rPr>
              <w:t>14,81</w:t>
            </w:r>
          </w:p>
        </w:tc>
      </w:tr>
      <w:tr w:rsidR="00936C00" w:rsidRPr="00E222A3" w:rsidTr="000B024C">
        <w:tc>
          <w:tcPr>
            <w:tcW w:w="2758" w:type="dxa"/>
            <w:vAlign w:val="bottom"/>
          </w:tcPr>
          <w:p w:rsidR="00936C00" w:rsidRPr="00E222A3" w:rsidRDefault="00936C00" w:rsidP="000B024C">
            <w:pPr>
              <w:rPr>
                <w:color w:val="000000"/>
                <w:sz w:val="24"/>
                <w:szCs w:val="24"/>
              </w:rPr>
            </w:pPr>
            <w:r w:rsidRPr="00E222A3">
              <w:rPr>
                <w:color w:val="000000"/>
                <w:sz w:val="24"/>
                <w:szCs w:val="24"/>
              </w:rPr>
              <w:t>МАОУ «СОШ №4 п. Новоорск»</w:t>
            </w:r>
          </w:p>
        </w:tc>
        <w:tc>
          <w:tcPr>
            <w:tcW w:w="1851" w:type="dxa"/>
            <w:vAlign w:val="bottom"/>
          </w:tcPr>
          <w:p w:rsidR="00936C00" w:rsidRPr="00E222A3" w:rsidRDefault="00936C00" w:rsidP="00AB1988">
            <w:pPr>
              <w:jc w:val="center"/>
              <w:rPr>
                <w:color w:val="000000"/>
                <w:sz w:val="24"/>
                <w:szCs w:val="24"/>
              </w:rPr>
            </w:pPr>
          </w:p>
        </w:tc>
        <w:tc>
          <w:tcPr>
            <w:tcW w:w="1481" w:type="dxa"/>
            <w:vAlign w:val="bottom"/>
          </w:tcPr>
          <w:p w:rsidR="00936C00" w:rsidRPr="00E222A3" w:rsidRDefault="00936C00" w:rsidP="00AB1988">
            <w:pPr>
              <w:jc w:val="center"/>
              <w:rPr>
                <w:color w:val="000000"/>
                <w:sz w:val="24"/>
                <w:szCs w:val="24"/>
              </w:rPr>
            </w:pPr>
            <w:r w:rsidRPr="00E222A3">
              <w:rPr>
                <w:color w:val="000000"/>
                <w:sz w:val="24"/>
                <w:szCs w:val="24"/>
              </w:rPr>
              <w:t>28</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0</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50</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39,29</w:t>
            </w:r>
          </w:p>
        </w:tc>
        <w:tc>
          <w:tcPr>
            <w:tcW w:w="997" w:type="dxa"/>
            <w:vAlign w:val="bottom"/>
          </w:tcPr>
          <w:p w:rsidR="00936C00" w:rsidRPr="00E222A3" w:rsidRDefault="00936C00" w:rsidP="00AB1988">
            <w:pPr>
              <w:jc w:val="center"/>
              <w:rPr>
                <w:color w:val="000000"/>
                <w:sz w:val="24"/>
                <w:szCs w:val="24"/>
              </w:rPr>
            </w:pPr>
            <w:r w:rsidRPr="00E222A3">
              <w:rPr>
                <w:color w:val="000000"/>
                <w:sz w:val="24"/>
                <w:szCs w:val="24"/>
              </w:rPr>
              <w:t>10,71</w:t>
            </w:r>
          </w:p>
        </w:tc>
      </w:tr>
      <w:tr w:rsidR="00FD53EA" w:rsidRPr="00E222A3" w:rsidTr="000B024C">
        <w:tc>
          <w:tcPr>
            <w:tcW w:w="2758" w:type="dxa"/>
            <w:vAlign w:val="bottom"/>
          </w:tcPr>
          <w:p w:rsidR="00FD53EA" w:rsidRPr="00E222A3" w:rsidRDefault="00FD53EA" w:rsidP="000B024C">
            <w:pPr>
              <w:rPr>
                <w:color w:val="000000"/>
                <w:sz w:val="24"/>
                <w:szCs w:val="24"/>
              </w:rPr>
            </w:pPr>
            <w:r w:rsidRPr="00E222A3">
              <w:rPr>
                <w:color w:val="000000"/>
                <w:sz w:val="24"/>
                <w:szCs w:val="24"/>
              </w:rPr>
              <w:t>МАБОУ «СОШ п. Гранитный»</w:t>
            </w:r>
          </w:p>
        </w:tc>
        <w:tc>
          <w:tcPr>
            <w:tcW w:w="1851" w:type="dxa"/>
            <w:vAlign w:val="bottom"/>
          </w:tcPr>
          <w:p w:rsidR="00FD53EA" w:rsidRPr="00E222A3" w:rsidRDefault="00FD53EA" w:rsidP="00AB1988">
            <w:pPr>
              <w:jc w:val="center"/>
              <w:rPr>
                <w:color w:val="000000"/>
                <w:sz w:val="24"/>
                <w:szCs w:val="24"/>
              </w:rPr>
            </w:pPr>
          </w:p>
        </w:tc>
        <w:tc>
          <w:tcPr>
            <w:tcW w:w="1481" w:type="dxa"/>
            <w:vAlign w:val="bottom"/>
          </w:tcPr>
          <w:p w:rsidR="00FD53EA" w:rsidRPr="00E222A3" w:rsidRDefault="00FD53EA" w:rsidP="00AB1988">
            <w:pPr>
              <w:jc w:val="center"/>
              <w:rPr>
                <w:color w:val="000000"/>
                <w:sz w:val="24"/>
                <w:szCs w:val="24"/>
              </w:rPr>
            </w:pPr>
            <w:r w:rsidRPr="00E222A3">
              <w:rPr>
                <w:color w:val="000000"/>
                <w:sz w:val="24"/>
                <w:szCs w:val="24"/>
              </w:rPr>
              <w:t>12</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0</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50</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41,67</w:t>
            </w:r>
          </w:p>
        </w:tc>
        <w:tc>
          <w:tcPr>
            <w:tcW w:w="997" w:type="dxa"/>
            <w:vAlign w:val="bottom"/>
          </w:tcPr>
          <w:p w:rsidR="00FD53EA" w:rsidRPr="00E222A3" w:rsidRDefault="00FD53EA" w:rsidP="00AB1988">
            <w:pPr>
              <w:jc w:val="center"/>
              <w:rPr>
                <w:color w:val="000000"/>
                <w:sz w:val="24"/>
                <w:szCs w:val="24"/>
              </w:rPr>
            </w:pPr>
            <w:r w:rsidRPr="00E222A3">
              <w:rPr>
                <w:color w:val="000000"/>
                <w:sz w:val="24"/>
                <w:szCs w:val="24"/>
              </w:rPr>
              <w:t>8,33</w:t>
            </w:r>
          </w:p>
        </w:tc>
      </w:tr>
      <w:tr w:rsidR="00FD53EA" w:rsidRPr="00E222A3" w:rsidTr="000B024C">
        <w:tc>
          <w:tcPr>
            <w:tcW w:w="2758" w:type="dxa"/>
            <w:vAlign w:val="bottom"/>
          </w:tcPr>
          <w:p w:rsidR="00FD53EA" w:rsidRPr="00E222A3" w:rsidRDefault="00FD53EA" w:rsidP="000B024C">
            <w:pPr>
              <w:rPr>
                <w:color w:val="000000"/>
                <w:sz w:val="24"/>
                <w:szCs w:val="24"/>
              </w:rPr>
            </w:pPr>
            <w:r w:rsidRPr="00E222A3">
              <w:rPr>
                <w:color w:val="000000"/>
                <w:sz w:val="24"/>
                <w:szCs w:val="24"/>
              </w:rPr>
              <w:t xml:space="preserve">СОШ с. </w:t>
            </w:r>
            <w:proofErr w:type="spellStart"/>
            <w:r w:rsidRPr="00E222A3">
              <w:rPr>
                <w:color w:val="000000"/>
                <w:sz w:val="24"/>
                <w:szCs w:val="24"/>
              </w:rPr>
              <w:t>Караганка</w:t>
            </w:r>
            <w:proofErr w:type="spellEnd"/>
          </w:p>
        </w:tc>
        <w:tc>
          <w:tcPr>
            <w:tcW w:w="1851" w:type="dxa"/>
            <w:vAlign w:val="bottom"/>
          </w:tcPr>
          <w:p w:rsidR="00FD53EA" w:rsidRPr="00E222A3" w:rsidRDefault="00FD53EA" w:rsidP="00AB1988">
            <w:pPr>
              <w:jc w:val="center"/>
              <w:rPr>
                <w:color w:val="000000"/>
                <w:sz w:val="24"/>
                <w:szCs w:val="24"/>
              </w:rPr>
            </w:pPr>
          </w:p>
        </w:tc>
        <w:tc>
          <w:tcPr>
            <w:tcW w:w="1481" w:type="dxa"/>
            <w:vAlign w:val="bottom"/>
          </w:tcPr>
          <w:p w:rsidR="00FD53EA" w:rsidRPr="00E222A3" w:rsidRDefault="00FD53EA" w:rsidP="00AB1988">
            <w:pPr>
              <w:jc w:val="center"/>
              <w:rPr>
                <w:color w:val="000000"/>
                <w:sz w:val="24"/>
                <w:szCs w:val="24"/>
              </w:rPr>
            </w:pPr>
            <w:r w:rsidRPr="00E222A3">
              <w:rPr>
                <w:color w:val="000000"/>
                <w:sz w:val="24"/>
                <w:szCs w:val="24"/>
              </w:rPr>
              <w:t>2</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0</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0</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100</w:t>
            </w:r>
          </w:p>
        </w:tc>
        <w:tc>
          <w:tcPr>
            <w:tcW w:w="997" w:type="dxa"/>
            <w:vAlign w:val="bottom"/>
          </w:tcPr>
          <w:p w:rsidR="00FD53EA" w:rsidRPr="00E222A3" w:rsidRDefault="00FD53EA" w:rsidP="00AB1988">
            <w:pPr>
              <w:jc w:val="center"/>
              <w:rPr>
                <w:color w:val="000000"/>
                <w:sz w:val="24"/>
                <w:szCs w:val="24"/>
              </w:rPr>
            </w:pPr>
            <w:r w:rsidRPr="00E222A3">
              <w:rPr>
                <w:color w:val="000000"/>
                <w:sz w:val="24"/>
                <w:szCs w:val="24"/>
              </w:rPr>
              <w:t>0</w:t>
            </w:r>
          </w:p>
        </w:tc>
      </w:tr>
      <w:tr w:rsidR="00FD53EA" w:rsidRPr="00E222A3" w:rsidTr="000B024C">
        <w:tc>
          <w:tcPr>
            <w:tcW w:w="2758" w:type="dxa"/>
            <w:vAlign w:val="bottom"/>
          </w:tcPr>
          <w:p w:rsidR="00FD53EA" w:rsidRPr="00E222A3" w:rsidRDefault="00FD53EA" w:rsidP="000B024C">
            <w:pPr>
              <w:rPr>
                <w:color w:val="000000"/>
                <w:sz w:val="24"/>
                <w:szCs w:val="24"/>
              </w:rPr>
            </w:pPr>
            <w:r w:rsidRPr="00E222A3">
              <w:rPr>
                <w:color w:val="000000"/>
                <w:sz w:val="24"/>
                <w:szCs w:val="24"/>
              </w:rPr>
              <w:t>ООШ с. Красноуральск</w:t>
            </w:r>
          </w:p>
        </w:tc>
        <w:tc>
          <w:tcPr>
            <w:tcW w:w="1851" w:type="dxa"/>
            <w:vAlign w:val="bottom"/>
          </w:tcPr>
          <w:p w:rsidR="00FD53EA" w:rsidRPr="00E222A3" w:rsidRDefault="00FD53EA" w:rsidP="00AB1988">
            <w:pPr>
              <w:jc w:val="center"/>
              <w:rPr>
                <w:color w:val="000000"/>
                <w:sz w:val="24"/>
                <w:szCs w:val="24"/>
              </w:rPr>
            </w:pPr>
          </w:p>
        </w:tc>
        <w:tc>
          <w:tcPr>
            <w:tcW w:w="1481" w:type="dxa"/>
            <w:vAlign w:val="bottom"/>
          </w:tcPr>
          <w:p w:rsidR="00FD53EA" w:rsidRPr="00E222A3" w:rsidRDefault="00FD53EA" w:rsidP="00AB1988">
            <w:pPr>
              <w:jc w:val="center"/>
              <w:rPr>
                <w:color w:val="000000"/>
                <w:sz w:val="24"/>
                <w:szCs w:val="24"/>
              </w:rPr>
            </w:pPr>
            <w:r w:rsidRPr="00E222A3">
              <w:rPr>
                <w:color w:val="000000"/>
                <w:sz w:val="24"/>
                <w:szCs w:val="24"/>
              </w:rPr>
              <w:t>1</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0</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100</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0</w:t>
            </w:r>
          </w:p>
        </w:tc>
        <w:tc>
          <w:tcPr>
            <w:tcW w:w="997" w:type="dxa"/>
            <w:vAlign w:val="bottom"/>
          </w:tcPr>
          <w:p w:rsidR="00FD53EA" w:rsidRPr="00E222A3" w:rsidRDefault="00FD53EA" w:rsidP="00AB1988">
            <w:pPr>
              <w:jc w:val="center"/>
              <w:rPr>
                <w:color w:val="000000"/>
                <w:sz w:val="24"/>
                <w:szCs w:val="24"/>
              </w:rPr>
            </w:pPr>
            <w:r w:rsidRPr="00E222A3">
              <w:rPr>
                <w:color w:val="000000"/>
                <w:sz w:val="24"/>
                <w:szCs w:val="24"/>
              </w:rPr>
              <w:t>0</w:t>
            </w:r>
          </w:p>
        </w:tc>
      </w:tr>
      <w:tr w:rsidR="00936C00" w:rsidRPr="00E222A3" w:rsidTr="000B024C">
        <w:tc>
          <w:tcPr>
            <w:tcW w:w="2758" w:type="dxa"/>
            <w:vAlign w:val="bottom"/>
          </w:tcPr>
          <w:p w:rsidR="00936C00" w:rsidRPr="00E222A3" w:rsidRDefault="00936C00" w:rsidP="000B024C">
            <w:pPr>
              <w:rPr>
                <w:color w:val="000000"/>
                <w:sz w:val="24"/>
                <w:szCs w:val="24"/>
              </w:rPr>
            </w:pPr>
            <w:r w:rsidRPr="00E222A3">
              <w:rPr>
                <w:color w:val="000000"/>
                <w:sz w:val="24"/>
                <w:szCs w:val="24"/>
              </w:rPr>
              <w:t>МБОУ СОШ с. Горьковское</w:t>
            </w:r>
          </w:p>
        </w:tc>
        <w:tc>
          <w:tcPr>
            <w:tcW w:w="1851" w:type="dxa"/>
            <w:vAlign w:val="bottom"/>
          </w:tcPr>
          <w:p w:rsidR="00936C00" w:rsidRPr="00E222A3" w:rsidRDefault="00936C00" w:rsidP="00AB1988">
            <w:pPr>
              <w:jc w:val="center"/>
              <w:rPr>
                <w:color w:val="000000"/>
                <w:sz w:val="24"/>
                <w:szCs w:val="24"/>
              </w:rPr>
            </w:pPr>
          </w:p>
        </w:tc>
        <w:tc>
          <w:tcPr>
            <w:tcW w:w="1481" w:type="dxa"/>
            <w:vAlign w:val="bottom"/>
          </w:tcPr>
          <w:p w:rsidR="00936C00" w:rsidRPr="00E222A3" w:rsidRDefault="00936C00" w:rsidP="00AB1988">
            <w:pPr>
              <w:jc w:val="center"/>
              <w:rPr>
                <w:color w:val="000000"/>
                <w:sz w:val="24"/>
                <w:szCs w:val="24"/>
              </w:rPr>
            </w:pPr>
            <w:r w:rsidRPr="00E222A3">
              <w:rPr>
                <w:color w:val="000000"/>
                <w:sz w:val="24"/>
                <w:szCs w:val="24"/>
              </w:rPr>
              <w:t>11</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0</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0</w:t>
            </w:r>
          </w:p>
        </w:tc>
        <w:tc>
          <w:tcPr>
            <w:tcW w:w="753" w:type="dxa"/>
            <w:vAlign w:val="bottom"/>
          </w:tcPr>
          <w:p w:rsidR="00936C00" w:rsidRPr="00E222A3" w:rsidRDefault="00936C00" w:rsidP="00AB1988">
            <w:pPr>
              <w:jc w:val="center"/>
              <w:rPr>
                <w:color w:val="000000"/>
                <w:sz w:val="24"/>
                <w:szCs w:val="24"/>
              </w:rPr>
            </w:pPr>
            <w:r w:rsidRPr="00E222A3">
              <w:rPr>
                <w:color w:val="000000"/>
                <w:sz w:val="24"/>
                <w:szCs w:val="24"/>
              </w:rPr>
              <w:t>18,18</w:t>
            </w:r>
          </w:p>
        </w:tc>
        <w:tc>
          <w:tcPr>
            <w:tcW w:w="997" w:type="dxa"/>
            <w:vAlign w:val="bottom"/>
          </w:tcPr>
          <w:p w:rsidR="00936C00" w:rsidRPr="00E222A3" w:rsidRDefault="00936C00" w:rsidP="00AB1988">
            <w:pPr>
              <w:jc w:val="center"/>
              <w:rPr>
                <w:color w:val="000000"/>
                <w:sz w:val="24"/>
                <w:szCs w:val="24"/>
              </w:rPr>
            </w:pPr>
            <w:r w:rsidRPr="00E222A3">
              <w:rPr>
                <w:color w:val="000000"/>
                <w:sz w:val="24"/>
                <w:szCs w:val="24"/>
              </w:rPr>
              <w:t>81,82</w:t>
            </w:r>
          </w:p>
        </w:tc>
      </w:tr>
      <w:tr w:rsidR="00FD53EA" w:rsidRPr="00E222A3" w:rsidTr="000B024C">
        <w:tc>
          <w:tcPr>
            <w:tcW w:w="2758" w:type="dxa"/>
            <w:vAlign w:val="bottom"/>
          </w:tcPr>
          <w:p w:rsidR="00FD53EA" w:rsidRPr="00E222A3" w:rsidRDefault="00FD53EA" w:rsidP="000B024C">
            <w:pPr>
              <w:rPr>
                <w:color w:val="000000"/>
                <w:sz w:val="24"/>
                <w:szCs w:val="24"/>
              </w:rPr>
            </w:pPr>
            <w:r w:rsidRPr="00E222A3">
              <w:rPr>
                <w:color w:val="000000"/>
                <w:sz w:val="24"/>
                <w:szCs w:val="24"/>
              </w:rPr>
              <w:t>МАОУ «СОШ п. Энергетик №2»</w:t>
            </w:r>
          </w:p>
        </w:tc>
        <w:tc>
          <w:tcPr>
            <w:tcW w:w="1851" w:type="dxa"/>
            <w:vAlign w:val="bottom"/>
          </w:tcPr>
          <w:p w:rsidR="00FD53EA" w:rsidRPr="00E222A3" w:rsidRDefault="00FD53EA" w:rsidP="00AB1988">
            <w:pPr>
              <w:jc w:val="center"/>
              <w:rPr>
                <w:color w:val="000000"/>
                <w:sz w:val="24"/>
                <w:szCs w:val="24"/>
              </w:rPr>
            </w:pPr>
          </w:p>
        </w:tc>
        <w:tc>
          <w:tcPr>
            <w:tcW w:w="1481" w:type="dxa"/>
            <w:vAlign w:val="bottom"/>
          </w:tcPr>
          <w:p w:rsidR="00FD53EA" w:rsidRPr="00E222A3" w:rsidRDefault="00FD53EA" w:rsidP="00AB1988">
            <w:pPr>
              <w:jc w:val="center"/>
              <w:rPr>
                <w:color w:val="000000"/>
                <w:sz w:val="24"/>
                <w:szCs w:val="24"/>
              </w:rPr>
            </w:pPr>
            <w:r w:rsidRPr="00E222A3">
              <w:rPr>
                <w:color w:val="000000"/>
                <w:sz w:val="24"/>
                <w:szCs w:val="24"/>
              </w:rPr>
              <w:t>36</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0</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27,78</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36,11</w:t>
            </w:r>
          </w:p>
        </w:tc>
        <w:tc>
          <w:tcPr>
            <w:tcW w:w="997" w:type="dxa"/>
            <w:vAlign w:val="bottom"/>
          </w:tcPr>
          <w:p w:rsidR="00FD53EA" w:rsidRPr="00E222A3" w:rsidRDefault="00FD53EA" w:rsidP="00AB1988">
            <w:pPr>
              <w:jc w:val="center"/>
              <w:rPr>
                <w:color w:val="000000"/>
                <w:sz w:val="24"/>
                <w:szCs w:val="24"/>
              </w:rPr>
            </w:pPr>
            <w:r w:rsidRPr="00E222A3">
              <w:rPr>
                <w:color w:val="000000"/>
                <w:sz w:val="24"/>
                <w:szCs w:val="24"/>
              </w:rPr>
              <w:t>36,11</w:t>
            </w:r>
          </w:p>
        </w:tc>
      </w:tr>
      <w:tr w:rsidR="00FD53EA" w:rsidRPr="00E222A3" w:rsidTr="000B024C">
        <w:tc>
          <w:tcPr>
            <w:tcW w:w="2758" w:type="dxa"/>
            <w:vAlign w:val="bottom"/>
          </w:tcPr>
          <w:p w:rsidR="00FD53EA" w:rsidRPr="00E222A3" w:rsidRDefault="00FD53EA" w:rsidP="000B024C">
            <w:pPr>
              <w:rPr>
                <w:color w:val="000000"/>
                <w:sz w:val="24"/>
                <w:szCs w:val="24"/>
              </w:rPr>
            </w:pPr>
            <w:r w:rsidRPr="00E222A3">
              <w:rPr>
                <w:color w:val="000000"/>
                <w:sz w:val="24"/>
                <w:szCs w:val="24"/>
              </w:rPr>
              <w:t xml:space="preserve">МБОУ СОШ </w:t>
            </w:r>
            <w:proofErr w:type="spellStart"/>
            <w:r w:rsidRPr="00E222A3">
              <w:rPr>
                <w:color w:val="000000"/>
                <w:sz w:val="24"/>
                <w:szCs w:val="24"/>
              </w:rPr>
              <w:t>с</w:t>
            </w:r>
            <w:proofErr w:type="gramStart"/>
            <w:r w:rsidRPr="00E222A3">
              <w:rPr>
                <w:color w:val="000000"/>
                <w:sz w:val="24"/>
                <w:szCs w:val="24"/>
              </w:rPr>
              <w:t>.Б</w:t>
            </w:r>
            <w:proofErr w:type="gramEnd"/>
            <w:r w:rsidRPr="00E222A3">
              <w:rPr>
                <w:color w:val="000000"/>
                <w:sz w:val="24"/>
                <w:szCs w:val="24"/>
              </w:rPr>
              <w:t>удамша</w:t>
            </w:r>
            <w:proofErr w:type="spellEnd"/>
          </w:p>
        </w:tc>
        <w:tc>
          <w:tcPr>
            <w:tcW w:w="1851" w:type="dxa"/>
            <w:vAlign w:val="bottom"/>
          </w:tcPr>
          <w:p w:rsidR="00FD53EA" w:rsidRPr="00E222A3" w:rsidRDefault="00FD53EA" w:rsidP="00AB1988">
            <w:pPr>
              <w:jc w:val="center"/>
              <w:rPr>
                <w:color w:val="000000"/>
                <w:sz w:val="24"/>
                <w:szCs w:val="24"/>
              </w:rPr>
            </w:pPr>
          </w:p>
        </w:tc>
        <w:tc>
          <w:tcPr>
            <w:tcW w:w="1481" w:type="dxa"/>
            <w:vAlign w:val="bottom"/>
          </w:tcPr>
          <w:p w:rsidR="00FD53EA" w:rsidRPr="00E222A3" w:rsidRDefault="00FD53EA" w:rsidP="00AB1988">
            <w:pPr>
              <w:jc w:val="center"/>
              <w:rPr>
                <w:color w:val="000000"/>
                <w:sz w:val="24"/>
                <w:szCs w:val="24"/>
              </w:rPr>
            </w:pPr>
            <w:r w:rsidRPr="00E222A3">
              <w:rPr>
                <w:color w:val="000000"/>
                <w:sz w:val="24"/>
                <w:szCs w:val="24"/>
              </w:rPr>
              <w:t>4</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0</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0</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75</w:t>
            </w:r>
          </w:p>
        </w:tc>
        <w:tc>
          <w:tcPr>
            <w:tcW w:w="997" w:type="dxa"/>
            <w:vAlign w:val="bottom"/>
          </w:tcPr>
          <w:p w:rsidR="00FD53EA" w:rsidRPr="00E222A3" w:rsidRDefault="00FD53EA" w:rsidP="00AB1988">
            <w:pPr>
              <w:jc w:val="center"/>
              <w:rPr>
                <w:color w:val="000000"/>
                <w:sz w:val="24"/>
                <w:szCs w:val="24"/>
              </w:rPr>
            </w:pPr>
            <w:r w:rsidRPr="00E222A3">
              <w:rPr>
                <w:color w:val="000000"/>
                <w:sz w:val="24"/>
                <w:szCs w:val="24"/>
              </w:rPr>
              <w:t>25</w:t>
            </w:r>
          </w:p>
        </w:tc>
      </w:tr>
      <w:tr w:rsidR="00FD53EA" w:rsidRPr="00E222A3" w:rsidTr="000B024C">
        <w:tc>
          <w:tcPr>
            <w:tcW w:w="2758" w:type="dxa"/>
            <w:vAlign w:val="bottom"/>
          </w:tcPr>
          <w:p w:rsidR="00FD53EA" w:rsidRPr="00E222A3" w:rsidRDefault="00FD53EA" w:rsidP="000B024C">
            <w:pPr>
              <w:rPr>
                <w:color w:val="000000"/>
                <w:sz w:val="24"/>
                <w:szCs w:val="24"/>
              </w:rPr>
            </w:pPr>
            <w:r w:rsidRPr="00E222A3">
              <w:rPr>
                <w:color w:val="000000"/>
                <w:sz w:val="24"/>
                <w:szCs w:val="24"/>
              </w:rPr>
              <w:t xml:space="preserve">МБОУ «СОШ с. </w:t>
            </w:r>
            <w:proofErr w:type="spellStart"/>
            <w:r w:rsidRPr="00E222A3">
              <w:rPr>
                <w:color w:val="000000"/>
                <w:sz w:val="24"/>
                <w:szCs w:val="24"/>
              </w:rPr>
              <w:t>Добровольское</w:t>
            </w:r>
            <w:proofErr w:type="spellEnd"/>
            <w:r w:rsidRPr="00E222A3">
              <w:rPr>
                <w:color w:val="000000"/>
                <w:sz w:val="24"/>
                <w:szCs w:val="24"/>
              </w:rPr>
              <w:t>»</w:t>
            </w:r>
          </w:p>
        </w:tc>
        <w:tc>
          <w:tcPr>
            <w:tcW w:w="1851" w:type="dxa"/>
            <w:vAlign w:val="bottom"/>
          </w:tcPr>
          <w:p w:rsidR="00FD53EA" w:rsidRPr="00E222A3" w:rsidRDefault="00FD53EA" w:rsidP="00AB1988">
            <w:pPr>
              <w:jc w:val="center"/>
              <w:rPr>
                <w:color w:val="000000"/>
                <w:sz w:val="24"/>
                <w:szCs w:val="24"/>
              </w:rPr>
            </w:pPr>
          </w:p>
        </w:tc>
        <w:tc>
          <w:tcPr>
            <w:tcW w:w="1481" w:type="dxa"/>
            <w:vAlign w:val="bottom"/>
          </w:tcPr>
          <w:p w:rsidR="00FD53EA" w:rsidRPr="00E222A3" w:rsidRDefault="00FD53EA" w:rsidP="00AB1988">
            <w:pPr>
              <w:jc w:val="center"/>
              <w:rPr>
                <w:color w:val="000000"/>
                <w:sz w:val="24"/>
                <w:szCs w:val="24"/>
              </w:rPr>
            </w:pPr>
            <w:r w:rsidRPr="00E222A3">
              <w:rPr>
                <w:color w:val="000000"/>
                <w:sz w:val="24"/>
                <w:szCs w:val="24"/>
              </w:rPr>
              <w:t>7</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0</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28,57</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71,43</w:t>
            </w:r>
          </w:p>
        </w:tc>
        <w:tc>
          <w:tcPr>
            <w:tcW w:w="997" w:type="dxa"/>
            <w:vAlign w:val="bottom"/>
          </w:tcPr>
          <w:p w:rsidR="00FD53EA" w:rsidRPr="00E222A3" w:rsidRDefault="00FD53EA" w:rsidP="00AB1988">
            <w:pPr>
              <w:jc w:val="center"/>
              <w:rPr>
                <w:color w:val="000000"/>
                <w:sz w:val="24"/>
                <w:szCs w:val="24"/>
              </w:rPr>
            </w:pPr>
            <w:r w:rsidRPr="00E222A3">
              <w:rPr>
                <w:color w:val="000000"/>
                <w:sz w:val="24"/>
                <w:szCs w:val="24"/>
              </w:rPr>
              <w:t>0</w:t>
            </w:r>
          </w:p>
        </w:tc>
      </w:tr>
      <w:tr w:rsidR="00FD53EA" w:rsidRPr="00E222A3" w:rsidTr="000B024C">
        <w:tc>
          <w:tcPr>
            <w:tcW w:w="2758" w:type="dxa"/>
            <w:vAlign w:val="bottom"/>
          </w:tcPr>
          <w:p w:rsidR="00FD53EA" w:rsidRPr="00E222A3" w:rsidRDefault="00FD53EA" w:rsidP="000B024C">
            <w:pPr>
              <w:rPr>
                <w:color w:val="000000"/>
                <w:sz w:val="24"/>
                <w:szCs w:val="24"/>
              </w:rPr>
            </w:pPr>
            <w:r w:rsidRPr="00E222A3">
              <w:rPr>
                <w:color w:val="000000"/>
                <w:sz w:val="24"/>
                <w:szCs w:val="24"/>
              </w:rPr>
              <w:t>МБОУ «СОШ с</w:t>
            </w:r>
            <w:proofErr w:type="gramStart"/>
            <w:r w:rsidRPr="00E222A3">
              <w:rPr>
                <w:color w:val="000000"/>
                <w:sz w:val="24"/>
                <w:szCs w:val="24"/>
              </w:rPr>
              <w:t>.Ч</w:t>
            </w:r>
            <w:proofErr w:type="gramEnd"/>
            <w:r w:rsidRPr="00E222A3">
              <w:rPr>
                <w:color w:val="000000"/>
                <w:sz w:val="24"/>
                <w:szCs w:val="24"/>
              </w:rPr>
              <w:t>апаевка»</w:t>
            </w:r>
          </w:p>
        </w:tc>
        <w:tc>
          <w:tcPr>
            <w:tcW w:w="1851" w:type="dxa"/>
            <w:vAlign w:val="bottom"/>
          </w:tcPr>
          <w:p w:rsidR="00FD53EA" w:rsidRPr="00E222A3" w:rsidRDefault="00FD53EA" w:rsidP="00AB1988">
            <w:pPr>
              <w:jc w:val="center"/>
              <w:rPr>
                <w:color w:val="000000"/>
                <w:sz w:val="24"/>
                <w:szCs w:val="24"/>
              </w:rPr>
            </w:pPr>
          </w:p>
        </w:tc>
        <w:tc>
          <w:tcPr>
            <w:tcW w:w="1481" w:type="dxa"/>
            <w:vAlign w:val="bottom"/>
          </w:tcPr>
          <w:p w:rsidR="00FD53EA" w:rsidRPr="00E222A3" w:rsidRDefault="00FD53EA" w:rsidP="00AB1988">
            <w:pPr>
              <w:jc w:val="center"/>
              <w:rPr>
                <w:color w:val="000000"/>
                <w:sz w:val="24"/>
                <w:szCs w:val="24"/>
              </w:rPr>
            </w:pPr>
            <w:r w:rsidRPr="00E222A3">
              <w:rPr>
                <w:color w:val="000000"/>
                <w:sz w:val="24"/>
                <w:szCs w:val="24"/>
              </w:rPr>
              <w:t>4</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0</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25</w:t>
            </w:r>
          </w:p>
        </w:tc>
        <w:tc>
          <w:tcPr>
            <w:tcW w:w="753" w:type="dxa"/>
            <w:vAlign w:val="bottom"/>
          </w:tcPr>
          <w:p w:rsidR="00FD53EA" w:rsidRPr="00E222A3" w:rsidRDefault="00FD53EA" w:rsidP="00AB1988">
            <w:pPr>
              <w:jc w:val="center"/>
              <w:rPr>
                <w:color w:val="000000"/>
                <w:sz w:val="24"/>
                <w:szCs w:val="24"/>
              </w:rPr>
            </w:pPr>
            <w:r w:rsidRPr="00E222A3">
              <w:rPr>
                <w:color w:val="000000"/>
                <w:sz w:val="24"/>
                <w:szCs w:val="24"/>
              </w:rPr>
              <w:t>75</w:t>
            </w:r>
          </w:p>
        </w:tc>
        <w:tc>
          <w:tcPr>
            <w:tcW w:w="997" w:type="dxa"/>
            <w:vAlign w:val="bottom"/>
          </w:tcPr>
          <w:p w:rsidR="00FD53EA" w:rsidRPr="00E222A3" w:rsidRDefault="00FD53EA" w:rsidP="00AB1988">
            <w:pPr>
              <w:jc w:val="center"/>
              <w:rPr>
                <w:color w:val="000000"/>
                <w:sz w:val="24"/>
                <w:szCs w:val="24"/>
              </w:rPr>
            </w:pPr>
            <w:r w:rsidRPr="00E222A3">
              <w:rPr>
                <w:color w:val="000000"/>
                <w:sz w:val="24"/>
                <w:szCs w:val="24"/>
              </w:rPr>
              <w:t>0</w:t>
            </w:r>
          </w:p>
        </w:tc>
      </w:tr>
    </w:tbl>
    <w:p w:rsidR="00DC0767" w:rsidRPr="00E222A3" w:rsidRDefault="00DC0767" w:rsidP="00DC0767">
      <w:pPr>
        <w:autoSpaceDE w:val="0"/>
        <w:autoSpaceDN w:val="0"/>
        <w:adjustRightInd w:val="0"/>
        <w:ind w:firstLine="709"/>
        <w:jc w:val="both"/>
      </w:pPr>
    </w:p>
    <w:p w:rsidR="004112C9" w:rsidRPr="00E222A3" w:rsidRDefault="004112C9" w:rsidP="0022498F">
      <w:pPr>
        <w:autoSpaceDE w:val="0"/>
        <w:autoSpaceDN w:val="0"/>
        <w:adjustRightInd w:val="0"/>
        <w:ind w:firstLine="709"/>
        <w:jc w:val="both"/>
      </w:pPr>
    </w:p>
    <w:p w:rsidR="0084677C" w:rsidRPr="004D1604" w:rsidRDefault="00275BFD" w:rsidP="0022498F">
      <w:pPr>
        <w:autoSpaceDE w:val="0"/>
        <w:autoSpaceDN w:val="0"/>
        <w:adjustRightInd w:val="0"/>
        <w:ind w:firstLine="709"/>
        <w:jc w:val="both"/>
      </w:pPr>
      <w:r w:rsidRPr="004D1604">
        <w:rPr>
          <w:i/>
          <w:noProof/>
          <w:color w:val="000000"/>
        </w:rPr>
        <w:drawing>
          <wp:inline distT="0" distB="0" distL="0" distR="0">
            <wp:extent cx="4591050" cy="2673471"/>
            <wp:effectExtent l="0" t="0" r="19050" b="1270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E1FC1" w:rsidRPr="004D1604" w:rsidRDefault="000E1FC1" w:rsidP="000471BB">
      <w:pPr>
        <w:autoSpaceDE w:val="0"/>
        <w:autoSpaceDN w:val="0"/>
        <w:adjustRightInd w:val="0"/>
        <w:rPr>
          <w:b/>
          <w:bCs/>
        </w:rPr>
      </w:pPr>
    </w:p>
    <w:p w:rsidR="000E1FC1" w:rsidRPr="004D1604" w:rsidRDefault="000E1FC1" w:rsidP="00915F41">
      <w:pPr>
        <w:autoSpaceDE w:val="0"/>
        <w:autoSpaceDN w:val="0"/>
        <w:adjustRightInd w:val="0"/>
        <w:jc w:val="center"/>
        <w:rPr>
          <w:b/>
          <w:bCs/>
        </w:rPr>
      </w:pPr>
    </w:p>
    <w:p w:rsidR="00915F41" w:rsidRPr="004D1604" w:rsidRDefault="00915F41" w:rsidP="00915F41">
      <w:pPr>
        <w:autoSpaceDE w:val="0"/>
        <w:autoSpaceDN w:val="0"/>
        <w:adjustRightInd w:val="0"/>
        <w:jc w:val="center"/>
        <w:rPr>
          <w:b/>
          <w:bCs/>
        </w:rPr>
      </w:pPr>
      <w:r w:rsidRPr="004D1604">
        <w:rPr>
          <w:b/>
          <w:bCs/>
        </w:rPr>
        <w:lastRenderedPageBreak/>
        <w:t>Результаты проведения</w:t>
      </w:r>
      <w:r w:rsidR="002A34A1" w:rsidRPr="004D1604">
        <w:rPr>
          <w:b/>
          <w:bCs/>
        </w:rPr>
        <w:t xml:space="preserve"> ВПР по математике обучающихся 4</w:t>
      </w:r>
      <w:r w:rsidRPr="004D1604">
        <w:rPr>
          <w:b/>
          <w:bCs/>
        </w:rPr>
        <w:t xml:space="preserve">-х классов </w:t>
      </w:r>
      <w:proofErr w:type="spellStart"/>
      <w:r w:rsidRPr="004D1604">
        <w:rPr>
          <w:b/>
          <w:bCs/>
        </w:rPr>
        <w:t>Новоорского</w:t>
      </w:r>
      <w:proofErr w:type="spellEnd"/>
      <w:r w:rsidRPr="004D1604">
        <w:rPr>
          <w:b/>
          <w:bCs/>
        </w:rPr>
        <w:t xml:space="preserve"> района</w:t>
      </w:r>
    </w:p>
    <w:p w:rsidR="00915F41" w:rsidRPr="004D1604" w:rsidRDefault="00915F41" w:rsidP="00915F41">
      <w:pPr>
        <w:autoSpaceDE w:val="0"/>
        <w:autoSpaceDN w:val="0"/>
        <w:adjustRightInd w:val="0"/>
        <w:jc w:val="center"/>
        <w:rPr>
          <w:b/>
          <w:bCs/>
        </w:rPr>
      </w:pPr>
    </w:p>
    <w:p w:rsidR="007E09CF" w:rsidRDefault="00915F41" w:rsidP="00AB1988">
      <w:pPr>
        <w:jc w:val="both"/>
      </w:pPr>
      <w:r w:rsidRPr="004D1604">
        <w:t xml:space="preserve">Данная таблица </w:t>
      </w:r>
      <w:r w:rsidR="00546303" w:rsidRPr="004D1604">
        <w:t xml:space="preserve">и диаграмма </w:t>
      </w:r>
      <w:r w:rsidRPr="004D1604">
        <w:t xml:space="preserve">позволяет сделать вывод, что </w:t>
      </w:r>
      <w:r w:rsidR="007E48C5" w:rsidRPr="004D1604">
        <w:t>98</w:t>
      </w:r>
      <w:r w:rsidR="000471BB" w:rsidRPr="004D1604">
        <w:t>,52</w:t>
      </w:r>
      <w:r w:rsidR="007E09CF" w:rsidRPr="004D1604">
        <w:t xml:space="preserve">% </w:t>
      </w:r>
      <w:r w:rsidR="008D05A5" w:rsidRPr="004D1604">
        <w:t xml:space="preserve">обучающихся 4 классов </w:t>
      </w:r>
      <w:r w:rsidRPr="004D1604">
        <w:t>справились с заданиями ВПР по матема</w:t>
      </w:r>
      <w:r w:rsidR="007E48C5" w:rsidRPr="004D1604">
        <w:t>тике, что ниже областных</w:t>
      </w:r>
      <w:r w:rsidR="000471BB" w:rsidRPr="004D1604">
        <w:t xml:space="preserve"> на 0,11%  и выше всероссийских на 0,58</w:t>
      </w:r>
      <w:r w:rsidR="007E48C5" w:rsidRPr="004D1604">
        <w:t xml:space="preserve"> </w:t>
      </w:r>
      <w:r w:rsidRPr="004D1604">
        <w:t>% показателей. Качество вы</w:t>
      </w:r>
      <w:r w:rsidR="00272181" w:rsidRPr="004D1604">
        <w:t xml:space="preserve">полнения работы составляет </w:t>
      </w:r>
      <w:r w:rsidR="000471BB" w:rsidRPr="004D1604">
        <w:t>73,25</w:t>
      </w:r>
      <w:r w:rsidR="007E09CF" w:rsidRPr="004D1604">
        <w:t>%.</w:t>
      </w:r>
    </w:p>
    <w:p w:rsidR="00DC0767" w:rsidRPr="00DC0767" w:rsidRDefault="00DC0767" w:rsidP="00AB1988">
      <w:pPr>
        <w:jc w:val="both"/>
        <w:rPr>
          <w:color w:val="000000"/>
          <w:highlight w:val="yellow"/>
        </w:rPr>
      </w:pPr>
      <w:r w:rsidRPr="00E222A3">
        <w:t>Высокий показатель качества показали обучающиеся:</w:t>
      </w:r>
      <w:r w:rsidRPr="00E222A3">
        <w:rPr>
          <w:color w:val="000000"/>
        </w:rPr>
        <w:t xml:space="preserve"> МБОУ СОШ с. Горьковское</w:t>
      </w:r>
      <w:r w:rsidR="00E222A3">
        <w:rPr>
          <w:color w:val="000000"/>
        </w:rPr>
        <w:t>-100</w:t>
      </w:r>
      <w:r w:rsidRPr="00E222A3">
        <w:rPr>
          <w:color w:val="000000"/>
        </w:rPr>
        <w:t>%, МБОУ СОШ с</w:t>
      </w:r>
      <w:proofErr w:type="gramStart"/>
      <w:r w:rsidRPr="00E222A3">
        <w:rPr>
          <w:color w:val="000000"/>
        </w:rPr>
        <w:t>.Б</w:t>
      </w:r>
      <w:proofErr w:type="gramEnd"/>
      <w:r w:rsidRPr="00E222A3">
        <w:rPr>
          <w:color w:val="000000"/>
        </w:rPr>
        <w:t>удамша</w:t>
      </w:r>
      <w:r w:rsidR="00E222A3">
        <w:rPr>
          <w:color w:val="000000"/>
        </w:rPr>
        <w:t>-100%,</w:t>
      </w:r>
      <w:r w:rsidR="00E222A3" w:rsidRPr="00E222A3">
        <w:rPr>
          <w:color w:val="000000"/>
        </w:rPr>
        <w:t xml:space="preserve"> </w:t>
      </w:r>
      <w:r w:rsidR="00E222A3" w:rsidRPr="00344A26">
        <w:rPr>
          <w:color w:val="000000"/>
        </w:rPr>
        <w:t>СОШ с. Караганка</w:t>
      </w:r>
      <w:r w:rsidR="00E4521E">
        <w:rPr>
          <w:color w:val="000000"/>
        </w:rPr>
        <w:t>-100%, МАОУ СОШ № 2 п. Новоорск</w:t>
      </w:r>
      <w:r w:rsidR="00E4521E" w:rsidRPr="00E4521E">
        <w:rPr>
          <w:color w:val="000000"/>
        </w:rPr>
        <w:t xml:space="preserve"> -84,95%</w:t>
      </w:r>
      <w:r w:rsidR="00E4521E">
        <w:rPr>
          <w:color w:val="000000"/>
        </w:rPr>
        <w:t>,</w:t>
      </w:r>
      <w:r w:rsidR="00E4521E" w:rsidRPr="00E4521E">
        <w:t xml:space="preserve"> </w:t>
      </w:r>
      <w:r w:rsidR="00E4521E" w:rsidRPr="00E4521E">
        <w:rPr>
          <w:color w:val="000000"/>
        </w:rPr>
        <w:t>МАОУ «СОШ с. Кумак» -84%, МБОУ «С</w:t>
      </w:r>
      <w:r w:rsidR="00E4521E">
        <w:rPr>
          <w:color w:val="000000"/>
        </w:rPr>
        <w:t xml:space="preserve">ОШ с. </w:t>
      </w:r>
      <w:proofErr w:type="spellStart"/>
      <w:r w:rsidR="00E4521E">
        <w:rPr>
          <w:color w:val="000000"/>
        </w:rPr>
        <w:t>Добровольское</w:t>
      </w:r>
      <w:proofErr w:type="spellEnd"/>
      <w:r w:rsidR="00E4521E">
        <w:rPr>
          <w:color w:val="000000"/>
        </w:rPr>
        <w:t xml:space="preserve">» -71,43%.  </w:t>
      </w:r>
    </w:p>
    <w:p w:rsidR="00F97868" w:rsidRPr="00E222A3" w:rsidRDefault="00DC0767" w:rsidP="00AB1988">
      <w:pPr>
        <w:jc w:val="both"/>
        <w:rPr>
          <w:color w:val="000000"/>
        </w:rPr>
      </w:pPr>
      <w:r w:rsidRPr="00FD53EA">
        <w:t>Низкий показатель качества показали учащиеся:</w:t>
      </w:r>
      <w:r w:rsidRPr="00FD53EA">
        <w:rPr>
          <w:color w:val="000000"/>
        </w:rPr>
        <w:t xml:space="preserve"> </w:t>
      </w:r>
      <w:r w:rsidR="00FD53EA" w:rsidRPr="00344A26">
        <w:rPr>
          <w:color w:val="000000"/>
        </w:rPr>
        <w:t>МАОУ «СОШ №4 п. Новоорск»</w:t>
      </w:r>
      <w:r w:rsidR="00FD53EA">
        <w:rPr>
          <w:color w:val="000000"/>
        </w:rPr>
        <w:t xml:space="preserve">- 50%, </w:t>
      </w:r>
      <w:r w:rsidRPr="00FD53EA">
        <w:rPr>
          <w:color w:val="000000"/>
        </w:rPr>
        <w:t xml:space="preserve">ООШ с. Красноуральск-0%, </w:t>
      </w:r>
      <w:r w:rsidR="00FD53EA" w:rsidRPr="00344A26">
        <w:rPr>
          <w:color w:val="000000"/>
        </w:rPr>
        <w:t>МАБОУ «СОШ п. Гранитный»</w:t>
      </w:r>
      <w:r w:rsidR="00E222A3">
        <w:rPr>
          <w:color w:val="000000"/>
        </w:rPr>
        <w:t>-50%,</w:t>
      </w:r>
      <w:r w:rsidRPr="00FD53EA">
        <w:rPr>
          <w:color w:val="000000"/>
        </w:rPr>
        <w:t>СОШ с. Караганка</w:t>
      </w:r>
      <w:r w:rsidR="00E222A3">
        <w:rPr>
          <w:color w:val="000000"/>
        </w:rPr>
        <w:t>-50%.</w:t>
      </w:r>
      <w:r w:rsidRPr="00FD53EA">
        <w:rPr>
          <w:color w:val="000000"/>
        </w:rPr>
        <w:t xml:space="preserve"> </w:t>
      </w:r>
    </w:p>
    <w:p w:rsidR="00D23722" w:rsidRDefault="00D23722" w:rsidP="00DC0767">
      <w:pPr>
        <w:autoSpaceDE w:val="0"/>
        <w:autoSpaceDN w:val="0"/>
        <w:adjustRightInd w:val="0"/>
        <w:spacing w:after="200" w:line="276" w:lineRule="auto"/>
        <w:jc w:val="center"/>
        <w:rPr>
          <w:b/>
          <w:color w:val="000000"/>
        </w:rPr>
      </w:pPr>
    </w:p>
    <w:p w:rsidR="00DC0767" w:rsidRPr="000B59A1" w:rsidRDefault="00DC0767" w:rsidP="00DC0767">
      <w:pPr>
        <w:autoSpaceDE w:val="0"/>
        <w:autoSpaceDN w:val="0"/>
        <w:adjustRightInd w:val="0"/>
        <w:spacing w:after="200" w:line="276" w:lineRule="auto"/>
        <w:jc w:val="center"/>
        <w:rPr>
          <w:b/>
          <w:color w:val="000000"/>
        </w:rPr>
      </w:pPr>
      <w:r w:rsidRPr="000B59A1">
        <w:rPr>
          <w:b/>
          <w:color w:val="000000"/>
        </w:rPr>
        <w:t xml:space="preserve">Рейтинговый ряд образовательных организаций </w:t>
      </w:r>
      <w:proofErr w:type="spellStart"/>
      <w:r w:rsidRPr="000B59A1">
        <w:rPr>
          <w:b/>
          <w:color w:val="000000"/>
        </w:rPr>
        <w:t>Новоорского</w:t>
      </w:r>
      <w:proofErr w:type="spellEnd"/>
      <w:r w:rsidRPr="000B59A1">
        <w:rPr>
          <w:b/>
          <w:color w:val="000000"/>
        </w:rPr>
        <w:t xml:space="preserve"> района с  показателями процента «4 – 5» </w:t>
      </w:r>
    </w:p>
    <w:tbl>
      <w:tblPr>
        <w:tblStyle w:val="a5"/>
        <w:tblW w:w="8613" w:type="dxa"/>
        <w:tblLook w:val="04A0" w:firstRow="1" w:lastRow="0" w:firstColumn="1" w:lastColumn="0" w:noHBand="0" w:noVBand="1"/>
      </w:tblPr>
      <w:tblGrid>
        <w:gridCol w:w="3152"/>
        <w:gridCol w:w="1820"/>
        <w:gridCol w:w="1820"/>
        <w:gridCol w:w="1821"/>
      </w:tblGrid>
      <w:tr w:rsidR="00AB1988" w:rsidRPr="000B59A1" w:rsidTr="00AB1988">
        <w:tc>
          <w:tcPr>
            <w:tcW w:w="3152" w:type="dxa"/>
          </w:tcPr>
          <w:p w:rsidR="00AB1988" w:rsidRPr="000B59A1" w:rsidRDefault="00AB1988" w:rsidP="00AB1988">
            <w:pPr>
              <w:jc w:val="center"/>
              <w:rPr>
                <w:color w:val="000000"/>
                <w:sz w:val="24"/>
                <w:szCs w:val="24"/>
              </w:rPr>
            </w:pPr>
            <w:r w:rsidRPr="000B59A1">
              <w:rPr>
                <w:color w:val="000000"/>
                <w:sz w:val="24"/>
                <w:szCs w:val="24"/>
              </w:rPr>
              <w:t>ОО</w:t>
            </w:r>
          </w:p>
        </w:tc>
        <w:tc>
          <w:tcPr>
            <w:tcW w:w="1820" w:type="dxa"/>
          </w:tcPr>
          <w:p w:rsidR="00AB1988" w:rsidRPr="000B59A1" w:rsidRDefault="00AB1988" w:rsidP="00AB1988">
            <w:pPr>
              <w:jc w:val="center"/>
              <w:rPr>
                <w:color w:val="000000"/>
                <w:sz w:val="24"/>
                <w:szCs w:val="24"/>
              </w:rPr>
            </w:pPr>
            <w:r w:rsidRPr="000B59A1">
              <w:rPr>
                <w:color w:val="000000"/>
                <w:sz w:val="24"/>
                <w:szCs w:val="24"/>
              </w:rPr>
              <w:t>Кол-во участников</w:t>
            </w:r>
          </w:p>
        </w:tc>
        <w:tc>
          <w:tcPr>
            <w:tcW w:w="1820" w:type="dxa"/>
          </w:tcPr>
          <w:p w:rsidR="00AB1988" w:rsidRPr="000B59A1" w:rsidRDefault="00AB1988" w:rsidP="00AB1988">
            <w:pPr>
              <w:jc w:val="center"/>
              <w:rPr>
                <w:color w:val="000000"/>
                <w:sz w:val="24"/>
                <w:szCs w:val="24"/>
              </w:rPr>
            </w:pPr>
            <w:r w:rsidRPr="000B59A1">
              <w:rPr>
                <w:color w:val="000000"/>
                <w:sz w:val="24"/>
                <w:szCs w:val="24"/>
              </w:rPr>
              <w:t>«4»</w:t>
            </w:r>
          </w:p>
        </w:tc>
        <w:tc>
          <w:tcPr>
            <w:tcW w:w="1821" w:type="dxa"/>
          </w:tcPr>
          <w:p w:rsidR="00AB1988" w:rsidRPr="000B59A1" w:rsidRDefault="00AB1988" w:rsidP="00AB1988">
            <w:pPr>
              <w:jc w:val="center"/>
              <w:rPr>
                <w:color w:val="000000"/>
                <w:sz w:val="24"/>
                <w:szCs w:val="24"/>
              </w:rPr>
            </w:pPr>
            <w:r w:rsidRPr="000B59A1">
              <w:rPr>
                <w:color w:val="000000"/>
                <w:sz w:val="24"/>
                <w:szCs w:val="24"/>
              </w:rPr>
              <w:t>«5»</w:t>
            </w:r>
          </w:p>
        </w:tc>
      </w:tr>
      <w:tr w:rsidR="00AB1988" w:rsidRPr="000B59A1" w:rsidTr="00AB1988">
        <w:tc>
          <w:tcPr>
            <w:tcW w:w="3152" w:type="dxa"/>
          </w:tcPr>
          <w:p w:rsidR="00AB1988" w:rsidRPr="000B59A1" w:rsidRDefault="00AB1988" w:rsidP="00AB1988">
            <w:pPr>
              <w:jc w:val="both"/>
              <w:rPr>
                <w:color w:val="000000"/>
                <w:sz w:val="24"/>
                <w:szCs w:val="24"/>
              </w:rPr>
            </w:pPr>
            <w:r w:rsidRPr="000B59A1">
              <w:rPr>
                <w:color w:val="000000"/>
                <w:sz w:val="24"/>
                <w:szCs w:val="24"/>
              </w:rPr>
              <w:t>МАОУ «СОШ № 2 п. Новоорск»</w:t>
            </w:r>
          </w:p>
        </w:tc>
        <w:tc>
          <w:tcPr>
            <w:tcW w:w="1820" w:type="dxa"/>
          </w:tcPr>
          <w:p w:rsidR="00AB1988" w:rsidRPr="000B59A1" w:rsidRDefault="00AB1988" w:rsidP="00AB1988">
            <w:pPr>
              <w:jc w:val="center"/>
              <w:rPr>
                <w:color w:val="000000"/>
                <w:sz w:val="24"/>
                <w:szCs w:val="24"/>
              </w:rPr>
            </w:pPr>
            <w:r w:rsidRPr="00E222A3">
              <w:rPr>
                <w:color w:val="000000"/>
                <w:sz w:val="24"/>
                <w:szCs w:val="24"/>
              </w:rPr>
              <w:t>93</w:t>
            </w:r>
          </w:p>
        </w:tc>
        <w:tc>
          <w:tcPr>
            <w:tcW w:w="1820" w:type="dxa"/>
            <w:vAlign w:val="bottom"/>
          </w:tcPr>
          <w:p w:rsidR="00AB1988" w:rsidRPr="00E222A3" w:rsidRDefault="00AB1988" w:rsidP="00AB1988">
            <w:pPr>
              <w:jc w:val="center"/>
              <w:rPr>
                <w:color w:val="000000"/>
                <w:sz w:val="24"/>
                <w:szCs w:val="24"/>
              </w:rPr>
            </w:pPr>
            <w:r w:rsidRPr="00E222A3">
              <w:rPr>
                <w:color w:val="000000"/>
                <w:sz w:val="24"/>
                <w:szCs w:val="24"/>
              </w:rPr>
              <w:t>56,99</w:t>
            </w:r>
          </w:p>
        </w:tc>
        <w:tc>
          <w:tcPr>
            <w:tcW w:w="1821" w:type="dxa"/>
            <w:vAlign w:val="bottom"/>
          </w:tcPr>
          <w:p w:rsidR="00AB1988" w:rsidRPr="00E222A3" w:rsidRDefault="00AB1988" w:rsidP="00AB1988">
            <w:pPr>
              <w:jc w:val="center"/>
              <w:rPr>
                <w:color w:val="000000"/>
                <w:sz w:val="24"/>
                <w:szCs w:val="24"/>
              </w:rPr>
            </w:pPr>
            <w:r w:rsidRPr="00E222A3">
              <w:rPr>
                <w:color w:val="000000"/>
                <w:sz w:val="24"/>
                <w:szCs w:val="24"/>
              </w:rPr>
              <w:t>27,96</w:t>
            </w:r>
          </w:p>
        </w:tc>
      </w:tr>
      <w:tr w:rsidR="00AB1988" w:rsidRPr="000B59A1" w:rsidTr="00AB1988">
        <w:tc>
          <w:tcPr>
            <w:tcW w:w="3152" w:type="dxa"/>
          </w:tcPr>
          <w:p w:rsidR="00AB1988" w:rsidRPr="000B59A1" w:rsidRDefault="00AB1988" w:rsidP="00AB1988">
            <w:pPr>
              <w:jc w:val="both"/>
              <w:rPr>
                <w:color w:val="000000"/>
                <w:sz w:val="24"/>
                <w:szCs w:val="24"/>
              </w:rPr>
            </w:pPr>
            <w:r w:rsidRPr="000B59A1">
              <w:rPr>
                <w:color w:val="000000"/>
                <w:sz w:val="24"/>
                <w:szCs w:val="24"/>
              </w:rPr>
              <w:t>МАОУ «СОШ с. Кумак»</w:t>
            </w:r>
          </w:p>
        </w:tc>
        <w:tc>
          <w:tcPr>
            <w:tcW w:w="1820" w:type="dxa"/>
          </w:tcPr>
          <w:p w:rsidR="00AB1988" w:rsidRPr="000B59A1" w:rsidRDefault="00AB1988" w:rsidP="00AB1988">
            <w:pPr>
              <w:jc w:val="center"/>
              <w:rPr>
                <w:color w:val="000000"/>
                <w:sz w:val="24"/>
                <w:szCs w:val="24"/>
              </w:rPr>
            </w:pPr>
            <w:r w:rsidRPr="00E222A3">
              <w:rPr>
                <w:color w:val="000000"/>
                <w:sz w:val="24"/>
                <w:szCs w:val="24"/>
              </w:rPr>
              <w:t>25</w:t>
            </w:r>
          </w:p>
        </w:tc>
        <w:tc>
          <w:tcPr>
            <w:tcW w:w="1820" w:type="dxa"/>
            <w:vAlign w:val="bottom"/>
          </w:tcPr>
          <w:p w:rsidR="00AB1988" w:rsidRPr="00E222A3" w:rsidRDefault="00AB1988" w:rsidP="00AB1988">
            <w:pPr>
              <w:jc w:val="center"/>
              <w:rPr>
                <w:color w:val="000000"/>
                <w:sz w:val="24"/>
                <w:szCs w:val="24"/>
              </w:rPr>
            </w:pPr>
            <w:r w:rsidRPr="00E222A3">
              <w:rPr>
                <w:color w:val="000000"/>
                <w:sz w:val="24"/>
                <w:szCs w:val="24"/>
              </w:rPr>
              <w:t>48</w:t>
            </w:r>
          </w:p>
        </w:tc>
        <w:tc>
          <w:tcPr>
            <w:tcW w:w="1821" w:type="dxa"/>
            <w:vAlign w:val="bottom"/>
          </w:tcPr>
          <w:p w:rsidR="00AB1988" w:rsidRPr="00E222A3" w:rsidRDefault="00AB1988" w:rsidP="00AB1988">
            <w:pPr>
              <w:jc w:val="center"/>
              <w:rPr>
                <w:color w:val="000000"/>
                <w:sz w:val="24"/>
                <w:szCs w:val="24"/>
              </w:rPr>
            </w:pPr>
            <w:r w:rsidRPr="00E222A3">
              <w:rPr>
                <w:color w:val="000000"/>
                <w:sz w:val="24"/>
                <w:szCs w:val="24"/>
              </w:rPr>
              <w:t>36</w:t>
            </w:r>
          </w:p>
        </w:tc>
      </w:tr>
      <w:tr w:rsidR="00AB1988" w:rsidRPr="000B59A1" w:rsidTr="00AB1988">
        <w:tc>
          <w:tcPr>
            <w:tcW w:w="3152" w:type="dxa"/>
          </w:tcPr>
          <w:p w:rsidR="00AB1988" w:rsidRPr="000B59A1" w:rsidRDefault="00E4521E" w:rsidP="00E4521E">
            <w:pPr>
              <w:jc w:val="both"/>
              <w:rPr>
                <w:color w:val="000000"/>
                <w:sz w:val="24"/>
                <w:szCs w:val="24"/>
              </w:rPr>
            </w:pPr>
            <w:r w:rsidRPr="00E4521E">
              <w:rPr>
                <w:color w:val="000000"/>
                <w:sz w:val="24"/>
                <w:szCs w:val="24"/>
              </w:rPr>
              <w:t xml:space="preserve">МОУ "СОШ с. </w:t>
            </w:r>
            <w:proofErr w:type="spellStart"/>
            <w:r w:rsidRPr="00E4521E">
              <w:rPr>
                <w:color w:val="000000"/>
                <w:sz w:val="24"/>
                <w:szCs w:val="24"/>
              </w:rPr>
              <w:t>Будамша</w:t>
            </w:r>
            <w:proofErr w:type="spellEnd"/>
            <w:r w:rsidRPr="00E4521E">
              <w:rPr>
                <w:color w:val="000000"/>
                <w:sz w:val="24"/>
                <w:szCs w:val="24"/>
              </w:rPr>
              <w:t>"</w:t>
            </w:r>
          </w:p>
        </w:tc>
        <w:tc>
          <w:tcPr>
            <w:tcW w:w="1820" w:type="dxa"/>
          </w:tcPr>
          <w:p w:rsidR="00AB1988" w:rsidRPr="000B59A1" w:rsidRDefault="00AB1988" w:rsidP="00AB1988">
            <w:pPr>
              <w:jc w:val="center"/>
              <w:rPr>
                <w:color w:val="000000"/>
                <w:sz w:val="24"/>
                <w:szCs w:val="24"/>
              </w:rPr>
            </w:pPr>
            <w:r w:rsidRPr="00E222A3">
              <w:rPr>
                <w:color w:val="000000"/>
                <w:sz w:val="24"/>
                <w:szCs w:val="24"/>
              </w:rPr>
              <w:t>4</w:t>
            </w:r>
          </w:p>
        </w:tc>
        <w:tc>
          <w:tcPr>
            <w:tcW w:w="1820" w:type="dxa"/>
            <w:vAlign w:val="bottom"/>
          </w:tcPr>
          <w:p w:rsidR="00AB1988" w:rsidRPr="00E222A3" w:rsidRDefault="00AB1988" w:rsidP="00AB1988">
            <w:pPr>
              <w:jc w:val="center"/>
              <w:rPr>
                <w:color w:val="000000"/>
                <w:sz w:val="24"/>
                <w:szCs w:val="24"/>
              </w:rPr>
            </w:pPr>
            <w:r w:rsidRPr="00E222A3">
              <w:rPr>
                <w:color w:val="000000"/>
                <w:sz w:val="24"/>
                <w:szCs w:val="24"/>
              </w:rPr>
              <w:t>75</w:t>
            </w:r>
          </w:p>
        </w:tc>
        <w:tc>
          <w:tcPr>
            <w:tcW w:w="1821" w:type="dxa"/>
            <w:vAlign w:val="bottom"/>
          </w:tcPr>
          <w:p w:rsidR="00AB1988" w:rsidRPr="00E222A3" w:rsidRDefault="00AB1988" w:rsidP="00AB1988">
            <w:pPr>
              <w:jc w:val="center"/>
              <w:rPr>
                <w:color w:val="000000"/>
                <w:sz w:val="24"/>
                <w:szCs w:val="24"/>
              </w:rPr>
            </w:pPr>
            <w:r w:rsidRPr="00E222A3">
              <w:rPr>
                <w:color w:val="000000"/>
                <w:sz w:val="24"/>
                <w:szCs w:val="24"/>
              </w:rPr>
              <w:t>25</w:t>
            </w:r>
          </w:p>
        </w:tc>
      </w:tr>
      <w:tr w:rsidR="00AB1988" w:rsidRPr="000B59A1" w:rsidTr="00AB1988">
        <w:tc>
          <w:tcPr>
            <w:tcW w:w="3152" w:type="dxa"/>
          </w:tcPr>
          <w:p w:rsidR="00AB1988" w:rsidRPr="00E4521E" w:rsidRDefault="00E4521E" w:rsidP="00E4521E">
            <w:pPr>
              <w:pStyle w:val="a8"/>
              <w:rPr>
                <w:rFonts w:ascii="Times New Roman" w:hAnsi="Times New Roman" w:cs="Times New Roman"/>
                <w:sz w:val="24"/>
                <w:szCs w:val="24"/>
              </w:rPr>
            </w:pPr>
            <w:r w:rsidRPr="00E4521E">
              <w:rPr>
                <w:rFonts w:ascii="Times New Roman" w:hAnsi="Times New Roman" w:cs="Times New Roman"/>
                <w:sz w:val="24"/>
                <w:szCs w:val="24"/>
              </w:rPr>
              <w:t>МБОУ «</w:t>
            </w:r>
            <w:r w:rsidR="00AB1988" w:rsidRPr="00E4521E">
              <w:rPr>
                <w:rFonts w:ascii="Times New Roman" w:hAnsi="Times New Roman" w:cs="Times New Roman"/>
                <w:sz w:val="24"/>
                <w:szCs w:val="24"/>
              </w:rPr>
              <w:t>СОШ с. Горьковское</w:t>
            </w:r>
            <w:r w:rsidRPr="00E4521E">
              <w:rPr>
                <w:rFonts w:ascii="Times New Roman" w:hAnsi="Times New Roman" w:cs="Times New Roman"/>
                <w:sz w:val="24"/>
                <w:szCs w:val="24"/>
              </w:rPr>
              <w:t>»</w:t>
            </w:r>
          </w:p>
        </w:tc>
        <w:tc>
          <w:tcPr>
            <w:tcW w:w="1820" w:type="dxa"/>
          </w:tcPr>
          <w:p w:rsidR="00AB1988" w:rsidRPr="000B59A1" w:rsidRDefault="00AB1988" w:rsidP="00AB1988">
            <w:pPr>
              <w:jc w:val="center"/>
              <w:rPr>
                <w:color w:val="000000"/>
                <w:sz w:val="24"/>
                <w:szCs w:val="24"/>
              </w:rPr>
            </w:pPr>
            <w:r w:rsidRPr="00E222A3">
              <w:rPr>
                <w:color w:val="000000"/>
                <w:sz w:val="24"/>
                <w:szCs w:val="24"/>
              </w:rPr>
              <w:t>11</w:t>
            </w:r>
          </w:p>
        </w:tc>
        <w:tc>
          <w:tcPr>
            <w:tcW w:w="1820" w:type="dxa"/>
            <w:vAlign w:val="bottom"/>
          </w:tcPr>
          <w:p w:rsidR="00AB1988" w:rsidRPr="00E222A3" w:rsidRDefault="00AB1988" w:rsidP="00AB1988">
            <w:pPr>
              <w:jc w:val="center"/>
              <w:rPr>
                <w:color w:val="000000"/>
                <w:sz w:val="24"/>
                <w:szCs w:val="24"/>
              </w:rPr>
            </w:pPr>
            <w:r w:rsidRPr="00E222A3">
              <w:rPr>
                <w:color w:val="000000"/>
                <w:sz w:val="24"/>
                <w:szCs w:val="24"/>
              </w:rPr>
              <w:t>18,18</w:t>
            </w:r>
          </w:p>
        </w:tc>
        <w:tc>
          <w:tcPr>
            <w:tcW w:w="1821" w:type="dxa"/>
            <w:vAlign w:val="bottom"/>
          </w:tcPr>
          <w:p w:rsidR="00AB1988" w:rsidRPr="00E222A3" w:rsidRDefault="00AB1988" w:rsidP="00AB1988">
            <w:pPr>
              <w:jc w:val="center"/>
              <w:rPr>
                <w:color w:val="000000"/>
                <w:sz w:val="24"/>
                <w:szCs w:val="24"/>
              </w:rPr>
            </w:pPr>
            <w:r w:rsidRPr="00E222A3">
              <w:rPr>
                <w:color w:val="000000"/>
                <w:sz w:val="24"/>
                <w:szCs w:val="24"/>
              </w:rPr>
              <w:t>81,82</w:t>
            </w:r>
          </w:p>
        </w:tc>
      </w:tr>
      <w:tr w:rsidR="00AB1988" w:rsidRPr="000B59A1" w:rsidTr="00AB1988">
        <w:tc>
          <w:tcPr>
            <w:tcW w:w="3152" w:type="dxa"/>
          </w:tcPr>
          <w:p w:rsidR="00AB1988" w:rsidRPr="000B59A1" w:rsidRDefault="00AB1988" w:rsidP="00AB1988">
            <w:pPr>
              <w:jc w:val="both"/>
              <w:rPr>
                <w:color w:val="000000"/>
                <w:sz w:val="24"/>
                <w:szCs w:val="24"/>
              </w:rPr>
            </w:pPr>
            <w:r w:rsidRPr="00E222A3">
              <w:rPr>
                <w:color w:val="000000"/>
                <w:sz w:val="24"/>
                <w:szCs w:val="24"/>
              </w:rPr>
              <w:t xml:space="preserve">МБОУ «СОШ с. </w:t>
            </w:r>
            <w:proofErr w:type="spellStart"/>
            <w:r w:rsidRPr="00E222A3">
              <w:rPr>
                <w:color w:val="000000"/>
                <w:sz w:val="24"/>
                <w:szCs w:val="24"/>
              </w:rPr>
              <w:t>Добровольское</w:t>
            </w:r>
            <w:proofErr w:type="spellEnd"/>
            <w:r w:rsidRPr="00E222A3">
              <w:rPr>
                <w:color w:val="000000"/>
                <w:sz w:val="24"/>
                <w:szCs w:val="24"/>
              </w:rPr>
              <w:t>»</w:t>
            </w:r>
          </w:p>
        </w:tc>
        <w:tc>
          <w:tcPr>
            <w:tcW w:w="1820" w:type="dxa"/>
          </w:tcPr>
          <w:p w:rsidR="00AB1988" w:rsidRPr="000B59A1" w:rsidRDefault="00AB1988" w:rsidP="00AB1988">
            <w:pPr>
              <w:jc w:val="center"/>
              <w:rPr>
                <w:color w:val="000000"/>
                <w:sz w:val="24"/>
                <w:szCs w:val="24"/>
              </w:rPr>
            </w:pPr>
            <w:r w:rsidRPr="00E222A3">
              <w:rPr>
                <w:color w:val="000000"/>
                <w:sz w:val="24"/>
                <w:szCs w:val="24"/>
              </w:rPr>
              <w:t>7</w:t>
            </w:r>
          </w:p>
        </w:tc>
        <w:tc>
          <w:tcPr>
            <w:tcW w:w="1820" w:type="dxa"/>
            <w:vAlign w:val="bottom"/>
          </w:tcPr>
          <w:p w:rsidR="00AB1988" w:rsidRPr="00E222A3" w:rsidRDefault="00AB1988" w:rsidP="00AB1988">
            <w:pPr>
              <w:jc w:val="center"/>
              <w:rPr>
                <w:color w:val="000000"/>
                <w:sz w:val="24"/>
                <w:szCs w:val="24"/>
              </w:rPr>
            </w:pPr>
            <w:r w:rsidRPr="00E222A3">
              <w:rPr>
                <w:color w:val="000000"/>
                <w:sz w:val="24"/>
                <w:szCs w:val="24"/>
              </w:rPr>
              <w:t>71,43</w:t>
            </w:r>
          </w:p>
        </w:tc>
        <w:tc>
          <w:tcPr>
            <w:tcW w:w="1821" w:type="dxa"/>
            <w:vAlign w:val="bottom"/>
          </w:tcPr>
          <w:p w:rsidR="00AB1988" w:rsidRPr="00E222A3" w:rsidRDefault="00AB1988" w:rsidP="00AB1988">
            <w:pPr>
              <w:jc w:val="center"/>
              <w:rPr>
                <w:color w:val="000000"/>
                <w:sz w:val="24"/>
                <w:szCs w:val="24"/>
              </w:rPr>
            </w:pPr>
            <w:r w:rsidRPr="00E222A3">
              <w:rPr>
                <w:color w:val="000000"/>
                <w:sz w:val="24"/>
                <w:szCs w:val="24"/>
              </w:rPr>
              <w:t>0</w:t>
            </w:r>
          </w:p>
        </w:tc>
      </w:tr>
      <w:tr w:rsidR="00AB1988" w:rsidRPr="000B59A1" w:rsidTr="00AB1988">
        <w:tc>
          <w:tcPr>
            <w:tcW w:w="3152" w:type="dxa"/>
          </w:tcPr>
          <w:p w:rsidR="00AB1988" w:rsidRPr="000B59A1" w:rsidRDefault="00AB1988" w:rsidP="00AB1988">
            <w:pPr>
              <w:jc w:val="both"/>
              <w:rPr>
                <w:color w:val="000000"/>
                <w:sz w:val="24"/>
                <w:szCs w:val="24"/>
              </w:rPr>
            </w:pPr>
            <w:r w:rsidRPr="00E222A3">
              <w:rPr>
                <w:color w:val="000000"/>
                <w:sz w:val="24"/>
                <w:szCs w:val="24"/>
              </w:rPr>
              <w:t xml:space="preserve">СОШ с. </w:t>
            </w:r>
            <w:proofErr w:type="spellStart"/>
            <w:r w:rsidRPr="00E222A3">
              <w:rPr>
                <w:color w:val="000000"/>
                <w:sz w:val="24"/>
                <w:szCs w:val="24"/>
              </w:rPr>
              <w:t>Караганка</w:t>
            </w:r>
            <w:proofErr w:type="spellEnd"/>
          </w:p>
        </w:tc>
        <w:tc>
          <w:tcPr>
            <w:tcW w:w="1820" w:type="dxa"/>
          </w:tcPr>
          <w:p w:rsidR="00AB1988" w:rsidRPr="000B59A1" w:rsidRDefault="00AB1988" w:rsidP="00AB1988">
            <w:pPr>
              <w:jc w:val="center"/>
              <w:rPr>
                <w:color w:val="000000"/>
                <w:sz w:val="24"/>
                <w:szCs w:val="24"/>
              </w:rPr>
            </w:pPr>
            <w:r w:rsidRPr="00E222A3">
              <w:rPr>
                <w:color w:val="000000"/>
                <w:sz w:val="24"/>
                <w:szCs w:val="24"/>
              </w:rPr>
              <w:t>2</w:t>
            </w:r>
          </w:p>
        </w:tc>
        <w:tc>
          <w:tcPr>
            <w:tcW w:w="1820" w:type="dxa"/>
            <w:vAlign w:val="bottom"/>
          </w:tcPr>
          <w:p w:rsidR="00AB1988" w:rsidRPr="00E222A3" w:rsidRDefault="00AB1988" w:rsidP="00AB1988">
            <w:pPr>
              <w:jc w:val="center"/>
              <w:rPr>
                <w:color w:val="000000"/>
                <w:sz w:val="24"/>
                <w:szCs w:val="24"/>
              </w:rPr>
            </w:pPr>
            <w:r w:rsidRPr="00E222A3">
              <w:rPr>
                <w:color w:val="000000"/>
                <w:sz w:val="24"/>
                <w:szCs w:val="24"/>
              </w:rPr>
              <w:t>100</w:t>
            </w:r>
          </w:p>
        </w:tc>
        <w:tc>
          <w:tcPr>
            <w:tcW w:w="1821" w:type="dxa"/>
            <w:vAlign w:val="bottom"/>
          </w:tcPr>
          <w:p w:rsidR="00AB1988" w:rsidRPr="00E222A3" w:rsidRDefault="00AB1988" w:rsidP="00AB1988">
            <w:pPr>
              <w:jc w:val="center"/>
              <w:rPr>
                <w:color w:val="000000"/>
                <w:sz w:val="24"/>
                <w:szCs w:val="24"/>
              </w:rPr>
            </w:pPr>
            <w:r w:rsidRPr="00E222A3">
              <w:rPr>
                <w:color w:val="000000"/>
                <w:sz w:val="24"/>
                <w:szCs w:val="24"/>
              </w:rPr>
              <w:t>0</w:t>
            </w:r>
          </w:p>
        </w:tc>
      </w:tr>
    </w:tbl>
    <w:p w:rsidR="00D23722" w:rsidRPr="000B59A1" w:rsidRDefault="00D23722" w:rsidP="00DC0767">
      <w:pPr>
        <w:autoSpaceDE w:val="0"/>
        <w:autoSpaceDN w:val="0"/>
        <w:adjustRightInd w:val="0"/>
        <w:spacing w:after="200" w:line="276" w:lineRule="auto"/>
        <w:rPr>
          <w:b/>
          <w:color w:val="000000"/>
          <w:highlight w:val="yellow"/>
        </w:rPr>
      </w:pPr>
    </w:p>
    <w:p w:rsidR="00DC0767" w:rsidRPr="000B59A1" w:rsidRDefault="00DC0767" w:rsidP="00AB1988">
      <w:pPr>
        <w:autoSpaceDE w:val="0"/>
        <w:autoSpaceDN w:val="0"/>
        <w:adjustRightInd w:val="0"/>
        <w:spacing w:after="200" w:line="276" w:lineRule="auto"/>
        <w:jc w:val="center"/>
        <w:rPr>
          <w:b/>
          <w:color w:val="000000"/>
          <w:highlight w:val="yellow"/>
        </w:rPr>
      </w:pPr>
      <w:r w:rsidRPr="000B59A1">
        <w:rPr>
          <w:b/>
          <w:color w:val="000000"/>
        </w:rPr>
        <w:t xml:space="preserve">Рейтинговый ряд образовательных организаций </w:t>
      </w:r>
      <w:proofErr w:type="spellStart"/>
      <w:r w:rsidRPr="000B59A1">
        <w:rPr>
          <w:b/>
          <w:color w:val="000000"/>
        </w:rPr>
        <w:t>Новоорского</w:t>
      </w:r>
      <w:proofErr w:type="spellEnd"/>
      <w:r w:rsidRPr="000B59A1">
        <w:rPr>
          <w:b/>
          <w:color w:val="000000"/>
        </w:rPr>
        <w:t xml:space="preserve"> района с  показателями процента «2»</w:t>
      </w:r>
    </w:p>
    <w:tbl>
      <w:tblPr>
        <w:tblStyle w:val="a5"/>
        <w:tblW w:w="8613" w:type="dxa"/>
        <w:tblLook w:val="04A0" w:firstRow="1" w:lastRow="0" w:firstColumn="1" w:lastColumn="0" w:noHBand="0" w:noVBand="1"/>
      </w:tblPr>
      <w:tblGrid>
        <w:gridCol w:w="3369"/>
        <w:gridCol w:w="2622"/>
        <w:gridCol w:w="2622"/>
      </w:tblGrid>
      <w:tr w:rsidR="00AB1988" w:rsidRPr="000B59A1" w:rsidTr="00AB1988">
        <w:tc>
          <w:tcPr>
            <w:tcW w:w="3369" w:type="dxa"/>
          </w:tcPr>
          <w:p w:rsidR="00AB1988" w:rsidRPr="000B59A1" w:rsidRDefault="00AB1988" w:rsidP="00AB1988">
            <w:pPr>
              <w:jc w:val="center"/>
              <w:rPr>
                <w:color w:val="000000"/>
                <w:sz w:val="24"/>
                <w:szCs w:val="24"/>
              </w:rPr>
            </w:pPr>
            <w:r w:rsidRPr="000B59A1">
              <w:rPr>
                <w:color w:val="000000"/>
                <w:sz w:val="24"/>
                <w:szCs w:val="24"/>
              </w:rPr>
              <w:t>ОО</w:t>
            </w:r>
          </w:p>
        </w:tc>
        <w:tc>
          <w:tcPr>
            <w:tcW w:w="2622" w:type="dxa"/>
            <w:vAlign w:val="center"/>
          </w:tcPr>
          <w:p w:rsidR="00AB1988" w:rsidRPr="000B59A1" w:rsidRDefault="00AB1988" w:rsidP="00AB1988">
            <w:pPr>
              <w:jc w:val="center"/>
              <w:rPr>
                <w:color w:val="000000"/>
                <w:sz w:val="24"/>
                <w:szCs w:val="24"/>
              </w:rPr>
            </w:pPr>
            <w:r w:rsidRPr="000B59A1">
              <w:rPr>
                <w:color w:val="000000"/>
                <w:sz w:val="24"/>
                <w:szCs w:val="24"/>
              </w:rPr>
              <w:t>Кол-во участников</w:t>
            </w:r>
          </w:p>
        </w:tc>
        <w:tc>
          <w:tcPr>
            <w:tcW w:w="2622" w:type="dxa"/>
            <w:vAlign w:val="center"/>
          </w:tcPr>
          <w:p w:rsidR="00AB1988" w:rsidRPr="000B59A1" w:rsidRDefault="00AB1988" w:rsidP="00AB1988">
            <w:pPr>
              <w:jc w:val="center"/>
              <w:rPr>
                <w:color w:val="000000"/>
                <w:sz w:val="24"/>
                <w:szCs w:val="24"/>
              </w:rPr>
            </w:pPr>
            <w:r w:rsidRPr="000B59A1">
              <w:rPr>
                <w:color w:val="000000"/>
                <w:sz w:val="24"/>
                <w:szCs w:val="24"/>
              </w:rPr>
              <w:t>«2»</w:t>
            </w:r>
          </w:p>
        </w:tc>
      </w:tr>
      <w:tr w:rsidR="00AB1988" w:rsidRPr="000B59A1" w:rsidTr="00AB1988">
        <w:trPr>
          <w:trHeight w:val="630"/>
        </w:trPr>
        <w:tc>
          <w:tcPr>
            <w:tcW w:w="3369" w:type="dxa"/>
            <w:vAlign w:val="bottom"/>
          </w:tcPr>
          <w:p w:rsidR="00AB1988" w:rsidRPr="000B59A1" w:rsidRDefault="00AB1988" w:rsidP="000B024C">
            <w:pPr>
              <w:rPr>
                <w:color w:val="000000"/>
                <w:sz w:val="24"/>
                <w:szCs w:val="24"/>
              </w:rPr>
            </w:pPr>
            <w:r w:rsidRPr="00E222A3">
              <w:rPr>
                <w:color w:val="000000"/>
                <w:sz w:val="24"/>
                <w:szCs w:val="24"/>
              </w:rPr>
              <w:t>МАОУ «СОШ №1 п. Энергетик»</w:t>
            </w:r>
          </w:p>
        </w:tc>
        <w:tc>
          <w:tcPr>
            <w:tcW w:w="2622" w:type="dxa"/>
            <w:vAlign w:val="center"/>
          </w:tcPr>
          <w:p w:rsidR="00AB1988" w:rsidRPr="00E222A3" w:rsidRDefault="00AB1988" w:rsidP="00AB1988">
            <w:pPr>
              <w:jc w:val="center"/>
              <w:rPr>
                <w:color w:val="000000"/>
                <w:sz w:val="24"/>
                <w:szCs w:val="24"/>
              </w:rPr>
            </w:pPr>
            <w:r w:rsidRPr="00E222A3">
              <w:rPr>
                <w:color w:val="000000"/>
                <w:sz w:val="24"/>
                <w:szCs w:val="24"/>
              </w:rPr>
              <w:t>40</w:t>
            </w:r>
          </w:p>
        </w:tc>
        <w:tc>
          <w:tcPr>
            <w:tcW w:w="2622" w:type="dxa"/>
            <w:vAlign w:val="center"/>
          </w:tcPr>
          <w:p w:rsidR="00AB1988" w:rsidRPr="00E222A3" w:rsidRDefault="00AB1988" w:rsidP="00AB1988">
            <w:pPr>
              <w:jc w:val="center"/>
              <w:rPr>
                <w:color w:val="000000"/>
                <w:sz w:val="24"/>
                <w:szCs w:val="24"/>
              </w:rPr>
            </w:pPr>
            <w:r w:rsidRPr="00E222A3">
              <w:rPr>
                <w:color w:val="000000"/>
                <w:sz w:val="24"/>
                <w:szCs w:val="24"/>
              </w:rPr>
              <w:t>10</w:t>
            </w:r>
          </w:p>
        </w:tc>
      </w:tr>
      <w:tr w:rsidR="00AB1988" w:rsidRPr="000B59A1" w:rsidTr="00AB1988">
        <w:trPr>
          <w:trHeight w:val="195"/>
        </w:trPr>
        <w:tc>
          <w:tcPr>
            <w:tcW w:w="3369" w:type="dxa"/>
            <w:vAlign w:val="bottom"/>
          </w:tcPr>
          <w:p w:rsidR="00AB1988" w:rsidRPr="000B59A1" w:rsidRDefault="00AB1988" w:rsidP="000B024C">
            <w:pPr>
              <w:rPr>
                <w:color w:val="000000"/>
                <w:sz w:val="24"/>
                <w:szCs w:val="24"/>
              </w:rPr>
            </w:pPr>
            <w:r w:rsidRPr="00E222A3">
              <w:rPr>
                <w:color w:val="000000"/>
                <w:sz w:val="24"/>
                <w:szCs w:val="24"/>
              </w:rPr>
              <w:t>МАОУ «СОШ №1 п. Новоорск»</w:t>
            </w:r>
          </w:p>
        </w:tc>
        <w:tc>
          <w:tcPr>
            <w:tcW w:w="2622" w:type="dxa"/>
            <w:vAlign w:val="center"/>
          </w:tcPr>
          <w:p w:rsidR="00AB1988" w:rsidRPr="00E222A3" w:rsidRDefault="00AB1988" w:rsidP="00AB1988">
            <w:pPr>
              <w:jc w:val="center"/>
              <w:rPr>
                <w:color w:val="000000"/>
                <w:sz w:val="24"/>
                <w:szCs w:val="24"/>
              </w:rPr>
            </w:pPr>
            <w:r w:rsidRPr="00E222A3">
              <w:rPr>
                <w:color w:val="000000"/>
                <w:sz w:val="24"/>
                <w:szCs w:val="24"/>
              </w:rPr>
              <w:t>54</w:t>
            </w:r>
          </w:p>
        </w:tc>
        <w:tc>
          <w:tcPr>
            <w:tcW w:w="2622" w:type="dxa"/>
            <w:vAlign w:val="center"/>
          </w:tcPr>
          <w:p w:rsidR="00AB1988" w:rsidRPr="00E222A3" w:rsidRDefault="00AB1988" w:rsidP="00AB1988">
            <w:pPr>
              <w:jc w:val="center"/>
              <w:rPr>
                <w:color w:val="000000"/>
                <w:sz w:val="24"/>
                <w:szCs w:val="24"/>
              </w:rPr>
            </w:pPr>
            <w:r w:rsidRPr="00E222A3">
              <w:rPr>
                <w:color w:val="000000"/>
                <w:sz w:val="24"/>
                <w:szCs w:val="24"/>
              </w:rPr>
              <w:t>1,85</w:t>
            </w:r>
          </w:p>
        </w:tc>
      </w:tr>
    </w:tbl>
    <w:p w:rsidR="00DC0767" w:rsidRPr="004D1604" w:rsidRDefault="00DC0767" w:rsidP="00435919">
      <w:pPr>
        <w:rPr>
          <w:b/>
        </w:rPr>
      </w:pPr>
    </w:p>
    <w:p w:rsidR="00435919" w:rsidRPr="004D1604" w:rsidRDefault="00435919" w:rsidP="0086722D">
      <w:pPr>
        <w:jc w:val="center"/>
        <w:rPr>
          <w:rFonts w:eastAsia="Calibri"/>
        </w:rPr>
      </w:pPr>
      <w:r w:rsidRPr="004D1604">
        <w:rPr>
          <w:b/>
        </w:rPr>
        <w:t xml:space="preserve">Сравнение отметок </w:t>
      </w:r>
      <w:proofErr w:type="gramStart"/>
      <w:r w:rsidRPr="004D1604">
        <w:rPr>
          <w:b/>
        </w:rPr>
        <w:t>с</w:t>
      </w:r>
      <w:proofErr w:type="gramEnd"/>
      <w:r w:rsidRPr="004D1604">
        <w:rPr>
          <w:b/>
        </w:rPr>
        <w:t xml:space="preserve"> отметкам по журналу</w:t>
      </w:r>
    </w:p>
    <w:p w:rsidR="00435919" w:rsidRPr="004D1604" w:rsidRDefault="00435919" w:rsidP="00435919">
      <w:pPr>
        <w:rPr>
          <w:b/>
        </w:rPr>
      </w:pPr>
    </w:p>
    <w:tbl>
      <w:tblPr>
        <w:tblW w:w="8521" w:type="dxa"/>
        <w:tblInd w:w="92" w:type="dxa"/>
        <w:tblLook w:val="04A0" w:firstRow="1" w:lastRow="0" w:firstColumn="1" w:lastColumn="0" w:noHBand="0" w:noVBand="1"/>
      </w:tblPr>
      <w:tblGrid>
        <w:gridCol w:w="3560"/>
        <w:gridCol w:w="2268"/>
        <w:gridCol w:w="2693"/>
      </w:tblGrid>
      <w:tr w:rsidR="00435919" w:rsidRPr="004D1604" w:rsidTr="0086722D">
        <w:trPr>
          <w:trHeight w:val="300"/>
        </w:trPr>
        <w:tc>
          <w:tcPr>
            <w:tcW w:w="356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35919" w:rsidRPr="004D1604" w:rsidRDefault="00435919" w:rsidP="00213818">
            <w:pPr>
              <w:rPr>
                <w:b/>
                <w:bCs/>
                <w:color w:val="000000"/>
              </w:rPr>
            </w:pPr>
            <w:r w:rsidRPr="004D1604">
              <w:rPr>
                <w:b/>
                <w:bCs/>
                <w:color w:val="000000"/>
              </w:rPr>
              <w:t>Группы участников</w:t>
            </w:r>
          </w:p>
        </w:tc>
        <w:tc>
          <w:tcPr>
            <w:tcW w:w="2268" w:type="dxa"/>
            <w:tcBorders>
              <w:top w:val="single" w:sz="4" w:space="0" w:color="auto"/>
              <w:left w:val="nil"/>
              <w:bottom w:val="single" w:sz="4" w:space="0" w:color="auto"/>
              <w:right w:val="single" w:sz="4" w:space="0" w:color="000000"/>
            </w:tcBorders>
            <w:shd w:val="clear" w:color="auto" w:fill="auto"/>
            <w:noWrap/>
            <w:vAlign w:val="bottom"/>
            <w:hideMark/>
          </w:tcPr>
          <w:p w:rsidR="00435919" w:rsidRPr="004D1604" w:rsidRDefault="00435919" w:rsidP="0086722D">
            <w:pPr>
              <w:jc w:val="center"/>
              <w:rPr>
                <w:b/>
                <w:bCs/>
                <w:color w:val="000000"/>
              </w:rPr>
            </w:pPr>
            <w:r w:rsidRPr="004D1604">
              <w:rPr>
                <w:b/>
                <w:bCs/>
                <w:color w:val="000000"/>
              </w:rPr>
              <w:t>Кол-во участников</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435919" w:rsidRPr="004D1604" w:rsidRDefault="00435919" w:rsidP="0086722D">
            <w:pPr>
              <w:jc w:val="center"/>
              <w:rPr>
                <w:b/>
                <w:bCs/>
                <w:color w:val="000000"/>
              </w:rPr>
            </w:pPr>
            <w:r w:rsidRPr="004D1604">
              <w:rPr>
                <w:b/>
                <w:bCs/>
                <w:color w:val="000000"/>
              </w:rPr>
              <w:t>%</w:t>
            </w:r>
          </w:p>
        </w:tc>
      </w:tr>
      <w:tr w:rsidR="00435919" w:rsidRPr="004D1604" w:rsidTr="0086722D">
        <w:trPr>
          <w:trHeight w:val="300"/>
        </w:trPr>
        <w:tc>
          <w:tcPr>
            <w:tcW w:w="3560"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435919" w:rsidRPr="004D1604" w:rsidRDefault="00435919" w:rsidP="00213818">
            <w:pPr>
              <w:rPr>
                <w:color w:val="000000"/>
              </w:rPr>
            </w:pPr>
            <w:r w:rsidRPr="004D1604">
              <w:rPr>
                <w:color w:val="000000"/>
              </w:rPr>
              <w:t>Оренбургская обл.</w:t>
            </w:r>
          </w:p>
        </w:tc>
        <w:tc>
          <w:tcPr>
            <w:tcW w:w="2268" w:type="dxa"/>
            <w:tcBorders>
              <w:top w:val="single" w:sz="4" w:space="0" w:color="auto"/>
              <w:left w:val="nil"/>
              <w:bottom w:val="single" w:sz="4" w:space="0" w:color="000000"/>
              <w:right w:val="single" w:sz="4" w:space="0" w:color="000000"/>
            </w:tcBorders>
            <w:shd w:val="clear" w:color="auto" w:fill="auto"/>
            <w:noWrap/>
            <w:vAlign w:val="bottom"/>
            <w:hideMark/>
          </w:tcPr>
          <w:p w:rsidR="00435919" w:rsidRPr="004D1604" w:rsidRDefault="00435919" w:rsidP="0086722D">
            <w:pPr>
              <w:jc w:val="center"/>
              <w:rPr>
                <w:color w:val="000000"/>
              </w:rPr>
            </w:pPr>
          </w:p>
        </w:tc>
        <w:tc>
          <w:tcPr>
            <w:tcW w:w="2693" w:type="dxa"/>
            <w:tcBorders>
              <w:top w:val="single" w:sz="4" w:space="0" w:color="auto"/>
              <w:left w:val="nil"/>
              <w:bottom w:val="single" w:sz="4" w:space="0" w:color="000000"/>
              <w:right w:val="single" w:sz="4" w:space="0" w:color="000000"/>
            </w:tcBorders>
            <w:shd w:val="clear" w:color="auto" w:fill="auto"/>
            <w:noWrap/>
            <w:vAlign w:val="bottom"/>
            <w:hideMark/>
          </w:tcPr>
          <w:p w:rsidR="00435919" w:rsidRPr="004D1604" w:rsidRDefault="00435919" w:rsidP="0086722D">
            <w:pPr>
              <w:jc w:val="center"/>
              <w:rPr>
                <w:color w:val="000000"/>
              </w:rPr>
            </w:pPr>
          </w:p>
        </w:tc>
      </w:tr>
      <w:tr w:rsidR="008779CF" w:rsidRPr="004D1604" w:rsidTr="0086722D">
        <w:trPr>
          <w:trHeight w:val="300"/>
        </w:trPr>
        <w:tc>
          <w:tcPr>
            <w:tcW w:w="3560" w:type="dxa"/>
            <w:tcBorders>
              <w:top w:val="nil"/>
              <w:left w:val="single" w:sz="4" w:space="0" w:color="000000"/>
              <w:bottom w:val="single" w:sz="4" w:space="0" w:color="000000"/>
              <w:right w:val="single" w:sz="4" w:space="0" w:color="000000"/>
            </w:tcBorders>
            <w:shd w:val="clear" w:color="auto" w:fill="auto"/>
            <w:noWrap/>
            <w:vAlign w:val="bottom"/>
            <w:hideMark/>
          </w:tcPr>
          <w:p w:rsidR="008779CF" w:rsidRPr="004D1604" w:rsidRDefault="008779CF" w:rsidP="00213818">
            <w:pPr>
              <w:rPr>
                <w:color w:val="000000"/>
              </w:rPr>
            </w:pPr>
            <w:r w:rsidRPr="004D1604">
              <w:rPr>
                <w:color w:val="000000"/>
              </w:rPr>
              <w:t xml:space="preserve">  Понизили (Отметка &lt;</w:t>
            </w:r>
            <w:proofErr w:type="gramStart"/>
            <w:r w:rsidRPr="004D1604">
              <w:rPr>
                <w:color w:val="000000"/>
              </w:rPr>
              <w:t>Отметка</w:t>
            </w:r>
            <w:proofErr w:type="gramEnd"/>
            <w:r w:rsidRPr="004D1604">
              <w:rPr>
                <w:color w:val="000000"/>
              </w:rPr>
              <w:t xml:space="preserve"> по журналу) %</w:t>
            </w:r>
          </w:p>
        </w:tc>
        <w:tc>
          <w:tcPr>
            <w:tcW w:w="2268"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rsidP="0086722D">
            <w:pPr>
              <w:jc w:val="center"/>
              <w:rPr>
                <w:color w:val="000000"/>
              </w:rPr>
            </w:pPr>
            <w:r w:rsidRPr="004D1604">
              <w:rPr>
                <w:color w:val="000000"/>
              </w:rPr>
              <w:t>2596</w:t>
            </w:r>
          </w:p>
        </w:tc>
        <w:tc>
          <w:tcPr>
            <w:tcW w:w="2693"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rsidP="0086722D">
            <w:pPr>
              <w:jc w:val="center"/>
              <w:rPr>
                <w:color w:val="000000"/>
              </w:rPr>
            </w:pPr>
            <w:r w:rsidRPr="004D1604">
              <w:rPr>
                <w:color w:val="000000"/>
              </w:rPr>
              <w:t>10,41</w:t>
            </w:r>
          </w:p>
        </w:tc>
      </w:tr>
      <w:tr w:rsidR="008779CF" w:rsidRPr="004D1604" w:rsidTr="0086722D">
        <w:trPr>
          <w:trHeight w:val="300"/>
        </w:trPr>
        <w:tc>
          <w:tcPr>
            <w:tcW w:w="3560" w:type="dxa"/>
            <w:tcBorders>
              <w:top w:val="nil"/>
              <w:left w:val="single" w:sz="4" w:space="0" w:color="000000"/>
              <w:bottom w:val="single" w:sz="4" w:space="0" w:color="000000"/>
              <w:right w:val="single" w:sz="4" w:space="0" w:color="000000"/>
            </w:tcBorders>
            <w:shd w:val="clear" w:color="auto" w:fill="auto"/>
            <w:noWrap/>
            <w:vAlign w:val="bottom"/>
            <w:hideMark/>
          </w:tcPr>
          <w:p w:rsidR="008779CF" w:rsidRPr="004D1604" w:rsidRDefault="008779CF" w:rsidP="00213818">
            <w:pPr>
              <w:rPr>
                <w:color w:val="000000"/>
              </w:rPr>
            </w:pPr>
            <w:r w:rsidRPr="004D1604">
              <w:rPr>
                <w:color w:val="000000"/>
              </w:rPr>
              <w:t xml:space="preserve">  Подтвердили (Отметка = Отметке по журналу) %</w:t>
            </w:r>
          </w:p>
        </w:tc>
        <w:tc>
          <w:tcPr>
            <w:tcW w:w="2268"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rsidP="0086722D">
            <w:pPr>
              <w:jc w:val="center"/>
              <w:rPr>
                <w:color w:val="000000"/>
              </w:rPr>
            </w:pPr>
            <w:r w:rsidRPr="004D1604">
              <w:rPr>
                <w:color w:val="000000"/>
              </w:rPr>
              <w:t>17227</w:t>
            </w:r>
          </w:p>
        </w:tc>
        <w:tc>
          <w:tcPr>
            <w:tcW w:w="2693"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rsidP="0086722D">
            <w:pPr>
              <w:jc w:val="center"/>
              <w:rPr>
                <w:color w:val="000000"/>
              </w:rPr>
            </w:pPr>
            <w:r w:rsidRPr="004D1604">
              <w:rPr>
                <w:color w:val="000000"/>
              </w:rPr>
              <w:t>69,07</w:t>
            </w:r>
          </w:p>
        </w:tc>
      </w:tr>
      <w:tr w:rsidR="008779CF" w:rsidRPr="004D1604" w:rsidTr="0086722D">
        <w:trPr>
          <w:trHeight w:val="300"/>
        </w:trPr>
        <w:tc>
          <w:tcPr>
            <w:tcW w:w="3560" w:type="dxa"/>
            <w:tcBorders>
              <w:top w:val="nil"/>
              <w:left w:val="single" w:sz="4" w:space="0" w:color="000000"/>
              <w:bottom w:val="single" w:sz="4" w:space="0" w:color="000000"/>
              <w:right w:val="single" w:sz="4" w:space="0" w:color="000000"/>
            </w:tcBorders>
            <w:shd w:val="clear" w:color="auto" w:fill="auto"/>
            <w:noWrap/>
            <w:vAlign w:val="bottom"/>
            <w:hideMark/>
          </w:tcPr>
          <w:p w:rsidR="008779CF" w:rsidRPr="004D1604" w:rsidRDefault="008779CF" w:rsidP="00213818">
            <w:pPr>
              <w:rPr>
                <w:color w:val="000000"/>
              </w:rPr>
            </w:pPr>
            <w:r w:rsidRPr="004D1604">
              <w:rPr>
                <w:color w:val="000000"/>
              </w:rPr>
              <w:t xml:space="preserve">  Повысили (Отметка &gt;</w:t>
            </w:r>
            <w:proofErr w:type="gramStart"/>
            <w:r w:rsidRPr="004D1604">
              <w:rPr>
                <w:color w:val="000000"/>
              </w:rPr>
              <w:t>Отметка</w:t>
            </w:r>
            <w:proofErr w:type="gramEnd"/>
            <w:r w:rsidRPr="004D1604">
              <w:rPr>
                <w:color w:val="000000"/>
              </w:rPr>
              <w:t xml:space="preserve"> </w:t>
            </w:r>
            <w:r w:rsidRPr="004D1604">
              <w:rPr>
                <w:color w:val="000000"/>
              </w:rPr>
              <w:lastRenderedPageBreak/>
              <w:t>по журналу) %</w:t>
            </w:r>
          </w:p>
        </w:tc>
        <w:tc>
          <w:tcPr>
            <w:tcW w:w="2268"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rsidP="0086722D">
            <w:pPr>
              <w:jc w:val="center"/>
              <w:rPr>
                <w:color w:val="000000"/>
              </w:rPr>
            </w:pPr>
            <w:r w:rsidRPr="004D1604">
              <w:rPr>
                <w:color w:val="000000"/>
              </w:rPr>
              <w:lastRenderedPageBreak/>
              <w:t>5118</w:t>
            </w:r>
          </w:p>
        </w:tc>
        <w:tc>
          <w:tcPr>
            <w:tcW w:w="2693"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rsidP="0086722D">
            <w:pPr>
              <w:jc w:val="center"/>
              <w:rPr>
                <w:color w:val="000000"/>
              </w:rPr>
            </w:pPr>
            <w:r w:rsidRPr="004D1604">
              <w:rPr>
                <w:color w:val="000000"/>
              </w:rPr>
              <w:t>20,52</w:t>
            </w:r>
          </w:p>
        </w:tc>
      </w:tr>
      <w:tr w:rsidR="008779CF" w:rsidRPr="004D1604" w:rsidTr="0086722D">
        <w:trPr>
          <w:trHeight w:val="300"/>
        </w:trPr>
        <w:tc>
          <w:tcPr>
            <w:tcW w:w="3560" w:type="dxa"/>
            <w:tcBorders>
              <w:top w:val="nil"/>
              <w:left w:val="single" w:sz="4" w:space="0" w:color="000000"/>
              <w:bottom w:val="single" w:sz="4" w:space="0" w:color="000000"/>
              <w:right w:val="single" w:sz="4" w:space="0" w:color="000000"/>
            </w:tcBorders>
            <w:shd w:val="clear" w:color="auto" w:fill="auto"/>
            <w:noWrap/>
            <w:vAlign w:val="bottom"/>
            <w:hideMark/>
          </w:tcPr>
          <w:p w:rsidR="008779CF" w:rsidRPr="004D1604" w:rsidRDefault="008779CF" w:rsidP="00213818">
            <w:pPr>
              <w:rPr>
                <w:color w:val="000000"/>
              </w:rPr>
            </w:pPr>
            <w:r w:rsidRPr="004D1604">
              <w:rPr>
                <w:color w:val="000000"/>
              </w:rPr>
              <w:lastRenderedPageBreak/>
              <w:t xml:space="preserve">  Всего</w:t>
            </w:r>
          </w:p>
        </w:tc>
        <w:tc>
          <w:tcPr>
            <w:tcW w:w="2268"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pPr>
              <w:jc w:val="right"/>
              <w:rPr>
                <w:color w:val="000000"/>
              </w:rPr>
            </w:pPr>
            <w:r w:rsidRPr="004D1604">
              <w:rPr>
                <w:color w:val="000000"/>
              </w:rPr>
              <w:t>24941</w:t>
            </w:r>
          </w:p>
        </w:tc>
        <w:tc>
          <w:tcPr>
            <w:tcW w:w="2693"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pPr>
              <w:jc w:val="right"/>
              <w:rPr>
                <w:color w:val="000000"/>
              </w:rPr>
            </w:pPr>
            <w:r w:rsidRPr="004D1604">
              <w:rPr>
                <w:color w:val="000000"/>
              </w:rPr>
              <w:t>100</w:t>
            </w:r>
          </w:p>
        </w:tc>
      </w:tr>
      <w:tr w:rsidR="00F94A5D" w:rsidRPr="004D1604" w:rsidTr="0086722D">
        <w:trPr>
          <w:trHeight w:val="300"/>
        </w:trPr>
        <w:tc>
          <w:tcPr>
            <w:tcW w:w="3560" w:type="dxa"/>
            <w:tcBorders>
              <w:top w:val="nil"/>
              <w:left w:val="single" w:sz="4" w:space="0" w:color="000000"/>
              <w:bottom w:val="single" w:sz="4" w:space="0" w:color="000000"/>
              <w:right w:val="single" w:sz="4" w:space="0" w:color="000000"/>
            </w:tcBorders>
            <w:shd w:val="clear" w:color="auto" w:fill="auto"/>
            <w:noWrap/>
            <w:vAlign w:val="bottom"/>
            <w:hideMark/>
          </w:tcPr>
          <w:p w:rsidR="00F94A5D" w:rsidRPr="004D1604" w:rsidRDefault="00F94A5D" w:rsidP="00213818">
            <w:pPr>
              <w:rPr>
                <w:color w:val="000000"/>
              </w:rPr>
            </w:pPr>
            <w:proofErr w:type="spellStart"/>
            <w:r w:rsidRPr="004D1604">
              <w:rPr>
                <w:color w:val="000000"/>
              </w:rPr>
              <w:t>Новоорский</w:t>
            </w:r>
            <w:proofErr w:type="spellEnd"/>
            <w:r w:rsidRPr="004D1604">
              <w:rPr>
                <w:color w:val="000000"/>
              </w:rPr>
              <w:t xml:space="preserve"> муниципальный район</w:t>
            </w:r>
          </w:p>
        </w:tc>
        <w:tc>
          <w:tcPr>
            <w:tcW w:w="2268" w:type="dxa"/>
            <w:tcBorders>
              <w:top w:val="nil"/>
              <w:left w:val="nil"/>
              <w:bottom w:val="single" w:sz="4" w:space="0" w:color="000000"/>
              <w:right w:val="single" w:sz="4" w:space="0" w:color="000000"/>
            </w:tcBorders>
            <w:shd w:val="clear" w:color="auto" w:fill="auto"/>
            <w:noWrap/>
            <w:vAlign w:val="bottom"/>
            <w:hideMark/>
          </w:tcPr>
          <w:p w:rsidR="00F94A5D" w:rsidRPr="004D1604" w:rsidRDefault="00F94A5D">
            <w:pPr>
              <w:rPr>
                <w:color w:val="000000"/>
              </w:rPr>
            </w:pPr>
          </w:p>
        </w:tc>
        <w:tc>
          <w:tcPr>
            <w:tcW w:w="2693" w:type="dxa"/>
            <w:tcBorders>
              <w:top w:val="nil"/>
              <w:left w:val="nil"/>
              <w:bottom w:val="single" w:sz="4" w:space="0" w:color="000000"/>
              <w:right w:val="single" w:sz="4" w:space="0" w:color="000000"/>
            </w:tcBorders>
            <w:shd w:val="clear" w:color="auto" w:fill="auto"/>
            <w:noWrap/>
            <w:vAlign w:val="bottom"/>
            <w:hideMark/>
          </w:tcPr>
          <w:p w:rsidR="00F94A5D" w:rsidRPr="004D1604" w:rsidRDefault="00F94A5D">
            <w:pPr>
              <w:rPr>
                <w:color w:val="000000"/>
              </w:rPr>
            </w:pPr>
          </w:p>
        </w:tc>
      </w:tr>
      <w:tr w:rsidR="008779CF" w:rsidRPr="004D1604" w:rsidTr="0086722D">
        <w:trPr>
          <w:trHeight w:val="300"/>
        </w:trPr>
        <w:tc>
          <w:tcPr>
            <w:tcW w:w="3560" w:type="dxa"/>
            <w:tcBorders>
              <w:top w:val="nil"/>
              <w:left w:val="single" w:sz="4" w:space="0" w:color="000000"/>
              <w:bottom w:val="single" w:sz="4" w:space="0" w:color="000000"/>
              <w:right w:val="single" w:sz="4" w:space="0" w:color="000000"/>
            </w:tcBorders>
            <w:shd w:val="clear" w:color="auto" w:fill="auto"/>
            <w:noWrap/>
            <w:vAlign w:val="bottom"/>
            <w:hideMark/>
          </w:tcPr>
          <w:p w:rsidR="008779CF" w:rsidRPr="004D1604" w:rsidRDefault="008779CF" w:rsidP="00213818">
            <w:pPr>
              <w:rPr>
                <w:color w:val="000000"/>
              </w:rPr>
            </w:pPr>
            <w:r w:rsidRPr="004D1604">
              <w:rPr>
                <w:color w:val="000000"/>
              </w:rPr>
              <w:t xml:space="preserve">  Понизили (Отметка &lt;</w:t>
            </w:r>
            <w:proofErr w:type="gramStart"/>
            <w:r w:rsidRPr="004D1604">
              <w:rPr>
                <w:color w:val="000000"/>
              </w:rPr>
              <w:t>Отметка</w:t>
            </w:r>
            <w:proofErr w:type="gramEnd"/>
            <w:r w:rsidRPr="004D1604">
              <w:rPr>
                <w:color w:val="000000"/>
              </w:rPr>
              <w:t xml:space="preserve"> по журналу) %</w:t>
            </w:r>
          </w:p>
        </w:tc>
        <w:tc>
          <w:tcPr>
            <w:tcW w:w="2268"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pPr>
              <w:jc w:val="right"/>
              <w:rPr>
                <w:color w:val="000000"/>
              </w:rPr>
            </w:pPr>
            <w:r w:rsidRPr="004D1604">
              <w:rPr>
                <w:color w:val="000000"/>
              </w:rPr>
              <w:t>57</w:t>
            </w:r>
          </w:p>
        </w:tc>
        <w:tc>
          <w:tcPr>
            <w:tcW w:w="2693"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pPr>
              <w:jc w:val="right"/>
              <w:rPr>
                <w:color w:val="000000"/>
              </w:rPr>
            </w:pPr>
            <w:r w:rsidRPr="004D1604">
              <w:rPr>
                <w:color w:val="000000"/>
              </w:rPr>
              <w:t>16,76</w:t>
            </w:r>
          </w:p>
        </w:tc>
      </w:tr>
      <w:tr w:rsidR="008779CF" w:rsidRPr="004D1604" w:rsidTr="0086722D">
        <w:trPr>
          <w:trHeight w:val="300"/>
        </w:trPr>
        <w:tc>
          <w:tcPr>
            <w:tcW w:w="3560" w:type="dxa"/>
            <w:tcBorders>
              <w:top w:val="nil"/>
              <w:left w:val="single" w:sz="4" w:space="0" w:color="000000"/>
              <w:bottom w:val="single" w:sz="4" w:space="0" w:color="000000"/>
              <w:right w:val="single" w:sz="4" w:space="0" w:color="000000"/>
            </w:tcBorders>
            <w:shd w:val="clear" w:color="auto" w:fill="auto"/>
            <w:noWrap/>
            <w:vAlign w:val="bottom"/>
            <w:hideMark/>
          </w:tcPr>
          <w:p w:rsidR="008779CF" w:rsidRPr="004D1604" w:rsidRDefault="008779CF" w:rsidP="00213818">
            <w:pPr>
              <w:rPr>
                <w:color w:val="000000"/>
              </w:rPr>
            </w:pPr>
            <w:r w:rsidRPr="004D1604">
              <w:rPr>
                <w:color w:val="000000"/>
              </w:rPr>
              <w:t xml:space="preserve">  Подтвердили (Отметка = Отметке по журналу) %</w:t>
            </w:r>
          </w:p>
        </w:tc>
        <w:tc>
          <w:tcPr>
            <w:tcW w:w="2268"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pPr>
              <w:jc w:val="right"/>
              <w:rPr>
                <w:color w:val="000000"/>
              </w:rPr>
            </w:pPr>
            <w:r w:rsidRPr="004D1604">
              <w:rPr>
                <w:color w:val="000000"/>
              </w:rPr>
              <w:t>224</w:t>
            </w:r>
          </w:p>
        </w:tc>
        <w:tc>
          <w:tcPr>
            <w:tcW w:w="2693"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pPr>
              <w:jc w:val="right"/>
              <w:rPr>
                <w:color w:val="000000"/>
              </w:rPr>
            </w:pPr>
            <w:r w:rsidRPr="004D1604">
              <w:rPr>
                <w:color w:val="000000"/>
              </w:rPr>
              <w:t>65,88</w:t>
            </w:r>
          </w:p>
        </w:tc>
      </w:tr>
      <w:tr w:rsidR="008779CF" w:rsidRPr="004D1604" w:rsidTr="0086722D">
        <w:trPr>
          <w:trHeight w:val="300"/>
        </w:trPr>
        <w:tc>
          <w:tcPr>
            <w:tcW w:w="3560" w:type="dxa"/>
            <w:tcBorders>
              <w:top w:val="nil"/>
              <w:left w:val="single" w:sz="4" w:space="0" w:color="000000"/>
              <w:bottom w:val="single" w:sz="4" w:space="0" w:color="000000"/>
              <w:right w:val="single" w:sz="4" w:space="0" w:color="000000"/>
            </w:tcBorders>
            <w:shd w:val="clear" w:color="auto" w:fill="auto"/>
            <w:noWrap/>
            <w:vAlign w:val="bottom"/>
            <w:hideMark/>
          </w:tcPr>
          <w:p w:rsidR="008779CF" w:rsidRPr="004D1604" w:rsidRDefault="008779CF" w:rsidP="00213818">
            <w:pPr>
              <w:rPr>
                <w:color w:val="000000"/>
              </w:rPr>
            </w:pPr>
            <w:r w:rsidRPr="004D1604">
              <w:rPr>
                <w:color w:val="000000"/>
              </w:rPr>
              <w:t xml:space="preserve">  Повысили (Отметка &gt;</w:t>
            </w:r>
            <w:proofErr w:type="gramStart"/>
            <w:r w:rsidRPr="004D1604">
              <w:rPr>
                <w:color w:val="000000"/>
              </w:rPr>
              <w:t>Отметка</w:t>
            </w:r>
            <w:proofErr w:type="gramEnd"/>
            <w:r w:rsidRPr="004D1604">
              <w:rPr>
                <w:color w:val="000000"/>
              </w:rPr>
              <w:t xml:space="preserve"> по журналу) %</w:t>
            </w:r>
          </w:p>
        </w:tc>
        <w:tc>
          <w:tcPr>
            <w:tcW w:w="2268"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pPr>
              <w:jc w:val="right"/>
              <w:rPr>
                <w:color w:val="000000"/>
              </w:rPr>
            </w:pPr>
            <w:r w:rsidRPr="004D1604">
              <w:rPr>
                <w:color w:val="000000"/>
              </w:rPr>
              <w:t>59</w:t>
            </w:r>
          </w:p>
        </w:tc>
        <w:tc>
          <w:tcPr>
            <w:tcW w:w="2693"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pPr>
              <w:jc w:val="right"/>
              <w:rPr>
                <w:color w:val="000000"/>
              </w:rPr>
            </w:pPr>
            <w:r w:rsidRPr="004D1604">
              <w:rPr>
                <w:color w:val="000000"/>
              </w:rPr>
              <w:t>17,35</w:t>
            </w:r>
          </w:p>
        </w:tc>
      </w:tr>
      <w:tr w:rsidR="008779CF" w:rsidRPr="004D1604" w:rsidTr="0086722D">
        <w:trPr>
          <w:trHeight w:val="300"/>
        </w:trPr>
        <w:tc>
          <w:tcPr>
            <w:tcW w:w="3560" w:type="dxa"/>
            <w:tcBorders>
              <w:top w:val="nil"/>
              <w:left w:val="single" w:sz="4" w:space="0" w:color="000000"/>
              <w:bottom w:val="single" w:sz="4" w:space="0" w:color="000000"/>
              <w:right w:val="single" w:sz="4" w:space="0" w:color="000000"/>
            </w:tcBorders>
            <w:shd w:val="clear" w:color="auto" w:fill="auto"/>
            <w:noWrap/>
            <w:vAlign w:val="bottom"/>
            <w:hideMark/>
          </w:tcPr>
          <w:p w:rsidR="008779CF" w:rsidRPr="004D1604" w:rsidRDefault="008779CF" w:rsidP="00213818">
            <w:pPr>
              <w:rPr>
                <w:color w:val="000000"/>
              </w:rPr>
            </w:pPr>
            <w:r w:rsidRPr="004D1604">
              <w:rPr>
                <w:color w:val="000000"/>
              </w:rPr>
              <w:t xml:space="preserve">  Всего</w:t>
            </w:r>
          </w:p>
          <w:p w:rsidR="008779CF" w:rsidRPr="004D1604" w:rsidRDefault="008779CF" w:rsidP="00213818">
            <w:pPr>
              <w:rPr>
                <w:color w:val="000000"/>
              </w:rPr>
            </w:pPr>
          </w:p>
        </w:tc>
        <w:tc>
          <w:tcPr>
            <w:tcW w:w="2268"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pPr>
              <w:jc w:val="right"/>
              <w:rPr>
                <w:color w:val="000000"/>
              </w:rPr>
            </w:pPr>
            <w:r w:rsidRPr="004D1604">
              <w:rPr>
                <w:color w:val="000000"/>
              </w:rPr>
              <w:t>340</w:t>
            </w:r>
          </w:p>
        </w:tc>
        <w:tc>
          <w:tcPr>
            <w:tcW w:w="2693" w:type="dxa"/>
            <w:tcBorders>
              <w:top w:val="nil"/>
              <w:left w:val="nil"/>
              <w:bottom w:val="single" w:sz="4" w:space="0" w:color="000000"/>
              <w:right w:val="single" w:sz="4" w:space="0" w:color="000000"/>
            </w:tcBorders>
            <w:shd w:val="clear" w:color="auto" w:fill="auto"/>
            <w:noWrap/>
            <w:vAlign w:val="bottom"/>
            <w:hideMark/>
          </w:tcPr>
          <w:p w:rsidR="008779CF" w:rsidRPr="004D1604" w:rsidRDefault="008779CF">
            <w:pPr>
              <w:jc w:val="right"/>
              <w:rPr>
                <w:color w:val="000000"/>
              </w:rPr>
            </w:pPr>
            <w:r w:rsidRPr="004D1604">
              <w:rPr>
                <w:color w:val="000000"/>
              </w:rPr>
              <w:t>100</w:t>
            </w:r>
          </w:p>
        </w:tc>
      </w:tr>
    </w:tbl>
    <w:p w:rsidR="00435919" w:rsidRPr="004D1604" w:rsidRDefault="00435919" w:rsidP="00435919"/>
    <w:p w:rsidR="00435919" w:rsidRPr="004D1604" w:rsidRDefault="00435919" w:rsidP="0086722D">
      <w:pPr>
        <w:jc w:val="both"/>
      </w:pPr>
      <w:r w:rsidRPr="004D1604">
        <w:t>Данная таблица позволяет определить % соответствия</w:t>
      </w:r>
      <w:r w:rsidR="008779CF" w:rsidRPr="004D1604">
        <w:t xml:space="preserve"> оценки за 2024-25</w:t>
      </w:r>
      <w:r w:rsidRPr="004D1604">
        <w:t xml:space="preserve"> учебный год и оценки за выполнение ВПР</w:t>
      </w:r>
      <w:r w:rsidR="00753999" w:rsidRPr="004D1604">
        <w:t xml:space="preserve">.  </w:t>
      </w:r>
      <w:r w:rsidR="008779CF" w:rsidRPr="004D1604">
        <w:rPr>
          <w:color w:val="000000"/>
        </w:rPr>
        <w:t>65,88</w:t>
      </w:r>
      <w:r w:rsidR="00C458BF" w:rsidRPr="004D1604">
        <w:rPr>
          <w:color w:val="000000"/>
        </w:rPr>
        <w:t xml:space="preserve"> </w:t>
      </w:r>
      <w:r w:rsidRPr="004D1604">
        <w:t>%</w:t>
      </w:r>
      <w:r w:rsidR="00753999" w:rsidRPr="004D1604">
        <w:t xml:space="preserve"> </w:t>
      </w:r>
      <w:proofErr w:type="gramStart"/>
      <w:r w:rsidRPr="004D1604">
        <w:t>обучающихся</w:t>
      </w:r>
      <w:proofErr w:type="gramEnd"/>
      <w:r w:rsidRPr="004D1604">
        <w:t xml:space="preserve">  района подтвердили оценки за год по математике при выполнении ВПР.  </w:t>
      </w:r>
      <w:r w:rsidR="008779CF" w:rsidRPr="004D1604">
        <w:rPr>
          <w:color w:val="000000"/>
        </w:rPr>
        <w:t>17,35</w:t>
      </w:r>
      <w:r w:rsidR="00C458BF" w:rsidRPr="004D1604">
        <w:rPr>
          <w:color w:val="000000"/>
        </w:rPr>
        <w:t xml:space="preserve"> </w:t>
      </w:r>
      <w:r w:rsidR="00753999" w:rsidRPr="004D1604">
        <w:t xml:space="preserve">% повысили оценки, </w:t>
      </w:r>
      <w:r w:rsidR="00C458BF" w:rsidRPr="004D1604">
        <w:rPr>
          <w:color w:val="000000"/>
        </w:rPr>
        <w:t>1</w:t>
      </w:r>
      <w:r w:rsidR="008779CF" w:rsidRPr="004D1604">
        <w:rPr>
          <w:color w:val="000000"/>
        </w:rPr>
        <w:t>6,76</w:t>
      </w:r>
      <w:r w:rsidRPr="004D1604">
        <w:t>% обучающихся понизили оценки в сравнении с годовыми отметками.</w:t>
      </w:r>
    </w:p>
    <w:p w:rsidR="00D0652F" w:rsidRPr="004D1604" w:rsidRDefault="00D0652F" w:rsidP="00435919">
      <w:pPr>
        <w:rPr>
          <w:b/>
        </w:rPr>
      </w:pPr>
    </w:p>
    <w:p w:rsidR="00435919" w:rsidRPr="004D1604" w:rsidRDefault="00435919" w:rsidP="0086722D">
      <w:pPr>
        <w:jc w:val="center"/>
        <w:rPr>
          <w:b/>
        </w:rPr>
      </w:pPr>
      <w:r w:rsidRPr="004D1604">
        <w:rPr>
          <w:b/>
        </w:rPr>
        <w:t>Уровень достижения предм</w:t>
      </w:r>
      <w:r w:rsidR="00C458BF" w:rsidRPr="004D1604">
        <w:rPr>
          <w:b/>
        </w:rPr>
        <w:t xml:space="preserve">етных результатов </w:t>
      </w:r>
      <w:proofErr w:type="gramStart"/>
      <w:r w:rsidR="00C458BF" w:rsidRPr="004D1604">
        <w:rPr>
          <w:b/>
        </w:rPr>
        <w:t>обучающимися</w:t>
      </w:r>
      <w:proofErr w:type="gramEnd"/>
      <w:r w:rsidR="00C458BF" w:rsidRPr="004D1604">
        <w:rPr>
          <w:b/>
        </w:rPr>
        <w:t xml:space="preserve"> 4</w:t>
      </w:r>
      <w:r w:rsidRPr="004D1604">
        <w:rPr>
          <w:b/>
        </w:rPr>
        <w:t xml:space="preserve"> класса при выполнении ВПР по математике</w:t>
      </w:r>
    </w:p>
    <w:p w:rsidR="009E7C08" w:rsidRPr="004D1604" w:rsidRDefault="009E7C08" w:rsidP="0086722D">
      <w:pPr>
        <w:pStyle w:val="a8"/>
        <w:jc w:val="center"/>
        <w:rPr>
          <w:rFonts w:ascii="Times New Roman" w:hAnsi="Times New Roman" w:cs="Times New Roman"/>
          <w:b/>
          <w:sz w:val="24"/>
          <w:szCs w:val="24"/>
        </w:rPr>
      </w:pPr>
    </w:p>
    <w:p w:rsidR="00435919" w:rsidRPr="004D1604" w:rsidRDefault="00435919" w:rsidP="00435919">
      <w:pPr>
        <w:pStyle w:val="a8"/>
        <w:jc w:val="center"/>
        <w:rPr>
          <w:rFonts w:ascii="Times New Roman" w:eastAsia="Times New Roman" w:hAnsi="Times New Roman" w:cs="Times New Roman"/>
          <w:b/>
          <w:bCs/>
          <w:color w:val="000000"/>
          <w:sz w:val="24"/>
          <w:szCs w:val="24"/>
        </w:rPr>
      </w:pPr>
      <w:r w:rsidRPr="004D1604">
        <w:rPr>
          <w:rFonts w:ascii="Times New Roman" w:hAnsi="Times New Roman" w:cs="Times New Roman"/>
          <w:b/>
          <w:sz w:val="24"/>
          <w:szCs w:val="24"/>
        </w:rPr>
        <w:t xml:space="preserve">Достижение требований </w:t>
      </w:r>
      <w:r w:rsidRPr="004D1604">
        <w:rPr>
          <w:rFonts w:ascii="Times New Roman" w:eastAsia="Times New Roman" w:hAnsi="Times New Roman" w:cs="Times New Roman"/>
          <w:b/>
          <w:bCs/>
          <w:color w:val="000000"/>
          <w:sz w:val="24"/>
          <w:szCs w:val="24"/>
        </w:rPr>
        <w:t>ФГОС</w:t>
      </w:r>
    </w:p>
    <w:p w:rsidR="00435919" w:rsidRPr="004D1604" w:rsidRDefault="00435919" w:rsidP="00435919">
      <w:pPr>
        <w:pStyle w:val="a8"/>
        <w:jc w:val="center"/>
        <w:rPr>
          <w:rFonts w:ascii="Times New Roman" w:eastAsia="Times New Roman" w:hAnsi="Times New Roman" w:cs="Times New Roman"/>
          <w:b/>
          <w:bCs/>
          <w:color w:val="000000"/>
          <w:sz w:val="24"/>
          <w:szCs w:val="24"/>
        </w:rPr>
      </w:pPr>
    </w:p>
    <w:tbl>
      <w:tblPr>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7"/>
        <w:gridCol w:w="808"/>
        <w:gridCol w:w="1264"/>
        <w:gridCol w:w="2037"/>
        <w:gridCol w:w="1638"/>
      </w:tblGrid>
      <w:tr w:rsidR="00435919"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hideMark/>
          </w:tcPr>
          <w:p w:rsidR="00435919" w:rsidRPr="004D1604" w:rsidRDefault="00435919" w:rsidP="00213818">
            <w:pPr>
              <w:pStyle w:val="a8"/>
              <w:spacing w:line="276" w:lineRule="auto"/>
              <w:jc w:val="center"/>
              <w:rPr>
                <w:rFonts w:ascii="Times New Roman" w:hAnsi="Times New Roman" w:cs="Times New Roman"/>
                <w:sz w:val="24"/>
                <w:szCs w:val="24"/>
              </w:rPr>
            </w:pPr>
            <w:r w:rsidRPr="004D1604">
              <w:rPr>
                <w:rFonts w:ascii="Times New Roman" w:hAnsi="Times New Roman" w:cs="Times New Roman"/>
                <w:sz w:val="24"/>
                <w:szCs w:val="24"/>
              </w:rPr>
              <w:t xml:space="preserve">Блоки ПООП обучающийся </w:t>
            </w:r>
            <w:proofErr w:type="gramStart"/>
            <w:r w:rsidRPr="004D1604">
              <w:rPr>
                <w:rFonts w:ascii="Times New Roman" w:hAnsi="Times New Roman" w:cs="Times New Roman"/>
                <w:sz w:val="24"/>
                <w:szCs w:val="24"/>
              </w:rPr>
              <w:t>научится</w:t>
            </w:r>
            <w:proofErr w:type="gramEnd"/>
            <w:r w:rsidRPr="004D1604">
              <w:rPr>
                <w:rFonts w:ascii="Times New Roman" w:hAnsi="Times New Roman" w:cs="Times New Roman"/>
                <w:sz w:val="24"/>
                <w:szCs w:val="24"/>
              </w:rPr>
              <w:t xml:space="preserve"> / получит возможность научиться или проверяемые требования (умения) в соответствии с ФГОС (ФК ГОС)</w:t>
            </w:r>
          </w:p>
        </w:tc>
        <w:tc>
          <w:tcPr>
            <w:tcW w:w="808" w:type="dxa"/>
            <w:tcBorders>
              <w:top w:val="single" w:sz="4" w:space="0" w:color="auto"/>
              <w:left w:val="single" w:sz="4" w:space="0" w:color="auto"/>
              <w:bottom w:val="single" w:sz="4" w:space="0" w:color="auto"/>
              <w:right w:val="single" w:sz="4" w:space="0" w:color="auto"/>
            </w:tcBorders>
            <w:noWrap/>
            <w:hideMark/>
          </w:tcPr>
          <w:p w:rsidR="00435919" w:rsidRPr="004D1604" w:rsidRDefault="00435919" w:rsidP="00213818">
            <w:pPr>
              <w:pStyle w:val="a8"/>
              <w:spacing w:line="276" w:lineRule="auto"/>
              <w:jc w:val="center"/>
              <w:rPr>
                <w:rFonts w:ascii="Times New Roman" w:eastAsia="Times New Roman" w:hAnsi="Times New Roman" w:cs="Times New Roman"/>
                <w:b/>
                <w:bCs/>
                <w:color w:val="000000"/>
                <w:sz w:val="24"/>
                <w:szCs w:val="24"/>
              </w:rPr>
            </w:pPr>
            <w:r w:rsidRPr="004D1604">
              <w:rPr>
                <w:rFonts w:ascii="Times New Roman" w:eastAsia="Times New Roman" w:hAnsi="Times New Roman" w:cs="Times New Roman"/>
                <w:b/>
                <w:bCs/>
                <w:color w:val="000000"/>
                <w:sz w:val="24"/>
                <w:szCs w:val="24"/>
              </w:rPr>
              <w:t>Макс балл</w:t>
            </w:r>
          </w:p>
        </w:tc>
        <w:tc>
          <w:tcPr>
            <w:tcW w:w="1264" w:type="dxa"/>
            <w:tcBorders>
              <w:top w:val="single" w:sz="4" w:space="0" w:color="auto"/>
              <w:left w:val="single" w:sz="4" w:space="0" w:color="auto"/>
              <w:bottom w:val="single" w:sz="4" w:space="0" w:color="auto"/>
              <w:right w:val="single" w:sz="4" w:space="0" w:color="auto"/>
            </w:tcBorders>
            <w:noWrap/>
            <w:hideMark/>
          </w:tcPr>
          <w:p w:rsidR="00435919" w:rsidRPr="004D1604" w:rsidRDefault="00435919" w:rsidP="00213818">
            <w:pPr>
              <w:pStyle w:val="a8"/>
              <w:spacing w:line="276" w:lineRule="auto"/>
              <w:jc w:val="center"/>
              <w:rPr>
                <w:rFonts w:ascii="Times New Roman" w:eastAsia="Times New Roman" w:hAnsi="Times New Roman" w:cs="Times New Roman"/>
                <w:b/>
                <w:bCs/>
                <w:color w:val="000000"/>
                <w:sz w:val="24"/>
                <w:szCs w:val="24"/>
              </w:rPr>
            </w:pPr>
            <w:r w:rsidRPr="004D1604">
              <w:rPr>
                <w:rFonts w:ascii="Times New Roman" w:eastAsia="Times New Roman" w:hAnsi="Times New Roman" w:cs="Times New Roman"/>
                <w:b/>
                <w:bCs/>
                <w:color w:val="000000"/>
                <w:sz w:val="24"/>
                <w:szCs w:val="24"/>
              </w:rPr>
              <w:t>Оренбург</w:t>
            </w:r>
          </w:p>
          <w:p w:rsidR="00435919" w:rsidRPr="004D1604" w:rsidRDefault="00435919" w:rsidP="00213818">
            <w:pPr>
              <w:pStyle w:val="a8"/>
              <w:spacing w:line="276" w:lineRule="auto"/>
              <w:jc w:val="center"/>
              <w:rPr>
                <w:rFonts w:ascii="Times New Roman" w:eastAsia="Times New Roman" w:hAnsi="Times New Roman" w:cs="Times New Roman"/>
                <w:b/>
                <w:bCs/>
                <w:color w:val="000000"/>
                <w:sz w:val="24"/>
                <w:szCs w:val="24"/>
              </w:rPr>
            </w:pPr>
            <w:proofErr w:type="spellStart"/>
            <w:r w:rsidRPr="004D1604">
              <w:rPr>
                <w:rFonts w:ascii="Times New Roman" w:eastAsia="Times New Roman" w:hAnsi="Times New Roman" w:cs="Times New Roman"/>
                <w:b/>
                <w:bCs/>
                <w:color w:val="000000"/>
                <w:sz w:val="24"/>
                <w:szCs w:val="24"/>
              </w:rPr>
              <w:t>ская</w:t>
            </w:r>
            <w:proofErr w:type="spellEnd"/>
            <w:r w:rsidRPr="004D1604">
              <w:rPr>
                <w:rFonts w:ascii="Times New Roman" w:eastAsia="Times New Roman" w:hAnsi="Times New Roman" w:cs="Times New Roman"/>
                <w:b/>
                <w:bCs/>
                <w:color w:val="000000"/>
                <w:sz w:val="24"/>
                <w:szCs w:val="24"/>
              </w:rPr>
              <w:t xml:space="preserve"> обл.</w:t>
            </w:r>
          </w:p>
        </w:tc>
        <w:tc>
          <w:tcPr>
            <w:tcW w:w="2037" w:type="dxa"/>
            <w:tcBorders>
              <w:top w:val="single" w:sz="4" w:space="0" w:color="auto"/>
              <w:left w:val="single" w:sz="4" w:space="0" w:color="auto"/>
              <w:bottom w:val="single" w:sz="4" w:space="0" w:color="auto"/>
              <w:right w:val="single" w:sz="4" w:space="0" w:color="auto"/>
            </w:tcBorders>
            <w:noWrap/>
            <w:hideMark/>
          </w:tcPr>
          <w:p w:rsidR="00435919" w:rsidRPr="004D1604" w:rsidRDefault="00435919" w:rsidP="00213818">
            <w:pPr>
              <w:pStyle w:val="a8"/>
              <w:spacing w:line="276" w:lineRule="auto"/>
              <w:jc w:val="center"/>
              <w:rPr>
                <w:rFonts w:ascii="Times New Roman" w:eastAsia="Times New Roman" w:hAnsi="Times New Roman" w:cs="Times New Roman"/>
                <w:b/>
                <w:bCs/>
                <w:color w:val="000000"/>
                <w:sz w:val="24"/>
                <w:szCs w:val="24"/>
              </w:rPr>
            </w:pPr>
            <w:proofErr w:type="spellStart"/>
            <w:r w:rsidRPr="004D1604">
              <w:rPr>
                <w:rFonts w:ascii="Times New Roman" w:eastAsia="Times New Roman" w:hAnsi="Times New Roman" w:cs="Times New Roman"/>
                <w:b/>
                <w:bCs/>
                <w:color w:val="000000"/>
                <w:sz w:val="24"/>
                <w:szCs w:val="24"/>
              </w:rPr>
              <w:t>Новоорский</w:t>
            </w:r>
            <w:proofErr w:type="spellEnd"/>
            <w:r w:rsidRPr="004D1604">
              <w:rPr>
                <w:rFonts w:ascii="Times New Roman" w:eastAsia="Times New Roman" w:hAnsi="Times New Roman" w:cs="Times New Roman"/>
                <w:b/>
                <w:bCs/>
                <w:color w:val="000000"/>
                <w:sz w:val="24"/>
                <w:szCs w:val="24"/>
              </w:rPr>
              <w:t xml:space="preserve"> муниципальный район</w:t>
            </w:r>
          </w:p>
        </w:tc>
        <w:tc>
          <w:tcPr>
            <w:tcW w:w="1638" w:type="dxa"/>
            <w:tcBorders>
              <w:top w:val="single" w:sz="4" w:space="0" w:color="auto"/>
              <w:left w:val="single" w:sz="4" w:space="0" w:color="auto"/>
              <w:bottom w:val="single" w:sz="4" w:space="0" w:color="auto"/>
              <w:right w:val="single" w:sz="4" w:space="0" w:color="auto"/>
            </w:tcBorders>
            <w:noWrap/>
            <w:hideMark/>
          </w:tcPr>
          <w:p w:rsidR="00435919" w:rsidRPr="004D1604" w:rsidRDefault="00435919" w:rsidP="00213818">
            <w:pPr>
              <w:pStyle w:val="a8"/>
              <w:spacing w:line="276" w:lineRule="auto"/>
              <w:jc w:val="center"/>
              <w:rPr>
                <w:rFonts w:ascii="Times New Roman" w:eastAsia="Times New Roman" w:hAnsi="Times New Roman" w:cs="Times New Roman"/>
                <w:b/>
                <w:bCs/>
                <w:color w:val="000000"/>
                <w:sz w:val="24"/>
                <w:szCs w:val="24"/>
              </w:rPr>
            </w:pPr>
            <w:r w:rsidRPr="004D1604">
              <w:rPr>
                <w:rFonts w:ascii="Times New Roman" w:eastAsia="Times New Roman" w:hAnsi="Times New Roman" w:cs="Times New Roman"/>
                <w:b/>
                <w:bCs/>
                <w:color w:val="000000"/>
                <w:sz w:val="24"/>
                <w:szCs w:val="24"/>
              </w:rPr>
              <w:t>РФ</w:t>
            </w:r>
          </w:p>
        </w:tc>
      </w:tr>
      <w:tr w:rsidR="00F97868" w:rsidRPr="004D1604" w:rsidTr="00AD79D5">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F97868" w:rsidRPr="004D1604" w:rsidRDefault="00F97868">
            <w:pPr>
              <w:rPr>
                <w:color w:val="000000"/>
              </w:rPr>
            </w:pP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F97868" w:rsidRPr="004D1604" w:rsidRDefault="00F97868" w:rsidP="0086722D">
            <w:pPr>
              <w:jc w:val="center"/>
              <w:rPr>
                <w:color w:val="000000"/>
              </w:rPr>
            </w:pP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F97868" w:rsidRPr="004D1604" w:rsidRDefault="00F97868" w:rsidP="0086722D">
            <w:pPr>
              <w:jc w:val="center"/>
              <w:rPr>
                <w:color w:val="000000"/>
              </w:rPr>
            </w:pPr>
            <w:r w:rsidRPr="004D1604">
              <w:rPr>
                <w:color w:val="000000"/>
                <w:sz w:val="22"/>
                <w:szCs w:val="22"/>
              </w:rPr>
              <w:t>24941 уч.</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F97868" w:rsidRPr="004D1604" w:rsidRDefault="00F97868" w:rsidP="0086722D">
            <w:pPr>
              <w:jc w:val="center"/>
              <w:rPr>
                <w:color w:val="000000"/>
              </w:rPr>
            </w:pPr>
            <w:r w:rsidRPr="004D1604">
              <w:rPr>
                <w:color w:val="000000"/>
                <w:sz w:val="22"/>
                <w:szCs w:val="22"/>
              </w:rPr>
              <w:t>340 уч.</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F97868" w:rsidRPr="004D1604" w:rsidRDefault="00F97868" w:rsidP="0086722D">
            <w:pPr>
              <w:jc w:val="center"/>
              <w:rPr>
                <w:color w:val="000000"/>
              </w:rPr>
            </w:pPr>
            <w:r w:rsidRPr="004D1604">
              <w:rPr>
                <w:color w:val="000000"/>
                <w:sz w:val="22"/>
                <w:szCs w:val="22"/>
              </w:rPr>
              <w:t>1648464 уч.</w:t>
            </w:r>
          </w:p>
        </w:tc>
      </w:tr>
      <w:tr w:rsidR="000F474B"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t>1. Выполнять арифметические действия: сложение и вычитание с многозначными числами письменно (в пределах 100 устно); умножение и деление многозначного числа на однозначное, двузначное числа письменно (в пределах 100 устно); деление с остатком (в пределах 1000 письменно)</w:t>
            </w: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1</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92,1</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90</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92,41</w:t>
            </w:r>
          </w:p>
        </w:tc>
      </w:tr>
      <w:tr w:rsidR="000F474B"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t>2. Вычислять значение числового выражения, содержащего 2–4 арифметических действия; использовать при вычислениях изученные свойства арифметических действий</w:t>
            </w: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1</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83,33</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79,41</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83,38</w:t>
            </w:r>
          </w:p>
        </w:tc>
      </w:tr>
      <w:tr w:rsidR="000F474B"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t>3. 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2</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84,37</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83,24</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84,26</w:t>
            </w:r>
          </w:p>
        </w:tc>
      </w:tr>
      <w:tr w:rsidR="000F474B"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t xml:space="preserve">4. </w:t>
            </w:r>
            <w:proofErr w:type="gramStart"/>
            <w:r w:rsidRPr="004D1604">
              <w:rPr>
                <w:color w:val="000000"/>
                <w:sz w:val="22"/>
                <w:szCs w:val="22"/>
              </w:rPr>
              <w:t xml:space="preserve">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w:t>
            </w:r>
            <w:r w:rsidRPr="004D1604">
              <w:rPr>
                <w:color w:val="000000"/>
                <w:sz w:val="22"/>
                <w:szCs w:val="22"/>
              </w:rPr>
              <w:lastRenderedPageBreak/>
              <w:t>стоимости (копейка, рубль), площади (квадратный метр, квадратный дециметр, квадратный сантиметр), скорости (километр в час)</w:t>
            </w:r>
            <w:proofErr w:type="gramEnd"/>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lastRenderedPageBreak/>
              <w:t>1</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61,78</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54,41</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62,8</w:t>
            </w:r>
          </w:p>
        </w:tc>
      </w:tr>
      <w:tr w:rsidR="000F474B"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lastRenderedPageBreak/>
              <w:t>5.1. Находить периметр и площадь фигур, составленных из двух-трех прямоугольников (квадратов)</w:t>
            </w: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1</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69,74</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61,18</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69,61</w:t>
            </w:r>
          </w:p>
        </w:tc>
      </w:tr>
      <w:tr w:rsidR="000F474B"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t>5.2. Выполнять разбиение простейшей составной фигуры на прямоугольники (квадраты)</w:t>
            </w: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1</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56,37</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57,65</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55,82</w:t>
            </w:r>
          </w:p>
        </w:tc>
      </w:tr>
      <w:tr w:rsidR="000F474B"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t>6.1. 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1</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94,55</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96,47</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93,67</w:t>
            </w:r>
          </w:p>
        </w:tc>
      </w:tr>
      <w:tr w:rsidR="000F474B"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t>6.2. 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1</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84,97</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82,94</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84,23</w:t>
            </w:r>
          </w:p>
        </w:tc>
      </w:tr>
      <w:tr w:rsidR="000F474B" w:rsidRPr="004D1604" w:rsidTr="00D0652F">
        <w:trPr>
          <w:trHeight w:val="1055"/>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t>7. Выполнять арифметические действия: сложение и вычитание с многозначными числами письменно (в пределах 100 устно); умножение и деление многозначного числа на однозначное, двузначное числа письменно (в пределах 100 устно); деление с остатком (в пределах 1000 письменно)</w:t>
            </w: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1</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63,15</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59,41</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64,4</w:t>
            </w:r>
          </w:p>
        </w:tc>
      </w:tr>
      <w:tr w:rsidR="000F474B"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t xml:space="preserve">8. </w:t>
            </w:r>
            <w:proofErr w:type="gramStart"/>
            <w:r w:rsidRPr="004D1604">
              <w:rPr>
                <w:color w:val="000000"/>
                <w:sz w:val="22"/>
                <w:szCs w:val="22"/>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2</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45,84</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34,85</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46,1</w:t>
            </w:r>
          </w:p>
        </w:tc>
      </w:tr>
      <w:tr w:rsidR="000F474B"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t xml:space="preserve">9.1. Формулировать утверждение (вывод), строить </w:t>
            </w:r>
            <w:proofErr w:type="gramStart"/>
            <w:r w:rsidRPr="004D1604">
              <w:rPr>
                <w:color w:val="000000"/>
                <w:sz w:val="22"/>
                <w:szCs w:val="22"/>
              </w:rPr>
              <w:t>логические рассуждения</w:t>
            </w:r>
            <w:proofErr w:type="gramEnd"/>
            <w:r w:rsidRPr="004D1604">
              <w:rPr>
                <w:color w:val="000000"/>
                <w:sz w:val="22"/>
                <w:szCs w:val="22"/>
              </w:rPr>
              <w:t xml:space="preserve"> (двух-</w:t>
            </w:r>
            <w:proofErr w:type="spellStart"/>
            <w:r w:rsidRPr="004D1604">
              <w:rPr>
                <w:color w:val="000000"/>
                <w:sz w:val="22"/>
                <w:szCs w:val="22"/>
              </w:rPr>
              <w:t>трехшаговые</w:t>
            </w:r>
            <w:proofErr w:type="spellEnd"/>
            <w:r w:rsidRPr="004D1604">
              <w:rPr>
                <w:color w:val="000000"/>
                <w:sz w:val="22"/>
                <w:szCs w:val="22"/>
              </w:rPr>
              <w:t>)</w:t>
            </w: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1</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52,24</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51,18</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51,74</w:t>
            </w:r>
          </w:p>
        </w:tc>
      </w:tr>
      <w:tr w:rsidR="000F474B"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t xml:space="preserve">9.2. Строить </w:t>
            </w:r>
            <w:proofErr w:type="gramStart"/>
            <w:r w:rsidRPr="004D1604">
              <w:rPr>
                <w:color w:val="000000"/>
                <w:sz w:val="22"/>
                <w:szCs w:val="22"/>
              </w:rPr>
              <w:t>логические рассуждения</w:t>
            </w:r>
            <w:proofErr w:type="gramEnd"/>
            <w:r w:rsidRPr="004D1604">
              <w:rPr>
                <w:color w:val="000000"/>
                <w:sz w:val="22"/>
                <w:szCs w:val="22"/>
              </w:rPr>
              <w:t xml:space="preserve"> (двух-</w:t>
            </w:r>
            <w:proofErr w:type="spellStart"/>
            <w:r w:rsidRPr="004D1604">
              <w:rPr>
                <w:color w:val="000000"/>
                <w:sz w:val="22"/>
                <w:szCs w:val="22"/>
              </w:rPr>
              <w:t>трехшаговые</w:t>
            </w:r>
            <w:proofErr w:type="spellEnd"/>
            <w:r w:rsidRPr="004D1604">
              <w:rPr>
                <w:color w:val="000000"/>
                <w:sz w:val="22"/>
                <w:szCs w:val="22"/>
              </w:rPr>
              <w:t>)</w:t>
            </w:r>
            <w:r w:rsidR="004E21F4" w:rsidRPr="004D1604">
              <w:rPr>
                <w:color w:val="000000"/>
                <w:sz w:val="22"/>
                <w:szCs w:val="22"/>
              </w:rPr>
              <w:t>.</w:t>
            </w: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1</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46,91</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44,71</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45,72</w:t>
            </w:r>
          </w:p>
        </w:tc>
      </w:tr>
      <w:tr w:rsidR="000F474B"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t>10. Различать изображения простейших пространственных фигур, распознавать в простейших случаях проекции предметов окружающего мира на плоскость</w:t>
            </w: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2</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68,93</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60,44</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64,82</w:t>
            </w:r>
          </w:p>
        </w:tc>
      </w:tr>
      <w:tr w:rsidR="000F474B"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pPr>
              <w:rPr>
                <w:color w:val="000000"/>
              </w:rPr>
            </w:pPr>
            <w:r w:rsidRPr="004D1604">
              <w:rPr>
                <w:color w:val="000000"/>
                <w:sz w:val="22"/>
                <w:szCs w:val="22"/>
              </w:rPr>
              <w:t xml:space="preserve">11. 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w:t>
            </w:r>
            <w:r w:rsidRPr="004D1604">
              <w:rPr>
                <w:color w:val="000000"/>
                <w:sz w:val="22"/>
                <w:szCs w:val="22"/>
              </w:rPr>
              <w:lastRenderedPageBreak/>
              <w:t>необходимости вычислительные устройства; оценивать полученный результат по критериям: реальность, соответствие условию. 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lastRenderedPageBreak/>
              <w:t>2</w:t>
            </w: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18,03</w:t>
            </w: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11,62</w:t>
            </w: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0F474B" w:rsidRPr="004D1604" w:rsidRDefault="000F474B" w:rsidP="0086722D">
            <w:pPr>
              <w:jc w:val="center"/>
              <w:rPr>
                <w:color w:val="000000"/>
              </w:rPr>
            </w:pPr>
            <w:r w:rsidRPr="004D1604">
              <w:rPr>
                <w:color w:val="000000"/>
                <w:sz w:val="22"/>
                <w:szCs w:val="22"/>
              </w:rPr>
              <w:t>16,57</w:t>
            </w:r>
          </w:p>
        </w:tc>
      </w:tr>
      <w:tr w:rsidR="00F97868" w:rsidRPr="004D1604" w:rsidTr="00D0652F">
        <w:trPr>
          <w:trHeight w:val="288"/>
        </w:trPr>
        <w:tc>
          <w:tcPr>
            <w:tcW w:w="4147" w:type="dxa"/>
            <w:tcBorders>
              <w:top w:val="single" w:sz="4" w:space="0" w:color="auto"/>
              <w:left w:val="single" w:sz="4" w:space="0" w:color="auto"/>
              <w:bottom w:val="single" w:sz="4" w:space="0" w:color="auto"/>
              <w:right w:val="single" w:sz="4" w:space="0" w:color="auto"/>
            </w:tcBorders>
            <w:noWrap/>
            <w:vAlign w:val="bottom"/>
            <w:hideMark/>
          </w:tcPr>
          <w:p w:rsidR="00F97868" w:rsidRPr="004D1604" w:rsidRDefault="00F97868">
            <w:pPr>
              <w:rPr>
                <w:color w:val="000000"/>
              </w:rPr>
            </w:pPr>
          </w:p>
        </w:tc>
        <w:tc>
          <w:tcPr>
            <w:tcW w:w="808" w:type="dxa"/>
            <w:tcBorders>
              <w:top w:val="single" w:sz="4" w:space="0" w:color="auto"/>
              <w:left w:val="single" w:sz="4" w:space="0" w:color="auto"/>
              <w:bottom w:val="single" w:sz="4" w:space="0" w:color="auto"/>
              <w:right w:val="single" w:sz="4" w:space="0" w:color="auto"/>
            </w:tcBorders>
            <w:noWrap/>
            <w:vAlign w:val="bottom"/>
            <w:hideMark/>
          </w:tcPr>
          <w:p w:rsidR="00F97868" w:rsidRPr="004D1604" w:rsidRDefault="00F97868">
            <w:pPr>
              <w:jc w:val="right"/>
              <w:rPr>
                <w:color w:val="000000"/>
              </w:rPr>
            </w:pPr>
          </w:p>
        </w:tc>
        <w:tc>
          <w:tcPr>
            <w:tcW w:w="1264" w:type="dxa"/>
            <w:tcBorders>
              <w:top w:val="single" w:sz="4" w:space="0" w:color="auto"/>
              <w:left w:val="single" w:sz="4" w:space="0" w:color="auto"/>
              <w:bottom w:val="single" w:sz="4" w:space="0" w:color="auto"/>
              <w:right w:val="single" w:sz="4" w:space="0" w:color="auto"/>
            </w:tcBorders>
            <w:noWrap/>
            <w:vAlign w:val="bottom"/>
            <w:hideMark/>
          </w:tcPr>
          <w:p w:rsidR="00F97868" w:rsidRPr="004D1604" w:rsidRDefault="00F97868">
            <w:pPr>
              <w:jc w:val="right"/>
              <w:rPr>
                <w:color w:val="000000"/>
              </w:rPr>
            </w:pPr>
          </w:p>
        </w:tc>
        <w:tc>
          <w:tcPr>
            <w:tcW w:w="2037" w:type="dxa"/>
            <w:tcBorders>
              <w:top w:val="single" w:sz="4" w:space="0" w:color="auto"/>
              <w:left w:val="single" w:sz="4" w:space="0" w:color="auto"/>
              <w:bottom w:val="single" w:sz="4" w:space="0" w:color="auto"/>
              <w:right w:val="single" w:sz="4" w:space="0" w:color="auto"/>
            </w:tcBorders>
            <w:noWrap/>
            <w:vAlign w:val="bottom"/>
            <w:hideMark/>
          </w:tcPr>
          <w:p w:rsidR="00F97868" w:rsidRPr="004D1604" w:rsidRDefault="00F97868">
            <w:pPr>
              <w:jc w:val="right"/>
              <w:rPr>
                <w:color w:val="000000"/>
              </w:rPr>
            </w:pPr>
          </w:p>
        </w:tc>
        <w:tc>
          <w:tcPr>
            <w:tcW w:w="1638" w:type="dxa"/>
            <w:tcBorders>
              <w:top w:val="single" w:sz="4" w:space="0" w:color="auto"/>
              <w:left w:val="single" w:sz="4" w:space="0" w:color="auto"/>
              <w:bottom w:val="single" w:sz="4" w:space="0" w:color="auto"/>
              <w:right w:val="single" w:sz="4" w:space="0" w:color="auto"/>
            </w:tcBorders>
            <w:noWrap/>
            <w:vAlign w:val="bottom"/>
            <w:hideMark/>
          </w:tcPr>
          <w:p w:rsidR="00F97868" w:rsidRPr="004D1604" w:rsidRDefault="00F97868">
            <w:pPr>
              <w:jc w:val="right"/>
              <w:rPr>
                <w:color w:val="000000"/>
              </w:rPr>
            </w:pPr>
          </w:p>
        </w:tc>
      </w:tr>
    </w:tbl>
    <w:p w:rsidR="00435919" w:rsidRPr="004D1604" w:rsidRDefault="00435919" w:rsidP="00435919">
      <w:pPr>
        <w:pStyle w:val="a8"/>
        <w:jc w:val="both"/>
        <w:rPr>
          <w:rFonts w:ascii="Times New Roman" w:eastAsia="Times New Roman" w:hAnsi="Times New Roman" w:cs="Times New Roman"/>
          <w:bCs/>
          <w:color w:val="000000"/>
          <w:sz w:val="24"/>
          <w:szCs w:val="24"/>
        </w:rPr>
      </w:pPr>
    </w:p>
    <w:p w:rsidR="004D1604" w:rsidRDefault="00435919" w:rsidP="00435919">
      <w:pPr>
        <w:pStyle w:val="a8"/>
        <w:jc w:val="both"/>
        <w:rPr>
          <w:rFonts w:ascii="Times New Roman" w:eastAsia="Times New Roman" w:hAnsi="Times New Roman" w:cs="Times New Roman"/>
          <w:bCs/>
          <w:color w:val="000000"/>
          <w:sz w:val="24"/>
          <w:szCs w:val="24"/>
        </w:rPr>
      </w:pPr>
      <w:r w:rsidRPr="004D1604">
        <w:rPr>
          <w:rFonts w:ascii="Times New Roman" w:eastAsia="Times New Roman" w:hAnsi="Times New Roman" w:cs="Times New Roman"/>
          <w:b/>
          <w:bCs/>
          <w:color w:val="000000"/>
          <w:sz w:val="24"/>
          <w:szCs w:val="24"/>
        </w:rPr>
        <w:t>В  заданиях</w:t>
      </w:r>
      <w:r w:rsidR="004B3C9B" w:rsidRPr="004D1604">
        <w:rPr>
          <w:rFonts w:ascii="Times New Roman" w:eastAsia="Times New Roman" w:hAnsi="Times New Roman" w:cs="Times New Roman"/>
          <w:b/>
          <w:bCs/>
          <w:color w:val="000000"/>
          <w:sz w:val="24"/>
          <w:szCs w:val="24"/>
        </w:rPr>
        <w:t xml:space="preserve"> </w:t>
      </w:r>
      <w:r w:rsidR="009E4DA1" w:rsidRPr="004D1604">
        <w:rPr>
          <w:rFonts w:ascii="Times New Roman" w:eastAsia="Times New Roman" w:hAnsi="Times New Roman" w:cs="Times New Roman"/>
          <w:b/>
          <w:bCs/>
          <w:color w:val="000000"/>
          <w:sz w:val="24"/>
          <w:szCs w:val="24"/>
        </w:rPr>
        <w:t>№</w:t>
      </w:r>
      <w:r w:rsidRPr="004D1604">
        <w:rPr>
          <w:rFonts w:ascii="Times New Roman" w:eastAsia="Times New Roman" w:hAnsi="Times New Roman" w:cs="Times New Roman"/>
          <w:b/>
          <w:bCs/>
          <w:color w:val="000000"/>
          <w:sz w:val="24"/>
          <w:szCs w:val="24"/>
        </w:rPr>
        <w:t>1, 2, 7</w:t>
      </w:r>
      <w:r w:rsidRPr="004D1604">
        <w:rPr>
          <w:rFonts w:ascii="Times New Roman" w:eastAsia="Times New Roman" w:hAnsi="Times New Roman" w:cs="Times New Roman"/>
          <w:bCs/>
          <w:color w:val="000000"/>
          <w:sz w:val="24"/>
          <w:szCs w:val="24"/>
        </w:rPr>
        <w:t xml:space="preserve"> проверяется  умение  выполнять  арифметические</w:t>
      </w:r>
      <w:r w:rsidR="004B3C9B" w:rsidRPr="004D1604">
        <w:rPr>
          <w:rFonts w:ascii="Times New Roman" w:eastAsia="Times New Roman" w:hAnsi="Times New Roman" w:cs="Times New Roman"/>
          <w:bCs/>
          <w:color w:val="000000"/>
          <w:sz w:val="24"/>
          <w:szCs w:val="24"/>
        </w:rPr>
        <w:t xml:space="preserve"> </w:t>
      </w:r>
      <w:r w:rsidRPr="004D1604">
        <w:rPr>
          <w:rFonts w:ascii="Times New Roman" w:eastAsia="Times New Roman" w:hAnsi="Times New Roman" w:cs="Times New Roman"/>
          <w:bCs/>
          <w:color w:val="000000"/>
          <w:sz w:val="24"/>
          <w:szCs w:val="24"/>
        </w:rPr>
        <w:t>действия  с  числами  и  числовыми  выражениями.  В  частности,  задание</w:t>
      </w:r>
      <w:r w:rsidR="004B3C9B" w:rsidRPr="004D1604">
        <w:rPr>
          <w:rFonts w:ascii="Times New Roman" w:eastAsia="Times New Roman" w:hAnsi="Times New Roman" w:cs="Times New Roman"/>
          <w:bCs/>
          <w:color w:val="000000"/>
          <w:sz w:val="24"/>
          <w:szCs w:val="24"/>
        </w:rPr>
        <w:t xml:space="preserve"> </w:t>
      </w:r>
      <w:r w:rsidRPr="004D1604">
        <w:rPr>
          <w:rFonts w:ascii="Times New Roman" w:eastAsia="Times New Roman" w:hAnsi="Times New Roman" w:cs="Times New Roman"/>
          <w:bCs/>
          <w:color w:val="000000"/>
          <w:sz w:val="24"/>
          <w:szCs w:val="24"/>
        </w:rPr>
        <w:t>1 проверяет  умение  выполнять  сложение,  вычитание,  умножение  и  деление</w:t>
      </w:r>
      <w:r w:rsidR="004B3C9B" w:rsidRPr="004D1604">
        <w:rPr>
          <w:rFonts w:ascii="Times New Roman" w:eastAsia="Times New Roman" w:hAnsi="Times New Roman" w:cs="Times New Roman"/>
          <w:bCs/>
          <w:color w:val="000000"/>
          <w:sz w:val="24"/>
          <w:szCs w:val="24"/>
        </w:rPr>
        <w:t xml:space="preserve"> </w:t>
      </w:r>
      <w:r w:rsidRPr="004D1604">
        <w:rPr>
          <w:rFonts w:ascii="Times New Roman" w:eastAsia="Times New Roman" w:hAnsi="Times New Roman" w:cs="Times New Roman"/>
          <w:bCs/>
          <w:color w:val="000000"/>
          <w:sz w:val="24"/>
          <w:szCs w:val="24"/>
        </w:rPr>
        <w:t>однозначных,  двузначных  и  трехзначных  чисел  в  случаях,  сводимых</w:t>
      </w:r>
      <w:r w:rsidR="004B3C9B" w:rsidRPr="004D1604">
        <w:rPr>
          <w:rFonts w:ascii="Times New Roman" w:eastAsia="Times New Roman" w:hAnsi="Times New Roman" w:cs="Times New Roman"/>
          <w:bCs/>
          <w:color w:val="000000"/>
          <w:sz w:val="24"/>
          <w:szCs w:val="24"/>
        </w:rPr>
        <w:t xml:space="preserve"> </w:t>
      </w:r>
      <w:r w:rsidRPr="004D1604">
        <w:rPr>
          <w:rFonts w:ascii="Times New Roman" w:eastAsia="Times New Roman" w:hAnsi="Times New Roman" w:cs="Times New Roman"/>
          <w:bCs/>
          <w:color w:val="000000"/>
          <w:sz w:val="24"/>
          <w:szCs w:val="24"/>
        </w:rPr>
        <w:t>к действиям в пределах</w:t>
      </w:r>
      <w:r w:rsidR="004B3C9B" w:rsidRPr="004D1604">
        <w:rPr>
          <w:rFonts w:ascii="Times New Roman" w:eastAsia="Times New Roman" w:hAnsi="Times New Roman" w:cs="Times New Roman"/>
          <w:bCs/>
          <w:color w:val="000000"/>
          <w:sz w:val="24"/>
          <w:szCs w:val="24"/>
        </w:rPr>
        <w:t xml:space="preserve"> </w:t>
      </w:r>
      <w:r w:rsidRPr="004D1604">
        <w:rPr>
          <w:rFonts w:ascii="Times New Roman" w:eastAsia="Times New Roman" w:hAnsi="Times New Roman" w:cs="Times New Roman"/>
          <w:bCs/>
          <w:color w:val="000000"/>
          <w:sz w:val="24"/>
          <w:szCs w:val="24"/>
        </w:rPr>
        <w:t xml:space="preserve">100. </w:t>
      </w:r>
    </w:p>
    <w:p w:rsidR="004D1604" w:rsidRDefault="00435919" w:rsidP="00435919">
      <w:pPr>
        <w:pStyle w:val="a8"/>
        <w:jc w:val="both"/>
        <w:rPr>
          <w:rFonts w:ascii="Times New Roman" w:eastAsia="Times New Roman" w:hAnsi="Times New Roman" w:cs="Times New Roman"/>
          <w:b/>
          <w:bCs/>
          <w:color w:val="000000"/>
          <w:sz w:val="24"/>
          <w:szCs w:val="24"/>
        </w:rPr>
      </w:pPr>
      <w:r w:rsidRPr="004D1604">
        <w:rPr>
          <w:rFonts w:ascii="Times New Roman" w:eastAsia="Times New Roman" w:hAnsi="Times New Roman" w:cs="Times New Roman"/>
          <w:b/>
          <w:bCs/>
          <w:color w:val="000000"/>
          <w:sz w:val="24"/>
          <w:szCs w:val="24"/>
        </w:rPr>
        <w:t>Задание</w:t>
      </w:r>
      <w:r w:rsidR="004B3C9B" w:rsidRPr="004D1604">
        <w:rPr>
          <w:rFonts w:ascii="Times New Roman" w:eastAsia="Times New Roman" w:hAnsi="Times New Roman" w:cs="Times New Roman"/>
          <w:b/>
          <w:bCs/>
          <w:color w:val="000000"/>
          <w:sz w:val="24"/>
          <w:szCs w:val="24"/>
        </w:rPr>
        <w:t xml:space="preserve"> </w:t>
      </w:r>
      <w:r w:rsidRPr="004D1604">
        <w:rPr>
          <w:rFonts w:ascii="Times New Roman" w:eastAsia="Times New Roman" w:hAnsi="Times New Roman" w:cs="Times New Roman"/>
          <w:b/>
          <w:bCs/>
          <w:color w:val="000000"/>
          <w:sz w:val="24"/>
          <w:szCs w:val="24"/>
        </w:rPr>
        <w:t>2</w:t>
      </w:r>
      <w:r w:rsidR="004B3C9B" w:rsidRPr="004D1604">
        <w:rPr>
          <w:rFonts w:ascii="Times New Roman" w:eastAsia="Times New Roman" w:hAnsi="Times New Roman" w:cs="Times New Roman"/>
          <w:bCs/>
          <w:color w:val="000000"/>
          <w:sz w:val="24"/>
          <w:szCs w:val="24"/>
        </w:rPr>
        <w:t xml:space="preserve"> </w:t>
      </w:r>
      <w:r w:rsidRPr="004D1604">
        <w:rPr>
          <w:rFonts w:ascii="Times New Roman" w:eastAsia="Times New Roman" w:hAnsi="Times New Roman" w:cs="Times New Roman"/>
          <w:bCs/>
          <w:color w:val="000000"/>
          <w:sz w:val="24"/>
          <w:szCs w:val="24"/>
        </w:rPr>
        <w:t>проверяет умение вычислять значение числового выражения, соблюдая при</w:t>
      </w:r>
      <w:r w:rsidR="004B3C9B" w:rsidRPr="004D1604">
        <w:rPr>
          <w:rFonts w:ascii="Times New Roman" w:eastAsia="Times New Roman" w:hAnsi="Times New Roman" w:cs="Times New Roman"/>
          <w:bCs/>
          <w:color w:val="000000"/>
          <w:sz w:val="24"/>
          <w:szCs w:val="24"/>
        </w:rPr>
        <w:t xml:space="preserve"> </w:t>
      </w:r>
      <w:r w:rsidRPr="004D1604">
        <w:rPr>
          <w:rFonts w:ascii="Times New Roman" w:eastAsia="Times New Roman" w:hAnsi="Times New Roman" w:cs="Times New Roman"/>
          <w:bCs/>
          <w:color w:val="000000"/>
          <w:sz w:val="24"/>
          <w:szCs w:val="24"/>
        </w:rPr>
        <w:t>эт</w:t>
      </w:r>
      <w:r w:rsidR="004B3C9B" w:rsidRPr="004D1604">
        <w:rPr>
          <w:rFonts w:ascii="Times New Roman" w:eastAsia="Times New Roman" w:hAnsi="Times New Roman" w:cs="Times New Roman"/>
          <w:bCs/>
          <w:color w:val="000000"/>
          <w:sz w:val="24"/>
          <w:szCs w:val="24"/>
        </w:rPr>
        <w:t>ом  порядок  действий</w:t>
      </w:r>
      <w:r w:rsidR="004B3C9B" w:rsidRPr="004D1604">
        <w:rPr>
          <w:rFonts w:ascii="Times New Roman" w:eastAsia="Times New Roman" w:hAnsi="Times New Roman" w:cs="Times New Roman"/>
          <w:b/>
          <w:bCs/>
          <w:color w:val="000000"/>
          <w:sz w:val="24"/>
          <w:szCs w:val="24"/>
        </w:rPr>
        <w:t xml:space="preserve">. </w:t>
      </w:r>
    </w:p>
    <w:p w:rsidR="004D1604" w:rsidRDefault="004B3C9B" w:rsidP="00435919">
      <w:pPr>
        <w:pStyle w:val="a8"/>
        <w:jc w:val="both"/>
        <w:rPr>
          <w:rFonts w:ascii="Times New Roman" w:eastAsia="Times New Roman" w:hAnsi="Times New Roman" w:cs="Times New Roman"/>
          <w:bCs/>
          <w:color w:val="000000"/>
          <w:sz w:val="24"/>
          <w:szCs w:val="24"/>
        </w:rPr>
      </w:pPr>
      <w:r w:rsidRPr="004D1604">
        <w:rPr>
          <w:rFonts w:ascii="Times New Roman" w:eastAsia="Times New Roman" w:hAnsi="Times New Roman" w:cs="Times New Roman"/>
          <w:b/>
          <w:bCs/>
          <w:color w:val="000000"/>
          <w:sz w:val="24"/>
          <w:szCs w:val="24"/>
        </w:rPr>
        <w:t xml:space="preserve"> </w:t>
      </w:r>
      <w:proofErr w:type="gramStart"/>
      <w:r w:rsidRPr="004D1604">
        <w:rPr>
          <w:rFonts w:ascii="Times New Roman" w:eastAsia="Times New Roman" w:hAnsi="Times New Roman" w:cs="Times New Roman"/>
          <w:b/>
          <w:bCs/>
          <w:color w:val="000000"/>
          <w:sz w:val="24"/>
          <w:szCs w:val="24"/>
        </w:rPr>
        <w:t xml:space="preserve">Задание </w:t>
      </w:r>
      <w:r w:rsidR="009E4DA1" w:rsidRPr="004D1604">
        <w:rPr>
          <w:rFonts w:ascii="Times New Roman" w:eastAsia="Times New Roman" w:hAnsi="Times New Roman" w:cs="Times New Roman"/>
          <w:b/>
          <w:bCs/>
          <w:color w:val="000000"/>
          <w:sz w:val="24"/>
          <w:szCs w:val="24"/>
        </w:rPr>
        <w:t>№</w:t>
      </w:r>
      <w:r w:rsidRPr="004D1604">
        <w:rPr>
          <w:rFonts w:ascii="Times New Roman" w:eastAsia="Times New Roman" w:hAnsi="Times New Roman" w:cs="Times New Roman"/>
          <w:b/>
          <w:bCs/>
          <w:color w:val="000000"/>
          <w:sz w:val="24"/>
          <w:szCs w:val="24"/>
        </w:rPr>
        <w:t>7</w:t>
      </w:r>
      <w:r w:rsidRPr="004D1604">
        <w:rPr>
          <w:rFonts w:ascii="Times New Roman" w:eastAsia="Times New Roman" w:hAnsi="Times New Roman" w:cs="Times New Roman"/>
          <w:bCs/>
          <w:color w:val="000000"/>
          <w:sz w:val="24"/>
          <w:szCs w:val="24"/>
        </w:rPr>
        <w:t xml:space="preserve"> контролирует</w:t>
      </w:r>
      <w:r w:rsidR="00435919" w:rsidRPr="004D1604">
        <w:rPr>
          <w:rFonts w:ascii="Times New Roman" w:eastAsia="Times New Roman" w:hAnsi="Times New Roman" w:cs="Times New Roman"/>
          <w:bCs/>
          <w:color w:val="000000"/>
          <w:sz w:val="24"/>
          <w:szCs w:val="24"/>
        </w:rPr>
        <w:t xml:space="preserve">  умение  выполнять</w:t>
      </w:r>
      <w:r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письменно</w:t>
      </w:r>
      <w:r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действия  с  многозначными  числами</w:t>
      </w:r>
      <w:r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(сложение,  вычитание, умножение и деление на однозначное, двузначное числа в пределах</w:t>
      </w:r>
      <w:r w:rsidR="009E4DA1"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10 000).</w:t>
      </w:r>
      <w:proofErr w:type="gramEnd"/>
    </w:p>
    <w:p w:rsidR="004D1604" w:rsidRDefault="004B3C9B" w:rsidP="00435919">
      <w:pPr>
        <w:pStyle w:val="a8"/>
        <w:jc w:val="both"/>
        <w:rPr>
          <w:rFonts w:ascii="Times New Roman" w:eastAsia="Times New Roman" w:hAnsi="Times New Roman" w:cs="Times New Roman"/>
          <w:b/>
          <w:bCs/>
          <w:color w:val="000000"/>
          <w:sz w:val="24"/>
          <w:szCs w:val="24"/>
        </w:rPr>
      </w:pPr>
      <w:r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
          <w:bCs/>
          <w:color w:val="000000"/>
          <w:sz w:val="24"/>
          <w:szCs w:val="24"/>
        </w:rPr>
        <w:t>Выполнение  заданий</w:t>
      </w:r>
      <w:r w:rsidRPr="004D1604">
        <w:rPr>
          <w:rFonts w:ascii="Times New Roman" w:eastAsia="Times New Roman" w:hAnsi="Times New Roman" w:cs="Times New Roman"/>
          <w:b/>
          <w:bCs/>
          <w:color w:val="000000"/>
          <w:sz w:val="24"/>
          <w:szCs w:val="24"/>
        </w:rPr>
        <w:t xml:space="preserve"> </w:t>
      </w:r>
      <w:r w:rsidR="009E4DA1" w:rsidRPr="004D1604">
        <w:rPr>
          <w:rFonts w:ascii="Times New Roman" w:eastAsia="Times New Roman" w:hAnsi="Times New Roman" w:cs="Times New Roman"/>
          <w:b/>
          <w:bCs/>
          <w:color w:val="000000"/>
          <w:sz w:val="24"/>
          <w:szCs w:val="24"/>
        </w:rPr>
        <w:t xml:space="preserve">№ </w:t>
      </w:r>
      <w:r w:rsidR="00435919" w:rsidRPr="004D1604">
        <w:rPr>
          <w:rFonts w:ascii="Times New Roman" w:eastAsia="Times New Roman" w:hAnsi="Times New Roman" w:cs="Times New Roman"/>
          <w:b/>
          <w:bCs/>
          <w:color w:val="000000"/>
          <w:sz w:val="24"/>
          <w:szCs w:val="24"/>
        </w:rPr>
        <w:t>3 и</w:t>
      </w:r>
      <w:r w:rsidRPr="004D1604">
        <w:rPr>
          <w:rFonts w:ascii="Times New Roman" w:eastAsia="Times New Roman" w:hAnsi="Times New Roman" w:cs="Times New Roman"/>
          <w:b/>
          <w:bCs/>
          <w:color w:val="000000"/>
          <w:sz w:val="24"/>
          <w:szCs w:val="24"/>
        </w:rPr>
        <w:t xml:space="preserve"> </w:t>
      </w:r>
      <w:r w:rsidR="00435919" w:rsidRPr="004D1604">
        <w:rPr>
          <w:rFonts w:ascii="Times New Roman" w:eastAsia="Times New Roman" w:hAnsi="Times New Roman" w:cs="Times New Roman"/>
          <w:b/>
          <w:bCs/>
          <w:color w:val="000000"/>
          <w:sz w:val="24"/>
          <w:szCs w:val="24"/>
        </w:rPr>
        <w:t>8</w:t>
      </w:r>
      <w:r w:rsidR="00435919" w:rsidRPr="004D1604">
        <w:rPr>
          <w:rFonts w:ascii="Times New Roman" w:eastAsia="Times New Roman" w:hAnsi="Times New Roman" w:cs="Times New Roman"/>
          <w:bCs/>
          <w:color w:val="000000"/>
          <w:sz w:val="24"/>
          <w:szCs w:val="24"/>
        </w:rPr>
        <w:t xml:space="preserve"> предполагает  использование  начальных</w:t>
      </w:r>
      <w:r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математических знаний для описания и объяснения окружающих предметов, процессов,  явлений,  для  оценки  количественных  и  пространственных</w:t>
      </w:r>
      <w:r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отношений  пр</w:t>
      </w:r>
      <w:r w:rsidR="009E4DA1" w:rsidRPr="004D1604">
        <w:rPr>
          <w:rFonts w:ascii="Times New Roman" w:eastAsia="Times New Roman" w:hAnsi="Times New Roman" w:cs="Times New Roman"/>
          <w:bCs/>
          <w:color w:val="000000"/>
          <w:sz w:val="24"/>
          <w:szCs w:val="24"/>
        </w:rPr>
        <w:t xml:space="preserve">едметов,  процессов,  явлений, </w:t>
      </w:r>
      <w:r w:rsidR="00435919" w:rsidRPr="004D1604">
        <w:rPr>
          <w:rFonts w:ascii="Times New Roman" w:eastAsia="Times New Roman" w:hAnsi="Times New Roman" w:cs="Times New Roman"/>
          <w:bCs/>
          <w:color w:val="000000"/>
          <w:sz w:val="24"/>
          <w:szCs w:val="24"/>
        </w:rPr>
        <w:t>связанные с повседневной жизнью.</w:t>
      </w:r>
      <w:r w:rsidR="00F8326C"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
          <w:bCs/>
          <w:color w:val="000000"/>
          <w:sz w:val="24"/>
          <w:szCs w:val="24"/>
        </w:rPr>
        <w:t>Задание</w:t>
      </w:r>
      <w:r w:rsidR="00F8326C" w:rsidRPr="004D1604">
        <w:rPr>
          <w:rFonts w:ascii="Times New Roman" w:eastAsia="Times New Roman" w:hAnsi="Times New Roman" w:cs="Times New Roman"/>
          <w:b/>
          <w:bCs/>
          <w:color w:val="000000"/>
          <w:sz w:val="24"/>
          <w:szCs w:val="24"/>
        </w:rPr>
        <w:t xml:space="preserve"> </w:t>
      </w:r>
      <w:r w:rsidR="009E4DA1" w:rsidRPr="004D1604">
        <w:rPr>
          <w:rFonts w:ascii="Times New Roman" w:eastAsia="Times New Roman" w:hAnsi="Times New Roman" w:cs="Times New Roman"/>
          <w:b/>
          <w:bCs/>
          <w:color w:val="000000"/>
          <w:sz w:val="24"/>
          <w:szCs w:val="24"/>
        </w:rPr>
        <w:t xml:space="preserve">№ </w:t>
      </w:r>
      <w:r w:rsidR="00435919" w:rsidRPr="004D1604">
        <w:rPr>
          <w:rFonts w:ascii="Times New Roman" w:eastAsia="Times New Roman" w:hAnsi="Times New Roman" w:cs="Times New Roman"/>
          <w:b/>
          <w:bCs/>
          <w:color w:val="000000"/>
          <w:sz w:val="24"/>
          <w:szCs w:val="24"/>
        </w:rPr>
        <w:t>4</w:t>
      </w:r>
      <w:r w:rsidR="00435919" w:rsidRPr="004D1604">
        <w:rPr>
          <w:rFonts w:ascii="Times New Roman" w:eastAsia="Times New Roman" w:hAnsi="Times New Roman" w:cs="Times New Roman"/>
          <w:bCs/>
          <w:color w:val="000000"/>
          <w:sz w:val="24"/>
          <w:szCs w:val="24"/>
        </w:rPr>
        <w:t xml:space="preserve"> выявляет умение читать, записывать и сравнивать величины</w:t>
      </w:r>
      <w:r w:rsidR="00F8326C"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(время), используя  основные  единицы  измерения  величин  и  соотношения</w:t>
      </w:r>
      <w:r w:rsidR="00F8326C"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между ними. Умение решать текстовые задачи в три-четыре действия проверяется</w:t>
      </w:r>
      <w:r w:rsidR="00F8326C"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
          <w:bCs/>
          <w:color w:val="000000"/>
          <w:sz w:val="24"/>
          <w:szCs w:val="24"/>
        </w:rPr>
        <w:t>заданием</w:t>
      </w:r>
      <w:r w:rsidR="00F8326C" w:rsidRPr="004D1604">
        <w:rPr>
          <w:rFonts w:ascii="Times New Roman" w:eastAsia="Times New Roman" w:hAnsi="Times New Roman" w:cs="Times New Roman"/>
          <w:b/>
          <w:bCs/>
          <w:color w:val="000000"/>
          <w:sz w:val="24"/>
          <w:szCs w:val="24"/>
        </w:rPr>
        <w:t xml:space="preserve"> </w:t>
      </w:r>
      <w:r w:rsidR="004D1604">
        <w:rPr>
          <w:rFonts w:ascii="Times New Roman" w:eastAsia="Times New Roman" w:hAnsi="Times New Roman" w:cs="Times New Roman"/>
          <w:b/>
          <w:bCs/>
          <w:color w:val="000000"/>
          <w:sz w:val="24"/>
          <w:szCs w:val="24"/>
        </w:rPr>
        <w:t xml:space="preserve">   </w:t>
      </w:r>
    </w:p>
    <w:p w:rsidR="00435919" w:rsidRPr="004D1604" w:rsidRDefault="009E4DA1" w:rsidP="00435919">
      <w:pPr>
        <w:pStyle w:val="a8"/>
        <w:jc w:val="both"/>
        <w:rPr>
          <w:rFonts w:ascii="Times New Roman" w:eastAsia="Times New Roman" w:hAnsi="Times New Roman" w:cs="Times New Roman"/>
          <w:bCs/>
          <w:color w:val="000000"/>
          <w:sz w:val="24"/>
          <w:szCs w:val="24"/>
        </w:rPr>
      </w:pPr>
      <w:r w:rsidRPr="004D1604">
        <w:rPr>
          <w:rFonts w:ascii="Times New Roman" w:eastAsia="Times New Roman" w:hAnsi="Times New Roman" w:cs="Times New Roman"/>
          <w:b/>
          <w:bCs/>
          <w:color w:val="000000"/>
          <w:sz w:val="24"/>
          <w:szCs w:val="24"/>
        </w:rPr>
        <w:t xml:space="preserve">№ </w:t>
      </w:r>
      <w:r w:rsidR="00435919" w:rsidRPr="004D1604">
        <w:rPr>
          <w:rFonts w:ascii="Times New Roman" w:eastAsia="Times New Roman" w:hAnsi="Times New Roman" w:cs="Times New Roman"/>
          <w:b/>
          <w:bCs/>
          <w:color w:val="000000"/>
          <w:sz w:val="24"/>
          <w:szCs w:val="24"/>
        </w:rPr>
        <w:t>8</w:t>
      </w:r>
      <w:r w:rsidR="00435919" w:rsidRPr="004D1604">
        <w:rPr>
          <w:rFonts w:ascii="Times New Roman" w:eastAsia="Times New Roman" w:hAnsi="Times New Roman" w:cs="Times New Roman"/>
          <w:bCs/>
          <w:color w:val="000000"/>
          <w:sz w:val="24"/>
          <w:szCs w:val="24"/>
        </w:rPr>
        <w:t>. Умение  исследовать,  распознавать  и  изображать  геометрические</w:t>
      </w:r>
      <w:r w:rsidR="00F8326C"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фигуры проверяется заданием</w:t>
      </w:r>
      <w:r w:rsidR="00F8326C" w:rsidRPr="004D1604">
        <w:rPr>
          <w:rFonts w:ascii="Times New Roman" w:eastAsia="Times New Roman" w:hAnsi="Times New Roman" w:cs="Times New Roman"/>
          <w:bCs/>
          <w:color w:val="000000"/>
          <w:sz w:val="24"/>
          <w:szCs w:val="24"/>
        </w:rPr>
        <w:t xml:space="preserve"> </w:t>
      </w:r>
      <w:r w:rsidRPr="004D1604">
        <w:rPr>
          <w:rFonts w:ascii="Times New Roman" w:eastAsia="Times New Roman" w:hAnsi="Times New Roman" w:cs="Times New Roman"/>
          <w:b/>
          <w:bCs/>
          <w:color w:val="000000"/>
          <w:sz w:val="24"/>
          <w:szCs w:val="24"/>
        </w:rPr>
        <w:t>№</w:t>
      </w:r>
      <w:r w:rsidR="00435919" w:rsidRPr="004D1604">
        <w:rPr>
          <w:rFonts w:ascii="Times New Roman" w:eastAsia="Times New Roman" w:hAnsi="Times New Roman" w:cs="Times New Roman"/>
          <w:b/>
          <w:bCs/>
          <w:color w:val="000000"/>
          <w:sz w:val="24"/>
          <w:szCs w:val="24"/>
        </w:rPr>
        <w:t>5.</w:t>
      </w:r>
      <w:r w:rsidR="00435919" w:rsidRPr="004D1604">
        <w:rPr>
          <w:rFonts w:ascii="Times New Roman" w:eastAsia="Times New Roman" w:hAnsi="Times New Roman" w:cs="Times New Roman"/>
          <w:bCs/>
          <w:color w:val="000000"/>
          <w:sz w:val="24"/>
          <w:szCs w:val="24"/>
        </w:rPr>
        <w:t xml:space="preserve"> Пункт</w:t>
      </w:r>
      <w:r w:rsidR="00F8326C"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1 задания предполагает вычисление</w:t>
      </w:r>
      <w:r w:rsidR="00F8326C"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периметра прямоугольника и квадрата, площади прямоугольника и квадрата. Пункт</w:t>
      </w:r>
      <w:r w:rsidR="00F8326C"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2 задания связан с построением геометрических фигур с заданными</w:t>
      </w:r>
      <w:r w:rsidR="00F8326C"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измерениями</w:t>
      </w:r>
      <w:r w:rsidR="00F8326C" w:rsidRPr="004D1604">
        <w:rPr>
          <w:rFonts w:ascii="Times New Roman" w:eastAsia="Times New Roman" w:hAnsi="Times New Roman" w:cs="Times New Roman"/>
          <w:bCs/>
          <w:color w:val="000000"/>
          <w:sz w:val="24"/>
          <w:szCs w:val="24"/>
        </w:rPr>
        <w:t xml:space="preserve"> </w:t>
      </w:r>
      <w:r w:rsidR="00435919" w:rsidRPr="004D1604">
        <w:rPr>
          <w:rFonts w:ascii="Times New Roman" w:eastAsia="Times New Roman" w:hAnsi="Times New Roman" w:cs="Times New Roman"/>
          <w:bCs/>
          <w:color w:val="000000"/>
          <w:sz w:val="24"/>
          <w:szCs w:val="24"/>
        </w:rPr>
        <w:t xml:space="preserve">(отрезок,  квадрат,  прямоугольник)  с  помощью  линейки, угольника. </w:t>
      </w:r>
    </w:p>
    <w:p w:rsidR="004D1604" w:rsidRDefault="00435919" w:rsidP="00435919">
      <w:pPr>
        <w:pStyle w:val="a8"/>
        <w:jc w:val="both"/>
        <w:rPr>
          <w:rFonts w:ascii="Times New Roman" w:eastAsia="Times New Roman" w:hAnsi="Times New Roman" w:cs="Times New Roman"/>
          <w:bCs/>
          <w:color w:val="000000"/>
          <w:sz w:val="24"/>
          <w:szCs w:val="24"/>
        </w:rPr>
      </w:pPr>
      <w:r w:rsidRPr="004D1604">
        <w:rPr>
          <w:rFonts w:ascii="Times New Roman" w:eastAsia="Times New Roman" w:hAnsi="Times New Roman" w:cs="Times New Roman"/>
          <w:b/>
          <w:bCs/>
          <w:color w:val="000000"/>
          <w:sz w:val="24"/>
          <w:szCs w:val="24"/>
        </w:rPr>
        <w:t>В  задании</w:t>
      </w:r>
      <w:r w:rsidR="00F8326C" w:rsidRPr="004D1604">
        <w:rPr>
          <w:rFonts w:ascii="Times New Roman" w:eastAsia="Times New Roman" w:hAnsi="Times New Roman" w:cs="Times New Roman"/>
          <w:b/>
          <w:bCs/>
          <w:color w:val="000000"/>
          <w:sz w:val="24"/>
          <w:szCs w:val="24"/>
        </w:rPr>
        <w:t xml:space="preserve"> </w:t>
      </w:r>
      <w:r w:rsidR="009E4DA1" w:rsidRPr="004D1604">
        <w:rPr>
          <w:rFonts w:ascii="Times New Roman" w:eastAsia="Times New Roman" w:hAnsi="Times New Roman" w:cs="Times New Roman"/>
          <w:b/>
          <w:bCs/>
          <w:color w:val="000000"/>
          <w:sz w:val="24"/>
          <w:szCs w:val="24"/>
        </w:rPr>
        <w:t xml:space="preserve">№ </w:t>
      </w:r>
      <w:r w:rsidRPr="004D1604">
        <w:rPr>
          <w:rFonts w:ascii="Times New Roman" w:eastAsia="Times New Roman" w:hAnsi="Times New Roman" w:cs="Times New Roman"/>
          <w:b/>
          <w:bCs/>
          <w:color w:val="000000"/>
          <w:sz w:val="24"/>
          <w:szCs w:val="24"/>
        </w:rPr>
        <w:t>6</w:t>
      </w:r>
      <w:r w:rsidRPr="004D1604">
        <w:rPr>
          <w:rFonts w:ascii="Times New Roman" w:eastAsia="Times New Roman" w:hAnsi="Times New Roman" w:cs="Times New Roman"/>
          <w:bCs/>
          <w:color w:val="000000"/>
          <w:sz w:val="24"/>
          <w:szCs w:val="24"/>
        </w:rPr>
        <w:t xml:space="preserve"> проверяется  умение  работать  с  таблицами,  схемами, графиками,  диаграммами,  анализировать  и  интерпретировать  данные. Задание предполагает чтение и анализ несложных готовых таблиц. Овладение  основами  логического  и  алгоритмического  мышления</w:t>
      </w:r>
      <w:r w:rsidR="00F8326C" w:rsidRPr="004D1604">
        <w:rPr>
          <w:rFonts w:ascii="Times New Roman" w:eastAsia="Times New Roman" w:hAnsi="Times New Roman" w:cs="Times New Roman"/>
          <w:bCs/>
          <w:color w:val="000000"/>
          <w:sz w:val="24"/>
          <w:szCs w:val="24"/>
        </w:rPr>
        <w:t xml:space="preserve"> </w:t>
      </w:r>
      <w:r w:rsidRPr="004D1604">
        <w:rPr>
          <w:rFonts w:ascii="Times New Roman" w:eastAsia="Times New Roman" w:hAnsi="Times New Roman" w:cs="Times New Roman"/>
          <w:bCs/>
          <w:color w:val="000000"/>
          <w:sz w:val="24"/>
          <w:szCs w:val="24"/>
        </w:rPr>
        <w:t>контролируется  заданиями</w:t>
      </w:r>
      <w:r w:rsidR="00F8326C" w:rsidRPr="004D1604">
        <w:rPr>
          <w:rFonts w:ascii="Times New Roman" w:eastAsia="Times New Roman" w:hAnsi="Times New Roman" w:cs="Times New Roman"/>
          <w:bCs/>
          <w:color w:val="000000"/>
          <w:sz w:val="24"/>
          <w:szCs w:val="24"/>
        </w:rPr>
        <w:t xml:space="preserve"> </w:t>
      </w:r>
      <w:r w:rsidR="009E4DA1" w:rsidRPr="004D1604">
        <w:rPr>
          <w:rFonts w:ascii="Times New Roman" w:eastAsia="Times New Roman" w:hAnsi="Times New Roman" w:cs="Times New Roman"/>
          <w:b/>
          <w:bCs/>
          <w:color w:val="000000"/>
          <w:sz w:val="24"/>
          <w:szCs w:val="24"/>
        </w:rPr>
        <w:t>№</w:t>
      </w:r>
      <w:r w:rsidR="000F474B" w:rsidRPr="004D1604">
        <w:rPr>
          <w:rFonts w:ascii="Times New Roman" w:eastAsia="Times New Roman" w:hAnsi="Times New Roman" w:cs="Times New Roman"/>
          <w:b/>
          <w:bCs/>
          <w:color w:val="000000"/>
          <w:sz w:val="24"/>
          <w:szCs w:val="24"/>
        </w:rPr>
        <w:t>9.</w:t>
      </w:r>
      <w:r w:rsidR="000F474B" w:rsidRPr="004D1604">
        <w:rPr>
          <w:rFonts w:ascii="Times New Roman" w:eastAsia="Times New Roman" w:hAnsi="Times New Roman" w:cs="Times New Roman"/>
          <w:bCs/>
          <w:color w:val="000000"/>
          <w:sz w:val="24"/>
          <w:szCs w:val="24"/>
        </w:rPr>
        <w:t xml:space="preserve"> </w:t>
      </w:r>
    </w:p>
    <w:p w:rsidR="004D1604" w:rsidRDefault="004E21F4" w:rsidP="00435919">
      <w:pPr>
        <w:pStyle w:val="a8"/>
        <w:jc w:val="both"/>
        <w:rPr>
          <w:rFonts w:ascii="Times New Roman" w:eastAsia="Times New Roman" w:hAnsi="Times New Roman" w:cs="Times New Roman"/>
          <w:bCs/>
          <w:color w:val="000000"/>
          <w:sz w:val="24"/>
          <w:szCs w:val="24"/>
        </w:rPr>
      </w:pPr>
      <w:r w:rsidRPr="004D1604">
        <w:rPr>
          <w:rFonts w:ascii="Times New Roman" w:eastAsia="Times New Roman" w:hAnsi="Times New Roman" w:cs="Times New Roman"/>
          <w:bCs/>
          <w:color w:val="000000"/>
          <w:sz w:val="24"/>
          <w:szCs w:val="24"/>
        </w:rPr>
        <w:t>В задании</w:t>
      </w:r>
      <w:r w:rsidR="009E4DA1" w:rsidRPr="004D1604">
        <w:rPr>
          <w:rFonts w:ascii="Times New Roman" w:eastAsia="Times New Roman" w:hAnsi="Times New Roman" w:cs="Times New Roman"/>
          <w:bCs/>
          <w:color w:val="000000"/>
          <w:sz w:val="24"/>
          <w:szCs w:val="24"/>
        </w:rPr>
        <w:t xml:space="preserve"> </w:t>
      </w:r>
      <w:r w:rsidR="009E4DA1" w:rsidRPr="004D1604">
        <w:rPr>
          <w:rFonts w:ascii="Times New Roman" w:eastAsia="Times New Roman" w:hAnsi="Times New Roman" w:cs="Times New Roman"/>
          <w:b/>
          <w:bCs/>
          <w:color w:val="000000"/>
          <w:sz w:val="24"/>
          <w:szCs w:val="24"/>
        </w:rPr>
        <w:t>№</w:t>
      </w:r>
      <w:r w:rsidR="00F8326C" w:rsidRPr="004D1604">
        <w:rPr>
          <w:rFonts w:ascii="Times New Roman" w:eastAsia="Times New Roman" w:hAnsi="Times New Roman" w:cs="Times New Roman"/>
          <w:b/>
          <w:bCs/>
          <w:color w:val="000000"/>
          <w:sz w:val="24"/>
          <w:szCs w:val="24"/>
        </w:rPr>
        <w:t xml:space="preserve"> </w:t>
      </w:r>
      <w:r w:rsidR="00435919" w:rsidRPr="004D1604">
        <w:rPr>
          <w:rFonts w:ascii="Times New Roman" w:eastAsia="Times New Roman" w:hAnsi="Times New Roman" w:cs="Times New Roman"/>
          <w:b/>
          <w:bCs/>
          <w:color w:val="000000"/>
          <w:sz w:val="24"/>
          <w:szCs w:val="24"/>
        </w:rPr>
        <w:t>10</w:t>
      </w:r>
      <w:r w:rsidRPr="004D1604">
        <w:rPr>
          <w:rFonts w:ascii="Times New Roman" w:hAnsi="Times New Roman" w:cs="Times New Roman"/>
          <w:color w:val="000000"/>
          <w:sz w:val="24"/>
          <w:szCs w:val="24"/>
        </w:rPr>
        <w:t xml:space="preserve"> проверялось  умение различать изображения простейших пространственных фигур, распознавать в простейших случаях проекции предметов окружающего мира на плоскость.</w:t>
      </w:r>
      <w:r w:rsidR="00435919" w:rsidRPr="004D1604">
        <w:rPr>
          <w:rFonts w:ascii="Times New Roman" w:eastAsia="Times New Roman" w:hAnsi="Times New Roman" w:cs="Times New Roman"/>
          <w:bCs/>
          <w:color w:val="000000"/>
          <w:sz w:val="24"/>
          <w:szCs w:val="24"/>
        </w:rPr>
        <w:t xml:space="preserve">  </w:t>
      </w:r>
    </w:p>
    <w:p w:rsidR="004E21F4" w:rsidRPr="004D1604" w:rsidRDefault="004E21F4" w:rsidP="00435919">
      <w:pPr>
        <w:pStyle w:val="a8"/>
        <w:jc w:val="both"/>
        <w:rPr>
          <w:rFonts w:ascii="Times New Roman" w:eastAsia="Times New Roman" w:hAnsi="Times New Roman" w:cs="Times New Roman"/>
          <w:bCs/>
          <w:color w:val="000000"/>
          <w:sz w:val="24"/>
          <w:szCs w:val="24"/>
        </w:rPr>
      </w:pPr>
      <w:r w:rsidRPr="004D1604">
        <w:rPr>
          <w:rFonts w:ascii="Times New Roman" w:eastAsia="Times New Roman" w:hAnsi="Times New Roman" w:cs="Times New Roman"/>
          <w:b/>
          <w:bCs/>
          <w:color w:val="000000"/>
          <w:sz w:val="24"/>
          <w:szCs w:val="24"/>
        </w:rPr>
        <w:t xml:space="preserve">В </w:t>
      </w:r>
      <w:r w:rsidR="009E4DA1" w:rsidRPr="004D1604">
        <w:rPr>
          <w:rFonts w:ascii="Times New Roman" w:eastAsia="Times New Roman" w:hAnsi="Times New Roman" w:cs="Times New Roman"/>
          <w:b/>
          <w:bCs/>
          <w:color w:val="000000"/>
          <w:sz w:val="24"/>
          <w:szCs w:val="24"/>
        </w:rPr>
        <w:t>№11</w:t>
      </w:r>
      <w:r w:rsidRPr="004D1604">
        <w:rPr>
          <w:rFonts w:ascii="Times New Roman" w:hAnsi="Times New Roman" w:cs="Times New Roman"/>
          <w:color w:val="000000"/>
          <w:sz w:val="24"/>
          <w:szCs w:val="24"/>
        </w:rPr>
        <w:t xml:space="preserve"> проверялось умение 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 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r w:rsidR="00435919" w:rsidRPr="004D1604">
        <w:rPr>
          <w:rFonts w:ascii="Times New Roman" w:eastAsia="Times New Roman" w:hAnsi="Times New Roman" w:cs="Times New Roman"/>
          <w:bCs/>
          <w:color w:val="000000"/>
          <w:sz w:val="24"/>
          <w:szCs w:val="24"/>
        </w:rPr>
        <w:t xml:space="preserve"> </w:t>
      </w:r>
    </w:p>
    <w:p w:rsidR="00435919" w:rsidRPr="004D1604" w:rsidRDefault="004E21F4" w:rsidP="00435919">
      <w:pPr>
        <w:pStyle w:val="a8"/>
        <w:jc w:val="both"/>
        <w:rPr>
          <w:rFonts w:ascii="Times New Roman" w:eastAsia="Times New Roman" w:hAnsi="Times New Roman" w:cs="Times New Roman"/>
          <w:bCs/>
          <w:color w:val="000000"/>
          <w:sz w:val="24"/>
          <w:szCs w:val="24"/>
        </w:rPr>
      </w:pPr>
      <w:proofErr w:type="gramStart"/>
      <w:r w:rsidRPr="004D1604">
        <w:rPr>
          <w:rFonts w:ascii="Times New Roman" w:eastAsia="Times New Roman" w:hAnsi="Times New Roman" w:cs="Times New Roman"/>
          <w:bCs/>
          <w:color w:val="000000"/>
          <w:sz w:val="24"/>
          <w:szCs w:val="24"/>
        </w:rPr>
        <w:t>В</w:t>
      </w:r>
      <w:r w:rsidR="00F94A5D" w:rsidRPr="004D1604">
        <w:rPr>
          <w:rFonts w:ascii="Times New Roman" w:eastAsia="Times New Roman" w:hAnsi="Times New Roman" w:cs="Times New Roman"/>
          <w:bCs/>
          <w:color w:val="000000"/>
          <w:sz w:val="24"/>
          <w:szCs w:val="24"/>
        </w:rPr>
        <w:t>ыполнение обучающимися задания №11</w:t>
      </w:r>
      <w:r w:rsidR="00435919" w:rsidRPr="004D1604">
        <w:rPr>
          <w:rFonts w:ascii="Times New Roman" w:eastAsia="Times New Roman" w:hAnsi="Times New Roman" w:cs="Times New Roman"/>
          <w:bCs/>
          <w:color w:val="000000"/>
          <w:sz w:val="24"/>
          <w:szCs w:val="24"/>
        </w:rPr>
        <w:t xml:space="preserve"> в совокупности с высокими  результатами  по  остальным  заданиям  говорит</w:t>
      </w:r>
      <w:r w:rsidR="009E4DA1" w:rsidRPr="004D1604">
        <w:rPr>
          <w:rFonts w:ascii="Times New Roman" w:eastAsia="Times New Roman" w:hAnsi="Times New Roman" w:cs="Times New Roman"/>
          <w:bCs/>
          <w:color w:val="000000"/>
          <w:sz w:val="24"/>
          <w:szCs w:val="24"/>
        </w:rPr>
        <w:t>,</w:t>
      </w:r>
      <w:r w:rsidR="00435919" w:rsidRPr="004D1604">
        <w:rPr>
          <w:rFonts w:ascii="Times New Roman" w:eastAsia="Times New Roman" w:hAnsi="Times New Roman" w:cs="Times New Roman"/>
          <w:bCs/>
          <w:color w:val="000000"/>
          <w:sz w:val="24"/>
          <w:szCs w:val="24"/>
        </w:rPr>
        <w:t xml:space="preserve">  о целесообразности  построения  для  них  индивидуальных  образовательных траекторий в целях развития их математических способностей. </w:t>
      </w:r>
      <w:proofErr w:type="gramEnd"/>
    </w:p>
    <w:p w:rsidR="00435919" w:rsidRPr="004D1604" w:rsidRDefault="00C458BF" w:rsidP="00435919">
      <w:pPr>
        <w:pStyle w:val="a8"/>
        <w:jc w:val="both"/>
        <w:rPr>
          <w:rFonts w:ascii="Times New Roman" w:hAnsi="Times New Roman" w:cs="Times New Roman"/>
          <w:sz w:val="24"/>
          <w:szCs w:val="24"/>
        </w:rPr>
      </w:pPr>
      <w:r w:rsidRPr="004D1604">
        <w:rPr>
          <w:rFonts w:ascii="Times New Roman" w:hAnsi="Times New Roman" w:cs="Times New Roman"/>
          <w:sz w:val="24"/>
          <w:szCs w:val="24"/>
        </w:rPr>
        <w:lastRenderedPageBreak/>
        <w:t>Обучающиеся 4</w:t>
      </w:r>
      <w:r w:rsidR="00435919" w:rsidRPr="004D1604">
        <w:rPr>
          <w:rFonts w:ascii="Times New Roman" w:hAnsi="Times New Roman" w:cs="Times New Roman"/>
          <w:sz w:val="24"/>
          <w:szCs w:val="24"/>
        </w:rPr>
        <w:t>-х классов справились с заданиям</w:t>
      </w:r>
      <w:r w:rsidR="00F8326C" w:rsidRPr="004D1604">
        <w:rPr>
          <w:rFonts w:ascii="Times New Roman" w:hAnsi="Times New Roman" w:cs="Times New Roman"/>
          <w:sz w:val="24"/>
          <w:szCs w:val="24"/>
        </w:rPr>
        <w:t xml:space="preserve">и </w:t>
      </w:r>
      <w:r w:rsidR="00F94A5D" w:rsidRPr="004D1604">
        <w:rPr>
          <w:rFonts w:ascii="Times New Roman" w:hAnsi="Times New Roman" w:cs="Times New Roman"/>
          <w:sz w:val="24"/>
          <w:szCs w:val="24"/>
        </w:rPr>
        <w:t>№5.2, №6.1</w:t>
      </w:r>
      <w:r w:rsidR="00481455" w:rsidRPr="004D1604">
        <w:rPr>
          <w:rFonts w:ascii="Times New Roman" w:hAnsi="Times New Roman" w:cs="Times New Roman"/>
          <w:sz w:val="24"/>
          <w:szCs w:val="24"/>
        </w:rPr>
        <w:t xml:space="preserve"> </w:t>
      </w:r>
      <w:r w:rsidR="00435919" w:rsidRPr="004D1604">
        <w:rPr>
          <w:rFonts w:ascii="Times New Roman" w:hAnsi="Times New Roman" w:cs="Times New Roman"/>
          <w:sz w:val="24"/>
          <w:szCs w:val="24"/>
        </w:rPr>
        <w:t xml:space="preserve"> выше показателя по Оренбургской области и показателя РФ.</w:t>
      </w:r>
    </w:p>
    <w:p w:rsidR="0037676B" w:rsidRPr="004D1604" w:rsidRDefault="00F8326C" w:rsidP="00C458BF">
      <w:pPr>
        <w:autoSpaceDE w:val="0"/>
        <w:autoSpaceDN w:val="0"/>
        <w:adjustRightInd w:val="0"/>
        <w:jc w:val="both"/>
      </w:pPr>
      <w:r w:rsidRPr="004D1604">
        <w:t>С заданиями</w:t>
      </w:r>
      <w:r w:rsidR="00F94A5D" w:rsidRPr="004D1604">
        <w:t xml:space="preserve"> №1, №2,</w:t>
      </w:r>
      <w:r w:rsidRPr="004D1604">
        <w:t xml:space="preserve"> </w:t>
      </w:r>
      <w:r w:rsidR="00ED23E4" w:rsidRPr="004D1604">
        <w:t>№3</w:t>
      </w:r>
      <w:r w:rsidR="00C458BF" w:rsidRPr="004D1604">
        <w:t xml:space="preserve">, </w:t>
      </w:r>
      <w:r w:rsidR="00ED23E4" w:rsidRPr="004D1604">
        <w:t>№4,</w:t>
      </w:r>
      <w:r w:rsidR="00F94A5D" w:rsidRPr="004D1604">
        <w:t>№5.1,</w:t>
      </w:r>
      <w:r w:rsidR="004C3F33" w:rsidRPr="004D1604">
        <w:t>№6</w:t>
      </w:r>
      <w:r w:rsidR="00ED23E4" w:rsidRPr="004D1604">
        <w:t>.2</w:t>
      </w:r>
      <w:r w:rsidR="004C3F33" w:rsidRPr="004D1604">
        <w:t>,</w:t>
      </w:r>
      <w:r w:rsidR="00F94A5D" w:rsidRPr="004D1604">
        <w:t xml:space="preserve"> №7,</w:t>
      </w:r>
      <w:r w:rsidR="00435919" w:rsidRPr="004D1604">
        <w:t xml:space="preserve"> №8,</w:t>
      </w:r>
      <w:r w:rsidRPr="004D1604">
        <w:t xml:space="preserve"> №9</w:t>
      </w:r>
      <w:r w:rsidR="00F94A5D" w:rsidRPr="004D1604">
        <w:t>,</w:t>
      </w:r>
      <w:r w:rsidR="00435919" w:rsidRPr="004D1604">
        <w:t xml:space="preserve"> №10</w:t>
      </w:r>
      <w:r w:rsidR="00ED23E4" w:rsidRPr="004D1604">
        <w:t>, №11</w:t>
      </w:r>
      <w:r w:rsidR="00435919" w:rsidRPr="004D1604">
        <w:t xml:space="preserve"> обучающиеся справились ниже показателя по Оренбургской области, ниже показателя РФ</w:t>
      </w:r>
      <w:r w:rsidR="00C458BF" w:rsidRPr="004D1604">
        <w:t>.</w:t>
      </w:r>
    </w:p>
    <w:p w:rsidR="00DC3B57" w:rsidRPr="00C458BF" w:rsidRDefault="00435919" w:rsidP="00DC3B57">
      <w:pPr>
        <w:pStyle w:val="a8"/>
        <w:rPr>
          <w:rFonts w:ascii="Times New Roman" w:eastAsia="Times New Roman" w:hAnsi="Times New Roman" w:cs="Times New Roman"/>
          <w:b/>
          <w:bCs/>
          <w:color w:val="000000"/>
          <w:sz w:val="24"/>
          <w:szCs w:val="24"/>
        </w:rPr>
      </w:pPr>
      <w:r w:rsidRPr="004D1604">
        <w:rPr>
          <w:rFonts w:ascii="Times New Roman" w:eastAsia="Times New Roman" w:hAnsi="Times New Roman" w:cs="Times New Roman"/>
          <w:b/>
          <w:bCs/>
          <w:color w:val="000000"/>
          <w:sz w:val="24"/>
          <w:szCs w:val="24"/>
        </w:rPr>
        <w:t>Выводы:</w:t>
      </w:r>
      <w:r w:rsidR="00DC3B57" w:rsidRPr="00DC3B57">
        <w:rPr>
          <w:rFonts w:ascii="Times New Roman" w:eastAsia="Times New Roman" w:hAnsi="Times New Roman" w:cs="Times New Roman"/>
          <w:b/>
          <w:bCs/>
          <w:color w:val="000000"/>
          <w:sz w:val="24"/>
          <w:szCs w:val="24"/>
        </w:rPr>
        <w:t xml:space="preserve"> </w:t>
      </w:r>
    </w:p>
    <w:p w:rsidR="00DC3B57" w:rsidRDefault="00864FCA" w:rsidP="0086722D">
      <w:pPr>
        <w:jc w:val="both"/>
      </w:pPr>
      <w:r>
        <w:t xml:space="preserve">     </w:t>
      </w:r>
      <w:r w:rsidR="00DC3B57" w:rsidRPr="00C458BF">
        <w:t>Обучающиеся 4 к</w:t>
      </w:r>
      <w:r w:rsidR="00DC3B57">
        <w:t xml:space="preserve">ласса </w:t>
      </w:r>
      <w:proofErr w:type="spellStart"/>
      <w:r w:rsidR="00DC3B57">
        <w:t>Новоорского</w:t>
      </w:r>
      <w:proofErr w:type="spellEnd"/>
      <w:r w:rsidR="00DC3B57">
        <w:t xml:space="preserve"> района </w:t>
      </w:r>
      <w:r w:rsidR="00DC3B57" w:rsidRPr="00C458BF">
        <w:t xml:space="preserve"> справились с предложенной работой и показали достаточный уровень достижения предметных и </w:t>
      </w:r>
      <w:proofErr w:type="spellStart"/>
      <w:r w:rsidR="00DC3B57" w:rsidRPr="00C458BF">
        <w:t>метапредметных</w:t>
      </w:r>
      <w:proofErr w:type="spellEnd"/>
      <w:r w:rsidR="00DC3B57" w:rsidRPr="00C458BF">
        <w:t xml:space="preserve"> результатов.</w:t>
      </w:r>
      <w:r w:rsidR="00DC3B57" w:rsidRPr="00DC3B57">
        <w:t xml:space="preserve"> </w:t>
      </w:r>
    </w:p>
    <w:p w:rsidR="00DC3B57" w:rsidRPr="00DC0767" w:rsidRDefault="00864FCA" w:rsidP="0086722D">
      <w:pPr>
        <w:jc w:val="both"/>
        <w:rPr>
          <w:color w:val="000000"/>
          <w:highlight w:val="yellow"/>
        </w:rPr>
      </w:pPr>
      <w:r>
        <w:t xml:space="preserve">    </w:t>
      </w:r>
      <w:r w:rsidR="00DC3B57" w:rsidRPr="00E222A3">
        <w:t>Высокий показатель качества показали обучающиеся:</w:t>
      </w:r>
      <w:r>
        <w:t xml:space="preserve"> </w:t>
      </w:r>
      <w:r w:rsidRPr="00864FCA">
        <w:t xml:space="preserve">МБОУ СОШ с. Горьковское </w:t>
      </w:r>
      <w:proofErr w:type="gramStart"/>
      <w:r w:rsidRPr="00864FCA">
        <w:t xml:space="preserve">( </w:t>
      </w:r>
      <w:proofErr w:type="gramEnd"/>
      <w:r w:rsidRPr="00864FCA">
        <w:t xml:space="preserve">100%), %), </w:t>
      </w:r>
      <w:r w:rsidR="00E4521E" w:rsidRPr="00E4521E">
        <w:t xml:space="preserve">СОШ с. </w:t>
      </w:r>
      <w:proofErr w:type="spellStart"/>
      <w:r w:rsidR="00E4521E" w:rsidRPr="00E4521E">
        <w:t>Караганка</w:t>
      </w:r>
      <w:proofErr w:type="spellEnd"/>
      <w:r w:rsidR="00E4521E" w:rsidRPr="00E4521E">
        <w:t xml:space="preserve"> (100%), </w:t>
      </w:r>
      <w:r w:rsidRPr="00864FCA">
        <w:t xml:space="preserve">  МБОУ СОШ с. </w:t>
      </w:r>
      <w:proofErr w:type="spellStart"/>
      <w:r w:rsidRPr="00864FCA">
        <w:t>Будамша</w:t>
      </w:r>
      <w:proofErr w:type="spellEnd"/>
      <w:r w:rsidRPr="00864FCA">
        <w:t xml:space="preserve"> (100%),</w:t>
      </w:r>
      <w:r w:rsidR="00DC3B57" w:rsidRPr="00E222A3">
        <w:rPr>
          <w:color w:val="000000"/>
        </w:rPr>
        <w:t xml:space="preserve"> МАОУ «СОШ № 2 п. Новоорск»</w:t>
      </w:r>
      <w:r>
        <w:rPr>
          <w:color w:val="000000"/>
        </w:rPr>
        <w:t xml:space="preserve"> (84,95%)</w:t>
      </w:r>
      <w:r w:rsidR="00DC3B57" w:rsidRPr="00E222A3">
        <w:rPr>
          <w:color w:val="000000"/>
        </w:rPr>
        <w:t>,</w:t>
      </w:r>
      <w:r>
        <w:rPr>
          <w:color w:val="000000"/>
        </w:rPr>
        <w:t xml:space="preserve"> </w:t>
      </w:r>
      <w:r w:rsidRPr="00864FCA">
        <w:rPr>
          <w:color w:val="000000"/>
        </w:rPr>
        <w:t xml:space="preserve">МАОУ «СОШ с. Кумак» (84%), Чапаевка (75%), </w:t>
      </w:r>
      <w:r>
        <w:rPr>
          <w:color w:val="000000"/>
        </w:rPr>
        <w:t>ПНЛ (73,81%),</w:t>
      </w:r>
      <w:r w:rsidRPr="00864FCA">
        <w:t xml:space="preserve"> </w:t>
      </w:r>
      <w:r>
        <w:rPr>
          <w:color w:val="000000"/>
        </w:rPr>
        <w:t xml:space="preserve">Энергетик 2 (72,22%) , </w:t>
      </w:r>
      <w:r w:rsidRPr="00864FCA">
        <w:rPr>
          <w:color w:val="000000"/>
        </w:rPr>
        <w:t xml:space="preserve">МБОУ «СОШ с. </w:t>
      </w:r>
      <w:proofErr w:type="spellStart"/>
      <w:r w:rsidRPr="00864FCA">
        <w:rPr>
          <w:color w:val="000000"/>
        </w:rPr>
        <w:t>Добровольское</w:t>
      </w:r>
      <w:proofErr w:type="spellEnd"/>
      <w:r w:rsidRPr="00864FCA">
        <w:rPr>
          <w:color w:val="000000"/>
        </w:rPr>
        <w:t xml:space="preserve">» (71,73%)  </w:t>
      </w:r>
    </w:p>
    <w:p w:rsidR="004C3F33" w:rsidRPr="004D1604" w:rsidRDefault="00864FCA" w:rsidP="0086722D">
      <w:pPr>
        <w:jc w:val="both"/>
        <w:rPr>
          <w:color w:val="000000"/>
        </w:rPr>
      </w:pPr>
      <w:r>
        <w:t xml:space="preserve">    </w:t>
      </w:r>
      <w:r w:rsidR="00DC3B57" w:rsidRPr="00E804CB">
        <w:t>Низкий показатель качества показали учащиеся:</w:t>
      </w:r>
      <w:r w:rsidR="00DC3B57" w:rsidRPr="00E804CB">
        <w:rPr>
          <w:color w:val="000000"/>
        </w:rPr>
        <w:t xml:space="preserve"> МАОУ «СОШ №4 п. Новоорск»</w:t>
      </w:r>
      <w:r w:rsidR="00E804CB" w:rsidRPr="00E804CB">
        <w:rPr>
          <w:color w:val="000000"/>
        </w:rPr>
        <w:t xml:space="preserve"> (50%)</w:t>
      </w:r>
      <w:r w:rsidR="00DC3B57" w:rsidRPr="00E804CB">
        <w:rPr>
          <w:color w:val="000000"/>
        </w:rPr>
        <w:t xml:space="preserve">, </w:t>
      </w:r>
      <w:r w:rsidR="00E804CB" w:rsidRPr="00E804CB">
        <w:rPr>
          <w:color w:val="000000"/>
        </w:rPr>
        <w:t xml:space="preserve">МБОУ «СОШ п. Гранитный» (50%),    </w:t>
      </w:r>
      <w:r w:rsidR="00DC3B57" w:rsidRPr="00E804CB">
        <w:rPr>
          <w:color w:val="000000"/>
        </w:rPr>
        <w:t>ООШ с. Красноуральск</w:t>
      </w:r>
      <w:r w:rsidR="00E804CB" w:rsidRPr="00E804CB">
        <w:rPr>
          <w:color w:val="000000"/>
        </w:rPr>
        <w:t xml:space="preserve"> (0%)</w:t>
      </w:r>
      <w:r w:rsidR="00DC3B57" w:rsidRPr="00E804CB">
        <w:rPr>
          <w:color w:val="000000"/>
        </w:rPr>
        <w:t xml:space="preserve">, </w:t>
      </w:r>
      <w:r w:rsidR="00E804CB">
        <w:rPr>
          <w:color w:val="000000"/>
        </w:rPr>
        <w:t xml:space="preserve">       </w:t>
      </w:r>
      <w:r w:rsidR="00435919" w:rsidRPr="004D1604">
        <w:rPr>
          <w:rFonts w:eastAsia="Droid Sans Fallback"/>
        </w:rPr>
        <w:t>Результаты выполнения отдельных заданий требуют дополнительной работы по устранению недочётов с</w:t>
      </w:r>
      <w:r w:rsidR="002E656E" w:rsidRPr="004D1604">
        <w:rPr>
          <w:rFonts w:eastAsia="Droid Sans Fallback"/>
        </w:rPr>
        <w:t xml:space="preserve">о </w:t>
      </w:r>
      <w:proofErr w:type="gramStart"/>
      <w:r w:rsidR="002E656E" w:rsidRPr="004D1604">
        <w:rPr>
          <w:rFonts w:eastAsia="Droid Sans Fallback"/>
        </w:rPr>
        <w:t>слабыми</w:t>
      </w:r>
      <w:proofErr w:type="gramEnd"/>
      <w:r w:rsidR="00435919" w:rsidRPr="004D1604">
        <w:rPr>
          <w:rFonts w:eastAsia="Droid Sans Fallback"/>
        </w:rPr>
        <w:t xml:space="preserve"> обучающимися</w:t>
      </w:r>
      <w:r w:rsidR="002E656E" w:rsidRPr="004D1604">
        <w:rPr>
          <w:rFonts w:eastAsia="Droid Sans Fallback"/>
        </w:rPr>
        <w:t xml:space="preserve"> школ района.</w:t>
      </w:r>
    </w:p>
    <w:p w:rsidR="00B102E4" w:rsidRPr="00DC3B57" w:rsidRDefault="00C458BF" w:rsidP="00435919">
      <w:pPr>
        <w:pStyle w:val="a8"/>
        <w:jc w:val="both"/>
        <w:rPr>
          <w:rFonts w:ascii="Times New Roman" w:hAnsi="Times New Roman" w:cs="Times New Roman"/>
          <w:b/>
          <w:sz w:val="24"/>
          <w:szCs w:val="24"/>
        </w:rPr>
      </w:pPr>
      <w:r w:rsidRPr="004D1604">
        <w:rPr>
          <w:rFonts w:ascii="Times New Roman" w:hAnsi="Times New Roman" w:cs="Times New Roman"/>
          <w:b/>
          <w:sz w:val="24"/>
          <w:szCs w:val="24"/>
        </w:rPr>
        <w:t xml:space="preserve"> </w:t>
      </w:r>
      <w:r w:rsidR="00435919" w:rsidRPr="004D1604">
        <w:rPr>
          <w:rFonts w:ascii="Times New Roman" w:hAnsi="Times New Roman" w:cs="Times New Roman"/>
          <w:b/>
          <w:sz w:val="24"/>
          <w:szCs w:val="24"/>
        </w:rPr>
        <w:t>Рекомендации:</w:t>
      </w:r>
    </w:p>
    <w:p w:rsidR="00435919" w:rsidRPr="004D1604" w:rsidRDefault="00435919" w:rsidP="00435919">
      <w:pPr>
        <w:pStyle w:val="a8"/>
        <w:jc w:val="both"/>
        <w:rPr>
          <w:rFonts w:ascii="Times New Roman" w:hAnsi="Times New Roman" w:cs="Times New Roman"/>
          <w:sz w:val="24"/>
          <w:szCs w:val="24"/>
        </w:rPr>
      </w:pPr>
      <w:r w:rsidRPr="004D1604">
        <w:rPr>
          <w:rFonts w:ascii="Times New Roman" w:hAnsi="Times New Roman" w:cs="Times New Roman"/>
          <w:sz w:val="24"/>
          <w:szCs w:val="24"/>
          <w:u w:val="single"/>
        </w:rPr>
        <w:t>1.Руководителям ШМО</w:t>
      </w:r>
      <w:r w:rsidRPr="004D1604">
        <w:rPr>
          <w:rFonts w:ascii="Times New Roman" w:hAnsi="Times New Roman" w:cs="Times New Roman"/>
          <w:sz w:val="24"/>
          <w:szCs w:val="24"/>
        </w:rPr>
        <w:t>:</w:t>
      </w:r>
    </w:p>
    <w:p w:rsidR="00435919" w:rsidRPr="004D1604" w:rsidRDefault="004D1604" w:rsidP="00435919">
      <w:pPr>
        <w:pStyle w:val="a8"/>
        <w:jc w:val="both"/>
        <w:rPr>
          <w:rFonts w:ascii="Times New Roman" w:hAnsi="Times New Roman" w:cs="Times New Roman"/>
          <w:sz w:val="24"/>
          <w:szCs w:val="24"/>
        </w:rPr>
      </w:pPr>
      <w:r>
        <w:rPr>
          <w:rFonts w:ascii="Times New Roman" w:hAnsi="Times New Roman" w:cs="Times New Roman"/>
          <w:sz w:val="24"/>
          <w:szCs w:val="24"/>
        </w:rPr>
        <w:t>1.1.н</w:t>
      </w:r>
      <w:r w:rsidR="00435919" w:rsidRPr="004D1604">
        <w:rPr>
          <w:rFonts w:ascii="Times New Roman" w:hAnsi="Times New Roman" w:cs="Times New Roman"/>
          <w:sz w:val="24"/>
          <w:szCs w:val="24"/>
        </w:rPr>
        <w:t>а заседании ШМО провести анализ количественных и качественных результатов ВПР</w:t>
      </w:r>
      <w:r>
        <w:rPr>
          <w:rFonts w:ascii="Times New Roman" w:hAnsi="Times New Roman" w:cs="Times New Roman"/>
          <w:sz w:val="24"/>
          <w:szCs w:val="24"/>
        </w:rPr>
        <w:t xml:space="preserve"> по математике</w:t>
      </w:r>
      <w:r w:rsidR="00435919" w:rsidRPr="004D1604">
        <w:rPr>
          <w:rFonts w:ascii="Times New Roman" w:hAnsi="Times New Roman" w:cs="Times New Roman"/>
          <w:sz w:val="24"/>
          <w:szCs w:val="24"/>
        </w:rPr>
        <w:t xml:space="preserve">, причины допущенных ошибок,  выявить проблемные зоны как класса в целом, так и отдельных обучающихся; с </w:t>
      </w:r>
      <w:r w:rsidR="00435919" w:rsidRPr="004D1604">
        <w:rPr>
          <w:rFonts w:ascii="Times New Roman" w:hAnsi="Times New Roman" w:cs="Times New Roman"/>
          <w:sz w:val="24"/>
          <w:szCs w:val="24"/>
          <w:lang w:bidi="ru-RU"/>
        </w:rPr>
        <w:t xml:space="preserve"> анализом достижения высоких ре</w:t>
      </w:r>
      <w:r w:rsidR="00435919" w:rsidRPr="004D1604">
        <w:rPr>
          <w:rFonts w:ascii="Times New Roman" w:hAnsi="Times New Roman" w:cs="Times New Roman"/>
          <w:sz w:val="24"/>
          <w:szCs w:val="24"/>
          <w:lang w:bidi="ru-RU"/>
        </w:rPr>
        <w:softHyphen/>
        <w:t>зультатов и определения причин низких результатов, п</w:t>
      </w:r>
      <w:r w:rsidR="00435919" w:rsidRPr="004D1604">
        <w:rPr>
          <w:rFonts w:ascii="Times New Roman" w:hAnsi="Times New Roman" w:cs="Times New Roman"/>
          <w:sz w:val="24"/>
          <w:szCs w:val="24"/>
        </w:rPr>
        <w:t xml:space="preserve">ровести детальный анализ результатов ВПР, анализ факторов успешности и </w:t>
      </w:r>
      <w:proofErr w:type="spellStart"/>
      <w:r w:rsidR="00435919" w:rsidRPr="004D1604">
        <w:rPr>
          <w:rFonts w:ascii="Times New Roman" w:hAnsi="Times New Roman" w:cs="Times New Roman"/>
          <w:sz w:val="24"/>
          <w:szCs w:val="24"/>
        </w:rPr>
        <w:t>неуспешности</w:t>
      </w:r>
      <w:proofErr w:type="spellEnd"/>
      <w:r w:rsidR="00435919" w:rsidRPr="004D1604">
        <w:rPr>
          <w:rFonts w:ascii="Times New Roman" w:hAnsi="Times New Roman" w:cs="Times New Roman"/>
          <w:sz w:val="24"/>
          <w:szCs w:val="24"/>
        </w:rPr>
        <w:t xml:space="preserve"> выполнения заданий, в частности, сравнительный анализ выполнения заданий ВПР и заданий тематического кон</w:t>
      </w:r>
      <w:r w:rsidR="00435919" w:rsidRPr="004D1604">
        <w:rPr>
          <w:rFonts w:ascii="Times New Roman" w:hAnsi="Times New Roman" w:cs="Times New Roman"/>
          <w:sz w:val="24"/>
          <w:szCs w:val="24"/>
        </w:rPr>
        <w:softHyphen/>
        <w:t xml:space="preserve">троля, выявить зоны риска. </w:t>
      </w:r>
    </w:p>
    <w:p w:rsidR="00435919" w:rsidRPr="004D1604" w:rsidRDefault="00C458BF" w:rsidP="00435919">
      <w:pPr>
        <w:pStyle w:val="a8"/>
        <w:jc w:val="right"/>
        <w:rPr>
          <w:rFonts w:ascii="Times New Roman" w:hAnsi="Times New Roman" w:cs="Times New Roman"/>
          <w:sz w:val="24"/>
          <w:szCs w:val="24"/>
        </w:rPr>
      </w:pPr>
      <w:r w:rsidRPr="004D1604">
        <w:rPr>
          <w:rFonts w:ascii="Times New Roman" w:hAnsi="Times New Roman" w:cs="Times New Roman"/>
          <w:sz w:val="24"/>
          <w:szCs w:val="24"/>
        </w:rPr>
        <w:t>Срок: сентябрь</w:t>
      </w:r>
      <w:r w:rsidR="009A7B2F" w:rsidRPr="004D1604">
        <w:rPr>
          <w:rFonts w:ascii="Times New Roman" w:hAnsi="Times New Roman" w:cs="Times New Roman"/>
          <w:sz w:val="24"/>
          <w:szCs w:val="24"/>
        </w:rPr>
        <w:t xml:space="preserve"> </w:t>
      </w:r>
      <w:r w:rsidR="004E21F4" w:rsidRPr="004D1604">
        <w:rPr>
          <w:rFonts w:ascii="Times New Roman" w:hAnsi="Times New Roman" w:cs="Times New Roman"/>
          <w:sz w:val="24"/>
          <w:szCs w:val="24"/>
        </w:rPr>
        <w:t>2025</w:t>
      </w:r>
      <w:r w:rsidR="004C3F33" w:rsidRPr="004D1604">
        <w:rPr>
          <w:rFonts w:ascii="Times New Roman" w:hAnsi="Times New Roman" w:cs="Times New Roman"/>
          <w:sz w:val="24"/>
          <w:szCs w:val="24"/>
        </w:rPr>
        <w:t xml:space="preserve"> </w:t>
      </w:r>
      <w:r w:rsidR="00435919" w:rsidRPr="004D1604">
        <w:rPr>
          <w:rFonts w:ascii="Times New Roman" w:hAnsi="Times New Roman" w:cs="Times New Roman"/>
          <w:sz w:val="24"/>
          <w:szCs w:val="24"/>
        </w:rPr>
        <w:t>г.</w:t>
      </w:r>
    </w:p>
    <w:p w:rsidR="00B102E4" w:rsidRPr="004D1604" w:rsidRDefault="00B102E4" w:rsidP="00435919">
      <w:pPr>
        <w:pStyle w:val="a8"/>
        <w:jc w:val="both"/>
        <w:rPr>
          <w:rFonts w:ascii="Times New Roman" w:hAnsi="Times New Roman" w:cs="Times New Roman"/>
          <w:sz w:val="24"/>
          <w:szCs w:val="24"/>
        </w:rPr>
      </w:pPr>
    </w:p>
    <w:p w:rsidR="00435919" w:rsidRPr="004D1604" w:rsidRDefault="004D1604" w:rsidP="00435919">
      <w:pPr>
        <w:pStyle w:val="a8"/>
        <w:jc w:val="both"/>
        <w:rPr>
          <w:rFonts w:ascii="Times New Roman" w:hAnsi="Times New Roman" w:cs="Times New Roman"/>
          <w:sz w:val="24"/>
          <w:szCs w:val="24"/>
        </w:rPr>
      </w:pPr>
      <w:r>
        <w:rPr>
          <w:rFonts w:ascii="Times New Roman" w:hAnsi="Times New Roman" w:cs="Times New Roman"/>
          <w:sz w:val="24"/>
          <w:szCs w:val="24"/>
        </w:rPr>
        <w:t>1.2.и</w:t>
      </w:r>
      <w:r w:rsidR="00435919" w:rsidRPr="004D1604">
        <w:rPr>
          <w:rFonts w:ascii="Times New Roman" w:hAnsi="Times New Roman" w:cs="Times New Roman"/>
          <w:sz w:val="24"/>
          <w:szCs w:val="24"/>
        </w:rPr>
        <w:t>спользовать результаты ВПР п</w:t>
      </w:r>
      <w:r w:rsidR="00ED23E4" w:rsidRPr="004D1604">
        <w:rPr>
          <w:rFonts w:ascii="Times New Roman" w:hAnsi="Times New Roman" w:cs="Times New Roman"/>
          <w:sz w:val="24"/>
          <w:szCs w:val="24"/>
        </w:rPr>
        <w:t>ри планировании деятельности ШМО</w:t>
      </w:r>
      <w:r w:rsidR="00435919" w:rsidRPr="004D1604">
        <w:rPr>
          <w:rFonts w:ascii="Times New Roman" w:hAnsi="Times New Roman" w:cs="Times New Roman"/>
          <w:sz w:val="24"/>
          <w:szCs w:val="24"/>
        </w:rPr>
        <w:t>, повышения квалификации педагогов. Обеспечить корректировку основной образовательной программы основного общего образования в части обновления программы развити</w:t>
      </w:r>
      <w:r>
        <w:rPr>
          <w:rFonts w:ascii="Times New Roman" w:hAnsi="Times New Roman" w:cs="Times New Roman"/>
          <w:sz w:val="24"/>
          <w:szCs w:val="24"/>
        </w:rPr>
        <w:t>я УУД</w:t>
      </w:r>
      <w:r w:rsidR="00435919" w:rsidRPr="004D1604">
        <w:rPr>
          <w:rFonts w:ascii="Times New Roman" w:hAnsi="Times New Roman" w:cs="Times New Roman"/>
          <w:sz w:val="24"/>
          <w:szCs w:val="24"/>
        </w:rPr>
        <w:t xml:space="preserve"> согласно организационно-методическому этапу методических рекомендаций</w:t>
      </w:r>
    </w:p>
    <w:p w:rsidR="00435919" w:rsidRPr="004D1604" w:rsidRDefault="00435919" w:rsidP="00435919">
      <w:pPr>
        <w:pStyle w:val="a8"/>
        <w:jc w:val="right"/>
        <w:rPr>
          <w:rFonts w:ascii="Times New Roman" w:hAnsi="Times New Roman" w:cs="Times New Roman"/>
          <w:sz w:val="24"/>
          <w:szCs w:val="24"/>
        </w:rPr>
      </w:pPr>
      <w:r w:rsidRPr="004D1604">
        <w:rPr>
          <w:rFonts w:ascii="Times New Roman" w:hAnsi="Times New Roman" w:cs="Times New Roman"/>
          <w:sz w:val="24"/>
          <w:szCs w:val="24"/>
        </w:rPr>
        <w:t>Срок: постоянно</w:t>
      </w:r>
      <w:r w:rsidR="00ED23E4" w:rsidRPr="004D1604">
        <w:rPr>
          <w:rFonts w:ascii="Times New Roman" w:hAnsi="Times New Roman" w:cs="Times New Roman"/>
          <w:sz w:val="24"/>
          <w:szCs w:val="24"/>
        </w:rPr>
        <w:t>.</w:t>
      </w:r>
    </w:p>
    <w:p w:rsidR="00435919" w:rsidRPr="004D1604" w:rsidRDefault="00435919" w:rsidP="00435919">
      <w:pPr>
        <w:pStyle w:val="a8"/>
        <w:jc w:val="both"/>
        <w:rPr>
          <w:rFonts w:ascii="Times New Roman" w:hAnsi="Times New Roman" w:cs="Times New Roman"/>
          <w:sz w:val="24"/>
          <w:szCs w:val="24"/>
        </w:rPr>
      </w:pPr>
      <w:r w:rsidRPr="004D1604">
        <w:rPr>
          <w:rFonts w:ascii="Times New Roman" w:hAnsi="Times New Roman" w:cs="Times New Roman"/>
          <w:sz w:val="24"/>
          <w:szCs w:val="24"/>
          <w:u w:val="single"/>
        </w:rPr>
        <w:t>2. Учителям начальных классов</w:t>
      </w:r>
      <w:r w:rsidRPr="004D1604">
        <w:rPr>
          <w:rFonts w:ascii="Times New Roman" w:hAnsi="Times New Roman" w:cs="Times New Roman"/>
          <w:sz w:val="24"/>
          <w:szCs w:val="24"/>
        </w:rPr>
        <w:t>:</w:t>
      </w:r>
    </w:p>
    <w:p w:rsidR="00435919" w:rsidRPr="004D1604" w:rsidRDefault="00435919" w:rsidP="00435919">
      <w:pPr>
        <w:pStyle w:val="a8"/>
        <w:jc w:val="both"/>
        <w:rPr>
          <w:rFonts w:ascii="Times New Roman" w:hAnsi="Times New Roman" w:cs="Times New Roman"/>
          <w:sz w:val="24"/>
          <w:szCs w:val="24"/>
        </w:rPr>
      </w:pPr>
      <w:r w:rsidRPr="004D1604">
        <w:rPr>
          <w:rFonts w:ascii="Times New Roman" w:hAnsi="Times New Roman" w:cs="Times New Roman"/>
          <w:sz w:val="24"/>
          <w:szCs w:val="24"/>
        </w:rPr>
        <w:t>2.1. провести анализ количественных и качественных результатов ВПР, причины допущенных ошибок,  выявит</w:t>
      </w:r>
      <w:r w:rsidR="00ED23E4" w:rsidRPr="004D1604">
        <w:rPr>
          <w:rFonts w:ascii="Times New Roman" w:hAnsi="Times New Roman" w:cs="Times New Roman"/>
          <w:sz w:val="24"/>
          <w:szCs w:val="24"/>
        </w:rPr>
        <w:t>ь проблемные зоны класса в целом</w:t>
      </w:r>
      <w:r w:rsidRPr="004D1604">
        <w:rPr>
          <w:rFonts w:ascii="Times New Roman" w:hAnsi="Times New Roman" w:cs="Times New Roman"/>
          <w:sz w:val="24"/>
          <w:szCs w:val="24"/>
        </w:rPr>
        <w:t xml:space="preserve"> и отдельных обучающихся; анализ факторов успешности и </w:t>
      </w:r>
      <w:proofErr w:type="spellStart"/>
      <w:r w:rsidRPr="004D1604">
        <w:rPr>
          <w:rFonts w:ascii="Times New Roman" w:hAnsi="Times New Roman" w:cs="Times New Roman"/>
          <w:sz w:val="24"/>
          <w:szCs w:val="24"/>
        </w:rPr>
        <w:t>неуспешности</w:t>
      </w:r>
      <w:proofErr w:type="spellEnd"/>
      <w:r w:rsidRPr="004D1604">
        <w:rPr>
          <w:rFonts w:ascii="Times New Roman" w:hAnsi="Times New Roman" w:cs="Times New Roman"/>
          <w:sz w:val="24"/>
          <w:szCs w:val="24"/>
        </w:rPr>
        <w:t xml:space="preserve"> выполнения заданий, в частности, сравнительный анализ выполнения заданий ВПР и заданий тематического кон</w:t>
      </w:r>
      <w:r w:rsidRPr="004D1604">
        <w:rPr>
          <w:rFonts w:ascii="Times New Roman" w:hAnsi="Times New Roman" w:cs="Times New Roman"/>
          <w:sz w:val="24"/>
          <w:szCs w:val="24"/>
        </w:rPr>
        <w:softHyphen/>
        <w:t>троля, выявить зоны риска.</w:t>
      </w:r>
      <w:r w:rsidR="004C3F33" w:rsidRPr="004D1604">
        <w:rPr>
          <w:rFonts w:ascii="Times New Roman" w:hAnsi="Times New Roman" w:cs="Times New Roman"/>
          <w:sz w:val="24"/>
          <w:szCs w:val="24"/>
        </w:rPr>
        <w:t xml:space="preserve"> </w:t>
      </w:r>
      <w:r w:rsidRPr="004D1604">
        <w:rPr>
          <w:rFonts w:ascii="Times New Roman" w:hAnsi="Times New Roman" w:cs="Times New Roman"/>
          <w:sz w:val="24"/>
          <w:szCs w:val="24"/>
        </w:rPr>
        <w:t>Разработать индивидуальные образовательные маршруты по формированию умений, видов деятельности согласно организационно-методическому этапу методических рекомендаций</w:t>
      </w:r>
      <w:r w:rsidR="00ED23E4" w:rsidRPr="004D1604">
        <w:rPr>
          <w:rFonts w:ascii="Times New Roman" w:hAnsi="Times New Roman" w:cs="Times New Roman"/>
          <w:sz w:val="24"/>
          <w:szCs w:val="24"/>
        </w:rPr>
        <w:t>.</w:t>
      </w:r>
    </w:p>
    <w:p w:rsidR="00435919" w:rsidRPr="004D1604" w:rsidRDefault="00C458BF" w:rsidP="00435919">
      <w:pPr>
        <w:pStyle w:val="a8"/>
        <w:jc w:val="right"/>
        <w:rPr>
          <w:rFonts w:ascii="Times New Roman" w:hAnsi="Times New Roman" w:cs="Times New Roman"/>
          <w:sz w:val="24"/>
          <w:szCs w:val="24"/>
        </w:rPr>
      </w:pPr>
      <w:r w:rsidRPr="004D1604">
        <w:rPr>
          <w:rFonts w:ascii="Times New Roman" w:hAnsi="Times New Roman" w:cs="Times New Roman"/>
          <w:sz w:val="24"/>
          <w:szCs w:val="24"/>
        </w:rPr>
        <w:t>Срок: сентябрь</w:t>
      </w:r>
      <w:r w:rsidR="00F94A5D" w:rsidRPr="004D1604">
        <w:rPr>
          <w:rFonts w:ascii="Times New Roman" w:hAnsi="Times New Roman" w:cs="Times New Roman"/>
          <w:sz w:val="24"/>
          <w:szCs w:val="24"/>
        </w:rPr>
        <w:t xml:space="preserve"> 2025 </w:t>
      </w:r>
      <w:r w:rsidR="00435919" w:rsidRPr="004D1604">
        <w:rPr>
          <w:rFonts w:ascii="Times New Roman" w:hAnsi="Times New Roman" w:cs="Times New Roman"/>
          <w:sz w:val="24"/>
          <w:szCs w:val="24"/>
        </w:rPr>
        <w:t>г.</w:t>
      </w:r>
    </w:p>
    <w:p w:rsidR="00B102E4" w:rsidRPr="004D1604" w:rsidRDefault="00B102E4" w:rsidP="00435919">
      <w:pPr>
        <w:pStyle w:val="a8"/>
        <w:rPr>
          <w:rFonts w:ascii="Times New Roman" w:hAnsi="Times New Roman" w:cs="Times New Roman"/>
          <w:sz w:val="24"/>
          <w:szCs w:val="24"/>
        </w:rPr>
      </w:pPr>
    </w:p>
    <w:p w:rsidR="00435919" w:rsidRPr="004D1604" w:rsidRDefault="00435919" w:rsidP="00435919">
      <w:pPr>
        <w:pStyle w:val="a8"/>
        <w:rPr>
          <w:rFonts w:ascii="Times New Roman" w:hAnsi="Times New Roman" w:cs="Times New Roman"/>
          <w:sz w:val="24"/>
          <w:szCs w:val="24"/>
        </w:rPr>
      </w:pPr>
      <w:r w:rsidRPr="004D1604">
        <w:rPr>
          <w:rFonts w:ascii="Times New Roman" w:hAnsi="Times New Roman" w:cs="Times New Roman"/>
          <w:sz w:val="24"/>
          <w:szCs w:val="24"/>
        </w:rPr>
        <w:t>2.2.  полученные результаты</w:t>
      </w:r>
      <w:r w:rsidR="004B5037" w:rsidRPr="004D1604">
        <w:rPr>
          <w:rFonts w:ascii="Times New Roman" w:hAnsi="Times New Roman" w:cs="Times New Roman"/>
          <w:sz w:val="24"/>
          <w:szCs w:val="24"/>
        </w:rPr>
        <w:t xml:space="preserve"> ВПР</w:t>
      </w:r>
      <w:r w:rsidRPr="004D1604">
        <w:rPr>
          <w:rFonts w:ascii="Times New Roman" w:hAnsi="Times New Roman" w:cs="Times New Roman"/>
          <w:sz w:val="24"/>
          <w:szCs w:val="24"/>
        </w:rPr>
        <w:t xml:space="preserve">  использовать для повышения качества образования по следующим направлениям:</w:t>
      </w:r>
    </w:p>
    <w:p w:rsidR="00435919" w:rsidRPr="004D1604" w:rsidRDefault="004B5037" w:rsidP="00435919">
      <w:pPr>
        <w:shd w:val="clear" w:color="auto" w:fill="FFFFFF"/>
        <w:rPr>
          <w:color w:val="000000"/>
        </w:rPr>
      </w:pPr>
      <w:r w:rsidRPr="004D1604">
        <w:rPr>
          <w:color w:val="000000"/>
        </w:rPr>
        <w:t>– планирование деятельности ШМО</w:t>
      </w:r>
      <w:r w:rsidR="00435919" w:rsidRPr="004D1604">
        <w:rPr>
          <w:color w:val="000000"/>
        </w:rPr>
        <w:t>, повышения квалификации педаго</w:t>
      </w:r>
      <w:r w:rsidRPr="004D1604">
        <w:rPr>
          <w:color w:val="000000"/>
        </w:rPr>
        <w:t>гов</w:t>
      </w:r>
      <w:r w:rsidR="00435919" w:rsidRPr="004D1604">
        <w:rPr>
          <w:color w:val="000000"/>
        </w:rPr>
        <w:t>;</w:t>
      </w:r>
    </w:p>
    <w:p w:rsidR="00435919" w:rsidRPr="004D1604" w:rsidRDefault="00435919" w:rsidP="00435919">
      <w:pPr>
        <w:shd w:val="clear" w:color="auto" w:fill="FFFFFF"/>
        <w:rPr>
          <w:color w:val="000000"/>
        </w:rPr>
      </w:pPr>
      <w:r w:rsidRPr="004D1604">
        <w:rPr>
          <w:color w:val="000000"/>
        </w:rPr>
        <w:t xml:space="preserve">– оценка предметных, </w:t>
      </w:r>
      <w:proofErr w:type="spellStart"/>
      <w:r w:rsidRPr="004D1604">
        <w:rPr>
          <w:color w:val="000000"/>
        </w:rPr>
        <w:t>метапредметных</w:t>
      </w:r>
      <w:proofErr w:type="spellEnd"/>
      <w:r w:rsidRPr="004D1604">
        <w:rPr>
          <w:color w:val="000000"/>
        </w:rPr>
        <w:t xml:space="preserve"> и личностных результатов </w:t>
      </w:r>
      <w:proofErr w:type="gramStart"/>
      <w:r w:rsidRPr="004D1604">
        <w:rPr>
          <w:color w:val="000000"/>
        </w:rPr>
        <w:t>обучения</w:t>
      </w:r>
      <w:proofErr w:type="gramEnd"/>
      <w:r w:rsidRPr="004D1604">
        <w:rPr>
          <w:color w:val="000000"/>
        </w:rPr>
        <w:t xml:space="preserve"> с целью выявления готовности обучающихся к переходу на следующий уровень образования;</w:t>
      </w:r>
    </w:p>
    <w:p w:rsidR="00435919" w:rsidRPr="004D1604" w:rsidRDefault="00435919" w:rsidP="00435919">
      <w:pPr>
        <w:shd w:val="clear" w:color="auto" w:fill="FFFFFF"/>
        <w:rPr>
          <w:color w:val="000000"/>
        </w:rPr>
      </w:pPr>
      <w:r w:rsidRPr="004D1604">
        <w:rPr>
          <w:color w:val="000000"/>
        </w:rPr>
        <w:t>– создание индивидуальной образовательной траектории для каждого обучающегося;</w:t>
      </w:r>
    </w:p>
    <w:p w:rsidR="00435919" w:rsidRPr="004D1604" w:rsidRDefault="00435919" w:rsidP="00435919">
      <w:pPr>
        <w:shd w:val="clear" w:color="auto" w:fill="FFFFFF"/>
        <w:rPr>
          <w:color w:val="000000"/>
        </w:rPr>
      </w:pPr>
      <w:r w:rsidRPr="004D1604">
        <w:rPr>
          <w:color w:val="000000"/>
        </w:rPr>
        <w:lastRenderedPageBreak/>
        <w:t>– мониторинг результатов введения ФГОС ООО;</w:t>
      </w:r>
    </w:p>
    <w:p w:rsidR="00435919" w:rsidRPr="004D1604" w:rsidRDefault="00435919" w:rsidP="00435919">
      <w:pPr>
        <w:shd w:val="clear" w:color="auto" w:fill="FFFFFF"/>
        <w:rPr>
          <w:color w:val="000000"/>
        </w:rPr>
      </w:pPr>
      <w:r w:rsidRPr="004D1604">
        <w:rPr>
          <w:color w:val="000000"/>
        </w:rPr>
        <w:t>– использование заданий ВПР для разработки собственного инструментария оценки достижений обучающихся.</w:t>
      </w:r>
    </w:p>
    <w:p w:rsidR="00435919" w:rsidRPr="004D1604" w:rsidRDefault="001F3F45" w:rsidP="001F3F45">
      <w:pPr>
        <w:pStyle w:val="a8"/>
        <w:jc w:val="center"/>
        <w:rPr>
          <w:rFonts w:ascii="Times New Roman" w:hAnsi="Times New Roman" w:cs="Times New Roman"/>
          <w:sz w:val="24"/>
          <w:szCs w:val="24"/>
        </w:rPr>
      </w:pPr>
      <w:r w:rsidRPr="004D1604">
        <w:rPr>
          <w:rFonts w:ascii="Times New Roman" w:hAnsi="Times New Roman" w:cs="Times New Roman"/>
          <w:sz w:val="24"/>
          <w:szCs w:val="24"/>
        </w:rPr>
        <w:t xml:space="preserve">                                                                                                      </w:t>
      </w:r>
      <w:r w:rsidR="00435919" w:rsidRPr="004D1604">
        <w:rPr>
          <w:rFonts w:ascii="Times New Roman" w:hAnsi="Times New Roman" w:cs="Times New Roman"/>
          <w:sz w:val="24"/>
          <w:szCs w:val="24"/>
        </w:rPr>
        <w:t>Срок: постоянно</w:t>
      </w:r>
      <w:r w:rsidRPr="004D1604">
        <w:rPr>
          <w:rFonts w:ascii="Times New Roman" w:hAnsi="Times New Roman" w:cs="Times New Roman"/>
          <w:sz w:val="24"/>
          <w:szCs w:val="24"/>
        </w:rPr>
        <w:t>.</w:t>
      </w:r>
    </w:p>
    <w:p w:rsidR="00B102E4" w:rsidRPr="004D1604" w:rsidRDefault="00B102E4" w:rsidP="00B102E4">
      <w:pPr>
        <w:rPr>
          <w:color w:val="000000"/>
        </w:rPr>
      </w:pPr>
    </w:p>
    <w:p w:rsidR="00B102E4" w:rsidRPr="004D1604" w:rsidRDefault="00435919" w:rsidP="00B102E4">
      <w:r w:rsidRPr="004D1604">
        <w:rPr>
          <w:color w:val="000000"/>
        </w:rPr>
        <w:t xml:space="preserve">2.3. </w:t>
      </w:r>
      <w:r w:rsidRPr="004D1604">
        <w:t>организовать и провести учебные занятия в соответствии с изменениями, внесенными в рабочую программу по учебному предмету, курсу внеурочной деятельности, направленными на формирование и развитие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которые содержатся в обобщенном плане варианта проверочной раб</w:t>
      </w:r>
      <w:r w:rsidR="000E1FC1" w:rsidRPr="004D1604">
        <w:t>оты по математике</w:t>
      </w:r>
      <w:r w:rsidRPr="004D1604">
        <w:t>.</w:t>
      </w:r>
    </w:p>
    <w:p w:rsidR="00B102E4" w:rsidRPr="004D1604" w:rsidRDefault="001F3F45" w:rsidP="001F3F45">
      <w:pPr>
        <w:jc w:val="center"/>
      </w:pPr>
      <w:r w:rsidRPr="004D1604">
        <w:t xml:space="preserve">                                                                                                   </w:t>
      </w:r>
      <w:r w:rsidR="00435919" w:rsidRPr="004D1604">
        <w:t>Срок: постоянно</w:t>
      </w:r>
      <w:r w:rsidRPr="004D1604">
        <w:t>.</w:t>
      </w:r>
    </w:p>
    <w:p w:rsidR="00D50537" w:rsidRDefault="00C458BF" w:rsidP="009A7B2F">
      <w:r w:rsidRPr="004D1604">
        <w:t>Исполнила:</w:t>
      </w:r>
    </w:p>
    <w:p w:rsidR="00D50537" w:rsidRDefault="00D50537" w:rsidP="009A7B2F">
      <w:proofErr w:type="spellStart"/>
      <w:r>
        <w:t>Айбулова</w:t>
      </w:r>
      <w:proofErr w:type="spellEnd"/>
      <w:r>
        <w:t xml:space="preserve"> С.Б., методист </w:t>
      </w:r>
      <w:r w:rsidRPr="00D50537">
        <w:t xml:space="preserve">Отдела образования администрации </w:t>
      </w:r>
      <w:proofErr w:type="spellStart"/>
      <w:r w:rsidRPr="00D50537">
        <w:t>Новоорского</w:t>
      </w:r>
      <w:proofErr w:type="spellEnd"/>
      <w:r w:rsidRPr="00D50537">
        <w:t xml:space="preserve"> района</w:t>
      </w:r>
      <w:r>
        <w:t xml:space="preserve"> </w:t>
      </w:r>
    </w:p>
    <w:p w:rsidR="00B102E4" w:rsidRPr="004D1604" w:rsidRDefault="00B102E4" w:rsidP="009A7B2F">
      <w:proofErr w:type="spellStart"/>
      <w:r w:rsidRPr="004D1604">
        <w:t>Наследова</w:t>
      </w:r>
      <w:proofErr w:type="spellEnd"/>
      <w:r w:rsidRPr="004D1604">
        <w:t xml:space="preserve"> С.Б.,</w:t>
      </w:r>
      <w:r w:rsidR="009A7B2F" w:rsidRPr="004D1604">
        <w:t xml:space="preserve"> </w:t>
      </w:r>
      <w:r w:rsidRPr="004D1604">
        <w:t>руководитель РМО учителей</w:t>
      </w:r>
      <w:r w:rsidR="00C458BF" w:rsidRPr="004D1604">
        <w:t xml:space="preserve"> </w:t>
      </w:r>
      <w:r w:rsidRPr="004D1604">
        <w:t>начальных  классов</w:t>
      </w:r>
      <w:r w:rsidR="009A7B2F" w:rsidRPr="004D1604">
        <w:t>.</w:t>
      </w:r>
    </w:p>
    <w:p w:rsidR="00435919" w:rsidRPr="004D1604" w:rsidRDefault="00435919" w:rsidP="00B102E4">
      <w:pPr>
        <w:shd w:val="clear" w:color="auto" w:fill="FFFFFF"/>
        <w:jc w:val="both"/>
        <w:rPr>
          <w:b/>
          <w:color w:val="000000"/>
        </w:rPr>
      </w:pPr>
    </w:p>
    <w:sectPr w:rsidR="00435919" w:rsidRPr="004D1604" w:rsidSect="00435919">
      <w:pgSz w:w="11906" w:h="16838"/>
      <w:pgMar w:top="1134" w:right="1558"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roid Sans Fallback">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F7429"/>
    <w:rsid w:val="000315AC"/>
    <w:rsid w:val="000471BB"/>
    <w:rsid w:val="000B2374"/>
    <w:rsid w:val="000E1FC1"/>
    <w:rsid w:val="000F474B"/>
    <w:rsid w:val="00144E8E"/>
    <w:rsid w:val="001E402B"/>
    <w:rsid w:val="001E651C"/>
    <w:rsid w:val="001F3F45"/>
    <w:rsid w:val="00213818"/>
    <w:rsid w:val="00222427"/>
    <w:rsid w:val="0022498F"/>
    <w:rsid w:val="00272181"/>
    <w:rsid w:val="00275BFD"/>
    <w:rsid w:val="002A34A1"/>
    <w:rsid w:val="002A5730"/>
    <w:rsid w:val="002B74E3"/>
    <w:rsid w:val="002D56F7"/>
    <w:rsid w:val="002E656E"/>
    <w:rsid w:val="003323A4"/>
    <w:rsid w:val="00362430"/>
    <w:rsid w:val="00372D51"/>
    <w:rsid w:val="0037676B"/>
    <w:rsid w:val="0039759C"/>
    <w:rsid w:val="004112C9"/>
    <w:rsid w:val="00423024"/>
    <w:rsid w:val="00435919"/>
    <w:rsid w:val="0046062E"/>
    <w:rsid w:val="004805FE"/>
    <w:rsid w:val="00481455"/>
    <w:rsid w:val="004B3C9B"/>
    <w:rsid w:val="004B5037"/>
    <w:rsid w:val="004C3F33"/>
    <w:rsid w:val="004D1604"/>
    <w:rsid w:val="004E21F4"/>
    <w:rsid w:val="005123F1"/>
    <w:rsid w:val="00546303"/>
    <w:rsid w:val="005938D3"/>
    <w:rsid w:val="005B09EF"/>
    <w:rsid w:val="005B1464"/>
    <w:rsid w:val="00665A5B"/>
    <w:rsid w:val="006F7429"/>
    <w:rsid w:val="00746582"/>
    <w:rsid w:val="00753999"/>
    <w:rsid w:val="007943E4"/>
    <w:rsid w:val="007C025A"/>
    <w:rsid w:val="007C653F"/>
    <w:rsid w:val="007E09CF"/>
    <w:rsid w:val="007E48C5"/>
    <w:rsid w:val="007F64CC"/>
    <w:rsid w:val="00816FF5"/>
    <w:rsid w:val="0084677C"/>
    <w:rsid w:val="00864FCA"/>
    <w:rsid w:val="0086722D"/>
    <w:rsid w:val="00870E9C"/>
    <w:rsid w:val="008779CF"/>
    <w:rsid w:val="00885FDA"/>
    <w:rsid w:val="008D05A5"/>
    <w:rsid w:val="008E5486"/>
    <w:rsid w:val="00915F41"/>
    <w:rsid w:val="00936C00"/>
    <w:rsid w:val="00957E4F"/>
    <w:rsid w:val="0096649B"/>
    <w:rsid w:val="009A7B2F"/>
    <w:rsid w:val="009E4DA1"/>
    <w:rsid w:val="009E7C08"/>
    <w:rsid w:val="00A23706"/>
    <w:rsid w:val="00A74F4D"/>
    <w:rsid w:val="00A8268A"/>
    <w:rsid w:val="00A86CD6"/>
    <w:rsid w:val="00AB1988"/>
    <w:rsid w:val="00AD79D5"/>
    <w:rsid w:val="00B102E4"/>
    <w:rsid w:val="00C458BF"/>
    <w:rsid w:val="00C64C53"/>
    <w:rsid w:val="00D0652F"/>
    <w:rsid w:val="00D23722"/>
    <w:rsid w:val="00D50537"/>
    <w:rsid w:val="00D632CD"/>
    <w:rsid w:val="00D75CAA"/>
    <w:rsid w:val="00D775F3"/>
    <w:rsid w:val="00DC0767"/>
    <w:rsid w:val="00DC3B57"/>
    <w:rsid w:val="00DC5031"/>
    <w:rsid w:val="00E222A3"/>
    <w:rsid w:val="00E34B3A"/>
    <w:rsid w:val="00E4521E"/>
    <w:rsid w:val="00E509B7"/>
    <w:rsid w:val="00E804CB"/>
    <w:rsid w:val="00E91D96"/>
    <w:rsid w:val="00ED23E4"/>
    <w:rsid w:val="00F8326C"/>
    <w:rsid w:val="00F94A5D"/>
    <w:rsid w:val="00F97868"/>
    <w:rsid w:val="00FD53EA"/>
    <w:rsid w:val="00FF60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42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6F7429"/>
    <w:pPr>
      <w:spacing w:after="60"/>
      <w:jc w:val="center"/>
      <w:outlineLvl w:val="1"/>
    </w:pPr>
    <w:rPr>
      <w:rFonts w:ascii="Cambria" w:hAnsi="Cambria"/>
    </w:rPr>
  </w:style>
  <w:style w:type="character" w:customStyle="1" w:styleId="a4">
    <w:name w:val="Подзаголовок Знак"/>
    <w:basedOn w:val="a0"/>
    <w:link w:val="a3"/>
    <w:rsid w:val="006F7429"/>
    <w:rPr>
      <w:rFonts w:ascii="Cambria" w:eastAsia="Times New Roman" w:hAnsi="Cambria" w:cs="Times New Roman"/>
      <w:sz w:val="24"/>
      <w:szCs w:val="24"/>
      <w:lang w:eastAsia="ru-RU"/>
    </w:rPr>
  </w:style>
  <w:style w:type="table" w:styleId="a5">
    <w:name w:val="Table Grid"/>
    <w:basedOn w:val="a1"/>
    <w:uiPriority w:val="59"/>
    <w:rsid w:val="005B14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275BFD"/>
    <w:rPr>
      <w:rFonts w:ascii="Tahoma" w:hAnsi="Tahoma" w:cs="Tahoma"/>
      <w:sz w:val="16"/>
      <w:szCs w:val="16"/>
    </w:rPr>
  </w:style>
  <w:style w:type="character" w:customStyle="1" w:styleId="a7">
    <w:name w:val="Текст выноски Знак"/>
    <w:basedOn w:val="a0"/>
    <w:link w:val="a6"/>
    <w:uiPriority w:val="99"/>
    <w:semiHidden/>
    <w:rsid w:val="00275BFD"/>
    <w:rPr>
      <w:rFonts w:ascii="Tahoma" w:eastAsia="Times New Roman" w:hAnsi="Tahoma" w:cs="Tahoma"/>
      <w:sz w:val="16"/>
      <w:szCs w:val="16"/>
      <w:lang w:eastAsia="ru-RU"/>
    </w:rPr>
  </w:style>
  <w:style w:type="paragraph" w:styleId="a8">
    <w:name w:val="No Spacing"/>
    <w:link w:val="a9"/>
    <w:uiPriority w:val="1"/>
    <w:qFormat/>
    <w:rsid w:val="00435919"/>
    <w:pPr>
      <w:suppressAutoHyphens/>
      <w:spacing w:after="0" w:line="240" w:lineRule="auto"/>
    </w:pPr>
    <w:rPr>
      <w:rFonts w:ascii="Calibri" w:eastAsia="Droid Sans Fallback" w:hAnsi="Calibri" w:cs="Calibri"/>
    </w:rPr>
  </w:style>
  <w:style w:type="character" w:customStyle="1" w:styleId="a9">
    <w:name w:val="Без интервала Знак"/>
    <w:basedOn w:val="a0"/>
    <w:link w:val="a8"/>
    <w:uiPriority w:val="1"/>
    <w:locked/>
    <w:rsid w:val="00435919"/>
    <w:rPr>
      <w:rFonts w:ascii="Calibri" w:eastAsia="Droid Sans Fallback"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42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6F7429"/>
    <w:pPr>
      <w:spacing w:after="60"/>
      <w:jc w:val="center"/>
      <w:outlineLvl w:val="1"/>
    </w:pPr>
    <w:rPr>
      <w:rFonts w:ascii="Cambria" w:hAnsi="Cambria"/>
    </w:rPr>
  </w:style>
  <w:style w:type="character" w:customStyle="1" w:styleId="a4">
    <w:name w:val="Подзаголовок Знак"/>
    <w:basedOn w:val="a0"/>
    <w:link w:val="a3"/>
    <w:rsid w:val="006F7429"/>
    <w:rPr>
      <w:rFonts w:ascii="Cambria" w:eastAsia="Times New Roman" w:hAnsi="Cambria" w:cs="Times New Roman"/>
      <w:sz w:val="24"/>
      <w:szCs w:val="24"/>
      <w:lang w:eastAsia="ru-RU"/>
    </w:rPr>
  </w:style>
  <w:style w:type="table" w:styleId="a5">
    <w:name w:val="Table Grid"/>
    <w:basedOn w:val="a1"/>
    <w:uiPriority w:val="59"/>
    <w:rsid w:val="005B14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275BFD"/>
    <w:rPr>
      <w:rFonts w:ascii="Tahoma" w:hAnsi="Tahoma" w:cs="Tahoma"/>
      <w:sz w:val="16"/>
      <w:szCs w:val="16"/>
    </w:rPr>
  </w:style>
  <w:style w:type="character" w:customStyle="1" w:styleId="a7">
    <w:name w:val="Текст выноски Знак"/>
    <w:basedOn w:val="a0"/>
    <w:link w:val="a6"/>
    <w:uiPriority w:val="99"/>
    <w:semiHidden/>
    <w:rsid w:val="00275BFD"/>
    <w:rPr>
      <w:rFonts w:ascii="Tahoma" w:eastAsia="Times New Roman" w:hAnsi="Tahoma" w:cs="Tahoma"/>
      <w:sz w:val="16"/>
      <w:szCs w:val="16"/>
      <w:lang w:eastAsia="ru-RU"/>
    </w:rPr>
  </w:style>
  <w:style w:type="paragraph" w:styleId="a8">
    <w:name w:val="No Spacing"/>
    <w:link w:val="a9"/>
    <w:uiPriority w:val="1"/>
    <w:qFormat/>
    <w:rsid w:val="00435919"/>
    <w:pPr>
      <w:suppressAutoHyphens/>
      <w:spacing w:after="0" w:line="240" w:lineRule="auto"/>
    </w:pPr>
    <w:rPr>
      <w:rFonts w:ascii="Calibri" w:eastAsia="Droid Sans Fallback" w:hAnsi="Calibri" w:cs="Calibri"/>
    </w:rPr>
  </w:style>
  <w:style w:type="character" w:customStyle="1" w:styleId="a9">
    <w:name w:val="Без интервала Знак"/>
    <w:basedOn w:val="a0"/>
    <w:link w:val="a8"/>
    <w:uiPriority w:val="1"/>
    <w:locked/>
    <w:rsid w:val="00435919"/>
    <w:rPr>
      <w:rFonts w:ascii="Calibri" w:eastAsia="Droid Sans Fallback"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029209">
      <w:bodyDiv w:val="1"/>
      <w:marLeft w:val="0"/>
      <w:marRight w:val="0"/>
      <w:marTop w:val="0"/>
      <w:marBottom w:val="0"/>
      <w:divBdr>
        <w:top w:val="none" w:sz="0" w:space="0" w:color="auto"/>
        <w:left w:val="none" w:sz="0" w:space="0" w:color="auto"/>
        <w:bottom w:val="none" w:sz="0" w:space="0" w:color="auto"/>
        <w:right w:val="none" w:sz="0" w:space="0" w:color="auto"/>
      </w:divBdr>
    </w:div>
    <w:div w:id="1084380120">
      <w:bodyDiv w:val="1"/>
      <w:marLeft w:val="0"/>
      <w:marRight w:val="0"/>
      <w:marTop w:val="0"/>
      <w:marBottom w:val="0"/>
      <w:divBdr>
        <w:top w:val="none" w:sz="0" w:space="0" w:color="auto"/>
        <w:left w:val="none" w:sz="0" w:space="0" w:color="auto"/>
        <w:bottom w:val="none" w:sz="0" w:space="0" w:color="auto"/>
        <w:right w:val="none" w:sz="0" w:space="0" w:color="auto"/>
      </w:divBdr>
    </w:div>
    <w:div w:id="1177647679">
      <w:bodyDiv w:val="1"/>
      <w:marLeft w:val="0"/>
      <w:marRight w:val="0"/>
      <w:marTop w:val="0"/>
      <w:marBottom w:val="0"/>
      <w:divBdr>
        <w:top w:val="none" w:sz="0" w:space="0" w:color="auto"/>
        <w:left w:val="none" w:sz="0" w:space="0" w:color="auto"/>
        <w:bottom w:val="none" w:sz="0" w:space="0" w:color="auto"/>
        <w:right w:val="none" w:sz="0" w:space="0" w:color="auto"/>
      </w:divBdr>
    </w:div>
    <w:div w:id="190194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lk-fisoko.obrnadzor.gov.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 "4"- "5" %</c:v>
                </c:pt>
              </c:strCache>
            </c:strRef>
          </c:tx>
          <c:invertIfNegative val="0"/>
          <c:dLbls>
            <c:showLegendKey val="0"/>
            <c:showVal val="1"/>
            <c:showCatName val="0"/>
            <c:showSerName val="0"/>
            <c:showPercent val="0"/>
            <c:showBubbleSize val="0"/>
            <c:showLeaderLines val="0"/>
          </c:dLbls>
          <c:cat>
            <c:strRef>
              <c:f>Лист1!$A$2:$A$5</c:f>
              <c:strCache>
                <c:ptCount val="3"/>
                <c:pt idx="0">
                  <c:v>по району</c:v>
                </c:pt>
                <c:pt idx="1">
                  <c:v>по области </c:v>
                </c:pt>
                <c:pt idx="2">
                  <c:v>по РФ</c:v>
                </c:pt>
              </c:strCache>
            </c:strRef>
          </c:cat>
          <c:val>
            <c:numRef>
              <c:f>Лист1!$B$2:$B$5</c:f>
              <c:numCache>
                <c:formatCode>General</c:formatCode>
                <c:ptCount val="4"/>
                <c:pt idx="0">
                  <c:v>73.25</c:v>
                </c:pt>
                <c:pt idx="1">
                  <c:v>78.02</c:v>
                </c:pt>
                <c:pt idx="2">
                  <c:v>76.040000000000006</c:v>
                </c:pt>
              </c:numCache>
            </c:numRef>
          </c:val>
        </c:ser>
        <c:ser>
          <c:idx val="1"/>
          <c:order val="1"/>
          <c:tx>
            <c:strRef>
              <c:f>Лист1!$C$1</c:f>
              <c:strCache>
                <c:ptCount val="1"/>
                <c:pt idx="0">
                  <c:v>"2"</c:v>
                </c:pt>
              </c:strCache>
            </c:strRef>
          </c:tx>
          <c:invertIfNegative val="0"/>
          <c:dLbls>
            <c:showLegendKey val="0"/>
            <c:showVal val="1"/>
            <c:showCatName val="0"/>
            <c:showSerName val="0"/>
            <c:showPercent val="0"/>
            <c:showBubbleSize val="0"/>
            <c:showLeaderLines val="0"/>
          </c:dLbls>
          <c:cat>
            <c:strRef>
              <c:f>Лист1!$A$2:$A$5</c:f>
              <c:strCache>
                <c:ptCount val="3"/>
                <c:pt idx="0">
                  <c:v>по району</c:v>
                </c:pt>
                <c:pt idx="1">
                  <c:v>по области </c:v>
                </c:pt>
                <c:pt idx="2">
                  <c:v>по РФ</c:v>
                </c:pt>
              </c:strCache>
            </c:strRef>
          </c:cat>
          <c:val>
            <c:numRef>
              <c:f>Лист1!$C$2:$C$5</c:f>
              <c:numCache>
                <c:formatCode>General</c:formatCode>
                <c:ptCount val="4"/>
                <c:pt idx="0">
                  <c:v>1.47</c:v>
                </c:pt>
                <c:pt idx="1">
                  <c:v>1.37</c:v>
                </c:pt>
                <c:pt idx="2">
                  <c:v>2.0699999999999998</c:v>
                </c:pt>
              </c:numCache>
            </c:numRef>
          </c:val>
        </c:ser>
        <c:dLbls>
          <c:showLegendKey val="0"/>
          <c:showVal val="0"/>
          <c:showCatName val="0"/>
          <c:showSerName val="0"/>
          <c:showPercent val="0"/>
          <c:showBubbleSize val="0"/>
        </c:dLbls>
        <c:gapWidth val="150"/>
        <c:axId val="79547392"/>
        <c:axId val="79645312"/>
      </c:barChart>
      <c:catAx>
        <c:axId val="79547392"/>
        <c:scaling>
          <c:orientation val="minMax"/>
        </c:scaling>
        <c:delete val="0"/>
        <c:axPos val="b"/>
        <c:numFmt formatCode="General" sourceLinked="1"/>
        <c:majorTickMark val="out"/>
        <c:minorTickMark val="none"/>
        <c:tickLblPos val="nextTo"/>
        <c:crossAx val="79645312"/>
        <c:crosses val="autoZero"/>
        <c:auto val="1"/>
        <c:lblAlgn val="ctr"/>
        <c:lblOffset val="100"/>
        <c:noMultiLvlLbl val="0"/>
      </c:catAx>
      <c:valAx>
        <c:axId val="79645312"/>
        <c:scaling>
          <c:orientation val="minMax"/>
        </c:scaling>
        <c:delete val="0"/>
        <c:axPos val="l"/>
        <c:majorGridlines/>
        <c:numFmt formatCode="General" sourceLinked="1"/>
        <c:majorTickMark val="out"/>
        <c:minorTickMark val="none"/>
        <c:tickLblPos val="nextTo"/>
        <c:crossAx val="79547392"/>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438E8-2A7C-4EBB-A40F-7136564EA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10528</TotalTime>
  <Pages>8</Pages>
  <Words>2424</Words>
  <Characters>13817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Салтанат</cp:lastModifiedBy>
  <cp:revision>35</cp:revision>
  <dcterms:created xsi:type="dcterms:W3CDTF">2021-09-23T10:22:00Z</dcterms:created>
  <dcterms:modified xsi:type="dcterms:W3CDTF">2025-07-24T11:13:00Z</dcterms:modified>
</cp:coreProperties>
</file>