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F9" w:rsidRPr="00F64D59" w:rsidRDefault="006C3BF9" w:rsidP="006C3B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64D59">
        <w:rPr>
          <w:rFonts w:ascii="Arial" w:hAnsi="Arial" w:cs="Arial"/>
          <w:b/>
          <w:sz w:val="18"/>
          <w:szCs w:val="18"/>
        </w:rPr>
        <w:t>Схема анализа урока</w:t>
      </w:r>
    </w:p>
    <w:p w:rsidR="006C3BF9" w:rsidRDefault="006C3BF9" w:rsidP="006C3BF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F64D59">
        <w:rPr>
          <w:rFonts w:ascii="Arial" w:hAnsi="Arial" w:cs="Arial"/>
          <w:i/>
          <w:sz w:val="18"/>
          <w:szCs w:val="18"/>
        </w:rPr>
        <w:t>Информация о посещённом уроке</w:t>
      </w:r>
    </w:p>
    <w:p w:rsidR="00374BC4" w:rsidRPr="00F64D59" w:rsidRDefault="00374BC4" w:rsidP="006C3BF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10977"/>
      </w:tblGrid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Ф.И.О., должность посетившего урок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Цель посещения урока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Дата посещения урока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Учитель (Ф.И.О., должность)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Класс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Тип урока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rPr>
          <w:trHeight w:val="340"/>
        </w:trPr>
        <w:tc>
          <w:tcPr>
            <w:tcW w:w="1288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Цель урока</w:t>
            </w:r>
          </w:p>
        </w:tc>
        <w:tc>
          <w:tcPr>
            <w:tcW w:w="3712" w:type="pct"/>
          </w:tcPr>
          <w:p w:rsidR="006C3BF9" w:rsidRPr="00F64D59" w:rsidRDefault="006C3BF9" w:rsidP="0071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3BF9" w:rsidRPr="00F64D59" w:rsidRDefault="006C3BF9" w:rsidP="006C3BF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F64D59">
        <w:rPr>
          <w:rFonts w:ascii="Arial" w:hAnsi="Arial" w:cs="Arial"/>
          <w:i/>
          <w:sz w:val="18"/>
          <w:szCs w:val="18"/>
        </w:rPr>
        <w:t>Структура наблюдения за ходом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2422"/>
        <w:gridCol w:w="2508"/>
        <w:gridCol w:w="4927"/>
      </w:tblGrid>
      <w:tr w:rsidR="006C3BF9" w:rsidRPr="00F64D59" w:rsidTr="007162DA">
        <w:tc>
          <w:tcPr>
            <w:tcW w:w="2486" w:type="pct"/>
            <w:gridSpan w:val="2"/>
            <w:shd w:val="clear" w:color="auto" w:fill="DBE5F1" w:themeFill="accent1" w:themeFillTint="33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Этапы урока</w:t>
            </w:r>
          </w:p>
        </w:tc>
        <w:tc>
          <w:tcPr>
            <w:tcW w:w="2514" w:type="pct"/>
            <w:gridSpan w:val="2"/>
            <w:shd w:val="clear" w:color="auto" w:fill="DBE5F1" w:themeFill="accent1" w:themeFillTint="33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Оценка деятельности преподавателя</w:t>
            </w:r>
          </w:p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(элементы «фотографии» урока)</w:t>
            </w: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Организационный этап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 – подготовить учащихся к работе на уроке.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СОДЕРЖАНИЕ – взаимные приветствия, фиксация отсутствующих; проверка внешнего состояния класса и готовности учеников к уроку; организация внимания.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требовательность, сдержанность, собранность учителя; систематичность организационного воздействия; последовательность в предъявлении требований.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- кратковременность организационного момента, полная готовность к работе, быстрое включение учеников в деловой ритм, установка внимания всего класса.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Этап проверки домашнего задания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 – установить правильность и осознанность выполнения домашнего задания всеми учениками, устранить в ходе проверки обнаруженные пробелы в знаниях, совершенствуя при этом знания, умения и навыки.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 xml:space="preserve">СОДЕРЖАНИЕ – выявление степени усвоения, заданного на дом, определение типичных недостатков в знаниях и их причин, ликвидация обнаруженных недочетов. 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— оперативность учителя, целевая направленность его деятельно</w:t>
            </w:r>
            <w:r w:rsidRPr="00F64D59">
              <w:rPr>
                <w:rFonts w:ascii="Arial" w:hAnsi="Arial" w:cs="Arial"/>
                <w:sz w:val="18"/>
                <w:szCs w:val="18"/>
              </w:rPr>
              <w:softHyphen/>
              <w:t>сти, использование учителем системы приемов, позволяющих определить выполнение домашнего задания у большинства уче</w:t>
            </w:r>
            <w:r w:rsidRPr="00F64D59">
              <w:rPr>
                <w:rFonts w:ascii="Arial" w:hAnsi="Arial" w:cs="Arial"/>
                <w:sz w:val="18"/>
                <w:szCs w:val="18"/>
              </w:rPr>
              <w:softHyphen/>
              <w:t>ников класса.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 xml:space="preserve">ПОКАЗАТЕЛИ выполнения дидактической задачи — способность учителя за </w:t>
            </w:r>
            <w:r w:rsidRPr="00F64D59">
              <w:rPr>
                <w:rFonts w:ascii="Arial" w:hAnsi="Arial" w:cs="Arial"/>
                <w:sz w:val="18"/>
                <w:szCs w:val="18"/>
              </w:rPr>
              <w:lastRenderedPageBreak/>
              <w:t>короткий промежуток времени (5-7 мин) установить уровень знаний у большинства учеников и выявить типичные недостатки, возможность в ходе проверки домашнего задания актуализировать и скорректировать опорные представления и понятия, ликвидировать причины обнаруженных недостатков, степень и масштабы выявления качества знаний материала, изученного учащимися дома.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Этап всесторонней проверки знаний (тип урока-обобщения)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 – глубоко и всесторонне поверить знания учащихся, выявив причины обнаруженных пробелов, стимулировать учащихся к овладению рациональными приемами учения и самообразования.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 xml:space="preserve">СОДЕРЖАНИЕ — проверка различными методами объема и качества усвоения материала, изучение характера мышления учеников, проверка степени </w:t>
            </w:r>
            <w:proofErr w:type="spellStart"/>
            <w:r w:rsidRPr="00F64D59">
              <w:rPr>
                <w:rFonts w:ascii="Arial" w:hAnsi="Arial" w:cs="Arial"/>
                <w:sz w:val="18"/>
                <w:szCs w:val="18"/>
              </w:rPr>
              <w:t>сформированности</w:t>
            </w:r>
            <w:proofErr w:type="spellEnd"/>
            <w:r w:rsidRPr="00F64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4D59">
              <w:rPr>
                <w:rFonts w:ascii="Arial" w:hAnsi="Arial" w:cs="Arial"/>
                <w:sz w:val="18"/>
                <w:szCs w:val="18"/>
              </w:rPr>
              <w:t>общеучебных</w:t>
            </w:r>
            <w:proofErr w:type="spellEnd"/>
            <w:r w:rsidRPr="00F64D59">
              <w:rPr>
                <w:rFonts w:ascii="Arial" w:hAnsi="Arial" w:cs="Arial"/>
                <w:sz w:val="18"/>
                <w:szCs w:val="18"/>
              </w:rPr>
              <w:t xml:space="preserve"> умений, оценивание.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— использование самых различных методов проверки знаний (беседа, опрос, тестовая проверка и т. д.), привлечение с помощью специальных заданий всех учеников к активному слушанию и поиску более точных ответов, осознание важности работы, осуществляемой учащимися на данном этапе.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практике. Рецензирование ответов учащихся, направленное на выяснение положительных и отрицательных сторон в их знаниях, умениях и навыках и на указание того, что необходимо сделать для усовершенствования приемов самостоятельной работы. Активная деятельность всего класса в ходе проверки знаний отдельных учащихся.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Этап подготовки учащихся к активному и сознательному усвоению нового материала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 – организовать и направить на достижение цели познавательную деятельность учащихся, постановка целей учебной деятельности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СОДЕРЖАНИЕ – «открытие» темы, целей и задач изучения нового материала, показ его практической значимости, постановка учебной проблемы: выявление причины затруднения (называются конкретные знания, умения, которых недостает для ответа на поставленный вопрос или выполнения задания); определение на этой основе цели урока (целью всегда является устранение возникшего затруднения) и формулирование (или уточнение) темы урока.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- формулирование учителем целей и задач (целесообразно для 1-2 класса), формулировка цели и темы урока в совместной деятельности учителя и учеников (или самостоятельно учениками); оценка практической значимости для учащихся нового учебного материала, учебной проблемы (постановка учебных задач урока).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активность познавательной деятельности учащихся на последующих этапах урока, эффективность восприятия и осмысления нового материала, понимание учащимися практической значимости изучаемого материала.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Этап усвоения новых знаний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lastRenderedPageBreak/>
              <w:t>ДИДАКТИЧЕСКАЯ ЗАДАЧА – дать учащимся конкретное представление об изучаемых фактах, явлениях, основной идее изучаемого материала; добиться от учащихся восприятия, осознания, первичного обобщения и систематизации новых знаний, усвоения учащимися способов, путей, средств получения знаний, оперирование ими.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СОДЕРЖАНИЕ — организация внимания, сообщение учителем нового материала, обеспечение восприятия, осознания систематизации и обобщения этого материала учащимися.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этапа — использование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объектов, явлений; вычленение в изучаемых объектах, явлениях наиболее существенных признаков и ориентация на них внимания учащихся. Запись в тетрадях формулировок, опорных пунктов плана, тезисов конспекта. Использование наглядности. Самостоятельная работа учащихся с книгой. Использование приемов мышления: анализа, синтеза, сравнения, абстрагирования, обобщения, конкретизации. Постановка перед учащимися учебной проблемы; создание проблемной ситуации, постановка эвристических вопросов. Составление систематизирующей таблицы первичного обобщения материала, актуализация личного опыта и опорных знаний учащихся. Словарная работа.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использование метода эвристической беседы, самостоятельной работы учащихся в сочетании с беседой, использовании компьютерной техники. Показателем эффективности усвоения учащимися новых знаний и умений является правильность их ответов и действий, активное участие класса в подведении итогов самостоятельной работы, а также проявление качества знаний учащихся на последующих этапах обучения.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Динамическая пауза (ФМ)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</w:t>
            </w:r>
            <w:r w:rsidRPr="00F64D5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F64D59">
              <w:rPr>
                <w:rFonts w:ascii="Arial" w:hAnsi="Arial" w:cs="Arial"/>
                <w:sz w:val="18"/>
                <w:szCs w:val="18"/>
              </w:rPr>
              <w:t xml:space="preserve">снятие локального утомления обучающихся, смена вида деятельности.  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СОДЕРЖАНИЕ — упражнения для улучшения мозгового кровообращения, для глаз, для снятия утомления, пальчиковая гимнастика и т.д.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содержание ФМ должно отвечать возрасту обучающихся и рекомендациям СанПиН (</w:t>
            </w:r>
            <w:r w:rsidRPr="00F64D59">
              <w:rPr>
                <w:rFonts w:ascii="Arial" w:hAnsi="Arial" w:cs="Arial"/>
                <w:b/>
                <w:sz w:val="18"/>
                <w:szCs w:val="18"/>
              </w:rPr>
              <w:t>Приложение</w:t>
            </w:r>
            <w:r w:rsidRPr="00F64D59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C3BF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повышение работоспособности обучающихся.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Этап проверки понимания учащимися нового материала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 – установить, осмыслили ли учащиеся связи и отношения фактов, содержание новых по</w:t>
            </w:r>
            <w:r w:rsidRPr="00F64D59">
              <w:rPr>
                <w:rFonts w:ascii="Arial" w:hAnsi="Arial" w:cs="Arial"/>
                <w:sz w:val="18"/>
                <w:szCs w:val="18"/>
              </w:rPr>
              <w:softHyphen/>
              <w:t>нятий, закономерностей, устранить обнаруженные пробелы.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СОДЕРЖАНИЕ — проверка учителем глубины понимания учащимися учебного материала, внутренних закономерностей и связей сущности новых понятий.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 xml:space="preserve">УСЛОВИЯ достижения положительных результатов – постановка вопросов, требующих активной мыслительной деятельности учащихся; создание нестандартных ситуаций в использовании знаний; обращение учителя к классу с </w:t>
            </w:r>
            <w:r w:rsidRPr="00F64D59">
              <w:rPr>
                <w:rFonts w:ascii="Arial" w:hAnsi="Arial" w:cs="Arial"/>
                <w:sz w:val="18"/>
                <w:szCs w:val="18"/>
              </w:rPr>
              <w:lastRenderedPageBreak/>
              <w:t>требованием дополнить, уточнить или исправить ответ ученика, найти другое, более рациональное решение и т. д.; учет дополнительных ответов по количеству л их характеру при выяснении пробелов в понимании учащимися нового материала.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учитель спрашивает средних и слабых учеников; класс привлекается к оценке их ответов; по ходу проверки учитель добивается устранения пробелов в понимании учащимися нового материала; основной критерий — уровень осознанности нового материала большинством слабых и средних учащихся.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Этап закрепления нового материала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 – закрепить у учащихся знания и умения, необходимые для самостоятельной работы по новому материалу.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СОДЕРЖАНИЕ — закрепление полученных знаний и умений; закрепление методики изучения материала; закрепление методики предстоящего ответа ученика при очередной проверке знаний.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выработка умения оперировать ранее полученными знаниями, решать теоретические и практические задачи; использование разнообразных форм закрепления знаний.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умение учащихся соотносить между собой факты, понятия, правила и идеи; выделять существенные признаки ведущих понятий, конкретизировать их; активность учащихся.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 xml:space="preserve">Рефлексия учебной деятельности 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 – формирование у обучающихся умения анализировать результаты своей учебной деятельности.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СОДЕРЖАНИЕ – соотнесение целей и результатов учебной деятельности; определение целей дальнейшей деятельности и заданий для самоподготовки.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 xml:space="preserve"> ПОКАЗАТЕЛИ выполнения дидактической задачи – умение осуществлять анализ собственной учебной деятельности.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2486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Этап информации учащихся о домашнем задании, инструктаж по его выполнению.</w:t>
            </w:r>
          </w:p>
          <w:p w:rsidR="006C3BF9" w:rsidRPr="00F64D59" w:rsidRDefault="006C3BF9" w:rsidP="007162DA">
            <w:pPr>
              <w:tabs>
                <w:tab w:val="left" w:pos="44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ДИДАКТИЧЕСКАЯ ЗАДАЧА – сообщить учащимся о домашнем задании, разъяснить методику его выполнения и подвести итоги урока.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СОДЕРЖАНИЕ – информация о домашнем задании; инструктаж по его выполнению; проверка того, как учащиеся поняли содержание работы и способы ее выполнения; подведение итогов работы: как работал класс, кто из учащихся особенно старался, что нового узнали.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этапов – спокойное, терпеливое объяснение содержания работы, приемов и последовательности ее выполнения; обязательное и систематическое выполнение этапа в границах урока; умение в коротких указаниях разъяснить учащимся, как они должны готовить домашнее задание; включение в состав домашнего задания познавательных задач и вопросов; дифференцированный подход в отборе учебного материала, задаваемого на дом.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этапа – правильное выполнение домашнего задания всеми учениками.</w:t>
            </w:r>
          </w:p>
        </w:tc>
        <w:tc>
          <w:tcPr>
            <w:tcW w:w="2514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5000" w:type="pct"/>
            <w:gridSpan w:val="4"/>
            <w:shd w:val="clear" w:color="auto" w:fill="DBE5F1" w:themeFill="accent1" w:themeFillTint="33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lastRenderedPageBreak/>
              <w:t>ВЫВОДЫ</w:t>
            </w:r>
          </w:p>
        </w:tc>
      </w:tr>
      <w:tr w:rsidR="006C3BF9" w:rsidRPr="00F64D59" w:rsidTr="00374BC4">
        <w:trPr>
          <w:trHeight w:val="3251"/>
        </w:trPr>
        <w:tc>
          <w:tcPr>
            <w:tcW w:w="1667" w:type="pct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Достижение цели урока: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64D59">
              <w:rPr>
                <w:rFonts w:ascii="Arial" w:hAnsi="Arial" w:cs="Arial"/>
                <w:bCs/>
                <w:sz w:val="18"/>
                <w:szCs w:val="18"/>
              </w:rPr>
              <w:t xml:space="preserve">РЕАЛИЗОВАН ЗАМЫСЕЛ УРОКА: 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bCs/>
                <w:sz w:val="18"/>
                <w:szCs w:val="18"/>
              </w:rPr>
              <w:t xml:space="preserve">1) </w:t>
            </w:r>
            <w:r w:rsidRPr="00F64D59">
              <w:rPr>
                <w:rFonts w:ascii="Arial" w:hAnsi="Arial" w:cs="Arial"/>
                <w:sz w:val="18"/>
                <w:szCs w:val="18"/>
              </w:rPr>
              <w:t xml:space="preserve">достигнут запланированный результат урока (сдвиг в способах работы детей, уровне знаний и др.); 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2) этот результат получен не насильственным по отношению к детям путем (</w:t>
            </w:r>
            <w:r w:rsidRPr="00F64D59">
              <w:rPr>
                <w:rFonts w:ascii="Arial" w:hAnsi="Arial" w:cs="Arial"/>
                <w:bCs/>
                <w:sz w:val="18"/>
                <w:szCs w:val="18"/>
              </w:rPr>
              <w:t>дети работали инициативно, с интересом, говорили на уроке больше, чем учитель, ушли с урока, желая продолжить это занятие).</w:t>
            </w:r>
          </w:p>
        </w:tc>
        <w:tc>
          <w:tcPr>
            <w:tcW w:w="3333" w:type="pct"/>
            <w:gridSpan w:val="3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3BF9" w:rsidRPr="00F64D59" w:rsidTr="007162DA">
        <w:tc>
          <w:tcPr>
            <w:tcW w:w="1667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Достоинства урока</w:t>
            </w:r>
          </w:p>
        </w:tc>
        <w:tc>
          <w:tcPr>
            <w:tcW w:w="1667" w:type="pct"/>
            <w:gridSpan w:val="2"/>
            <w:shd w:val="clear" w:color="auto" w:fill="DBE5F1" w:themeFill="accent1" w:themeFillTint="33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Проблемы, замечания</w:t>
            </w:r>
          </w:p>
        </w:tc>
        <w:tc>
          <w:tcPr>
            <w:tcW w:w="1666" w:type="pct"/>
            <w:shd w:val="clear" w:color="auto" w:fill="DBE5F1" w:themeFill="accent1" w:themeFillTint="33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Методические рекомендации</w:t>
            </w:r>
          </w:p>
        </w:tc>
      </w:tr>
      <w:tr w:rsidR="006C3BF9" w:rsidRPr="00F64D59" w:rsidTr="007162DA">
        <w:tc>
          <w:tcPr>
            <w:tcW w:w="5000" w:type="pct"/>
            <w:gridSpan w:val="4"/>
          </w:tcPr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4D59">
              <w:rPr>
                <w:rFonts w:ascii="Arial" w:hAnsi="Arial" w:cs="Arial"/>
                <w:b/>
                <w:sz w:val="18"/>
                <w:szCs w:val="18"/>
              </w:rPr>
              <w:t>При заполнении данной части анализа урока эксперту важно обратить внимание на следующие аспекты: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1. Соответствие темы урока календарно-тематическому планированию в рабочей программе учителя.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2. Структура урока и его педагогическая целесообразность (соответствие этапов урока типу, форме проведения, выбранной педагогической технологии; соответствие урока месту в теме, разделе учебного предмета (курса), связь урока с предыдущими и последующими уроками).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3. Научно-теоретический уровень урока (место урока в формировании мировоззрения учащихся; правильный отбор содержания учебного материала и методов его изучения.).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 xml:space="preserve">4. Готовность материально – технического оснащения урока: пособия, раздаточный материал, модели, приборы и т. д. 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5. Готовность преподавателя и учащихся к уроку: внешний вид, эмоциональное состояние, психологический настрой, дисциплина.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6. Построение урока: правильность и доступность поставленных целей и задач, оптимальность темпа, завершённость.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 xml:space="preserve">7. Определение и выбор методов обучения и развития познавательной активности и самостоятельности учащихся, 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8. Соответствие методики проведения урока возрастным особенностям учащихся.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9. Деятельность преподавателя на уроке по актуализации знаний, формированию новых понятий и умений, организация поисковой деятельности и самостоятельной работы.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10.Учебная деятельность учащихся на уроке, выявление умений наблюдать, сопоставлять, устанавливать причинно-следственные связи, делать выводы, обобщения.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 xml:space="preserve">11. Система учёта и оценки знаний учащихся: целесообразность выбранных форм проверки знаний, </w:t>
            </w:r>
            <w:proofErr w:type="spellStart"/>
            <w:r w:rsidRPr="00F64D59">
              <w:rPr>
                <w:rFonts w:ascii="Arial" w:hAnsi="Arial" w:cs="Arial"/>
                <w:sz w:val="18"/>
                <w:szCs w:val="18"/>
              </w:rPr>
              <w:t>мотивированность</w:t>
            </w:r>
            <w:proofErr w:type="spellEnd"/>
            <w:r w:rsidRPr="00F64D59">
              <w:rPr>
                <w:rFonts w:ascii="Arial" w:hAnsi="Arial" w:cs="Arial"/>
                <w:sz w:val="18"/>
                <w:szCs w:val="18"/>
              </w:rPr>
              <w:t xml:space="preserve"> и объективность выставленных оценок.</w:t>
            </w:r>
          </w:p>
          <w:p w:rsidR="006C3BF9" w:rsidRPr="00F64D59" w:rsidRDefault="006C3BF9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4D59">
              <w:rPr>
                <w:rFonts w:ascii="Arial" w:hAnsi="Arial" w:cs="Arial"/>
                <w:sz w:val="18"/>
                <w:szCs w:val="18"/>
              </w:rPr>
              <w:t>12. Объем и характер домашнего задания, его индивидуальность.</w:t>
            </w:r>
          </w:p>
        </w:tc>
      </w:tr>
      <w:tr w:rsidR="006C3BF9" w:rsidRPr="00F64D59" w:rsidTr="007162DA">
        <w:tc>
          <w:tcPr>
            <w:tcW w:w="1667" w:type="pct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66" w:type="pct"/>
          </w:tcPr>
          <w:p w:rsidR="006C3BF9" w:rsidRPr="00F64D59" w:rsidRDefault="006C3BF9" w:rsidP="007162D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C3BF9" w:rsidRPr="00F64D59" w:rsidRDefault="006C3BF9" w:rsidP="006C3BF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  <w:t>____________________________________</w:t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F64D59">
        <w:rPr>
          <w:rFonts w:ascii="Arial" w:eastAsia="Times New Roman" w:hAnsi="Arial" w:cs="Arial"/>
          <w:b/>
          <w:sz w:val="18"/>
          <w:szCs w:val="18"/>
          <w:lang w:eastAsia="ru-RU"/>
        </w:rPr>
        <w:tab/>
        <w:t>(Подпись, посетившего урок)</w:t>
      </w:r>
    </w:p>
    <w:p w:rsidR="00DA184A" w:rsidRDefault="00DA184A"/>
    <w:sectPr w:rsidR="00DA184A" w:rsidSect="00374BC4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BF9"/>
    <w:rsid w:val="00374BC4"/>
    <w:rsid w:val="006C3BF9"/>
    <w:rsid w:val="00933223"/>
    <w:rsid w:val="00DA184A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114"/>
  <w15:docId w15:val="{0D08B7FB-7F6E-4EA8-A34C-21C8EABB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F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</cp:revision>
  <cp:lastPrinted>2018-10-17T11:27:00Z</cp:lastPrinted>
  <dcterms:created xsi:type="dcterms:W3CDTF">2018-10-16T18:11:00Z</dcterms:created>
  <dcterms:modified xsi:type="dcterms:W3CDTF">2018-10-17T11:28:00Z</dcterms:modified>
</cp:coreProperties>
</file>