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9C" w:rsidRDefault="0026569C" w:rsidP="0026569C">
      <w:pPr>
        <w:pStyle w:val="a3"/>
        <w:tabs>
          <w:tab w:val="left" w:pos="708"/>
        </w:tabs>
        <w:jc w:val="both"/>
      </w:pPr>
      <w:r>
        <w:t>Отдел образования Администрации</w:t>
      </w:r>
    </w:p>
    <w:p w:rsidR="0026569C" w:rsidRDefault="0026569C" w:rsidP="0026569C">
      <w:pPr>
        <w:pStyle w:val="a3"/>
        <w:tabs>
          <w:tab w:val="left" w:pos="708"/>
        </w:tabs>
        <w:jc w:val="both"/>
      </w:pPr>
      <w:r>
        <w:t>Новоорского района</w:t>
      </w:r>
    </w:p>
    <w:p w:rsidR="0026569C" w:rsidRDefault="0026569C" w:rsidP="0026569C">
      <w:pPr>
        <w:pStyle w:val="a3"/>
        <w:tabs>
          <w:tab w:val="left" w:pos="708"/>
        </w:tabs>
        <w:jc w:val="both"/>
      </w:pPr>
      <w:r>
        <w:t>Методический кабинет</w:t>
      </w:r>
    </w:p>
    <w:p w:rsidR="00FB70BE" w:rsidRPr="000E7859" w:rsidRDefault="00FB70BE" w:rsidP="0026569C">
      <w:pPr>
        <w:pStyle w:val="a3"/>
        <w:tabs>
          <w:tab w:val="clear" w:pos="4677"/>
          <w:tab w:val="clear" w:pos="9355"/>
        </w:tabs>
        <w:jc w:val="both"/>
      </w:pPr>
      <w:r w:rsidRPr="0026569C">
        <w:t>«</w:t>
      </w:r>
      <w:r w:rsidR="003D138B" w:rsidRPr="0026569C">
        <w:t>13</w:t>
      </w:r>
      <w:r w:rsidRPr="0026569C">
        <w:t xml:space="preserve">» </w:t>
      </w:r>
      <w:r w:rsidR="009E4AD4" w:rsidRPr="0026569C">
        <w:rPr>
          <w:u w:val="single"/>
        </w:rPr>
        <w:t>декабря</w:t>
      </w:r>
      <w:r w:rsidRPr="0026569C">
        <w:t xml:space="preserve"> 201</w:t>
      </w:r>
      <w:r w:rsidR="003D138B" w:rsidRPr="0026569C">
        <w:t>8</w:t>
      </w:r>
      <w:r w:rsidRPr="0026569C">
        <w:t xml:space="preserve"> г. </w:t>
      </w:r>
      <w:r w:rsidR="003D138B" w:rsidRPr="0026569C">
        <w:t>№</w:t>
      </w:r>
      <w:r w:rsidR="00DB5876" w:rsidRPr="0026569C">
        <w:t xml:space="preserve"> 49</w:t>
      </w:r>
    </w:p>
    <w:p w:rsidR="00FB70BE" w:rsidRPr="000E7859" w:rsidRDefault="00FB70BE" w:rsidP="000E7859">
      <w:pPr>
        <w:ind w:firstLine="709"/>
        <w:jc w:val="both"/>
      </w:pPr>
    </w:p>
    <w:p w:rsidR="00FB70BE" w:rsidRPr="000E7859" w:rsidRDefault="00FB70BE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FB70BE" w:rsidRPr="000E7859" w:rsidRDefault="00FB70BE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 результатах </w:t>
      </w:r>
      <w:r w:rsidR="009E4AD4">
        <w:rPr>
          <w:b/>
          <w:bCs/>
        </w:rPr>
        <w:t>полугодовой</w:t>
      </w:r>
      <w:r w:rsidRPr="000E7859">
        <w:rPr>
          <w:b/>
          <w:bCs/>
        </w:rPr>
        <w:t xml:space="preserve"> контрольной работы по </w:t>
      </w:r>
      <w:r w:rsidR="00944C5F">
        <w:rPr>
          <w:b/>
          <w:bCs/>
        </w:rPr>
        <w:t>математике</w:t>
      </w:r>
    </w:p>
    <w:p w:rsidR="00FB70BE" w:rsidRPr="000E7859" w:rsidRDefault="00FB70BE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обучающихся </w:t>
      </w:r>
      <w:r w:rsidR="00EF7697">
        <w:rPr>
          <w:b/>
          <w:bCs/>
        </w:rPr>
        <w:t>10</w:t>
      </w:r>
      <w:r w:rsidRPr="000E7859">
        <w:rPr>
          <w:b/>
          <w:bCs/>
        </w:rPr>
        <w:t xml:space="preserve"> классов Новоорского района</w:t>
      </w:r>
    </w:p>
    <w:p w:rsidR="00FB70BE" w:rsidRDefault="00FB70BE" w:rsidP="000E7859">
      <w:pPr>
        <w:pStyle w:val="Default"/>
        <w:jc w:val="both"/>
      </w:pPr>
    </w:p>
    <w:p w:rsidR="009E4AD4" w:rsidRDefault="00DB5876" w:rsidP="009E4AD4">
      <w:pPr>
        <w:spacing w:line="100" w:lineRule="atLeast"/>
        <w:ind w:firstLine="709"/>
        <w:jc w:val="both"/>
      </w:pPr>
      <w:proofErr w:type="gramStart"/>
      <w:r w:rsidRPr="0026569C">
        <w:rPr>
          <w:rStyle w:val="Absatz-Standardschriftart"/>
        </w:rPr>
        <w:t xml:space="preserve">В соответствии с приказами и графиком Министерства образования Оренбургской области от 29.08.2018 г. № 01-21/1596 «О реализации региональной системы оценки качества образования в 2018-2019 учебном году», №01-01/1288 от 04.12.2018 «О проведении контрольных работ за </w:t>
      </w:r>
      <w:r w:rsidRPr="0026569C">
        <w:rPr>
          <w:rStyle w:val="Absatz-Standardschriftart"/>
          <w:lang w:val="en-US"/>
        </w:rPr>
        <w:t>I</w:t>
      </w:r>
      <w:r w:rsidRPr="0026569C">
        <w:rPr>
          <w:rStyle w:val="Absatz-Standardschriftart"/>
        </w:rPr>
        <w:t xml:space="preserve"> полугодие» приказом Отдела образования Администрации Новоорского района № 365 от 05.12.2018 года «О проведении контрольных работ в декабре 2018 года»</w:t>
      </w:r>
      <w:r w:rsidR="0026569C">
        <w:rPr>
          <w:color w:val="000000"/>
          <w:lang w:eastAsia="en-US"/>
        </w:rPr>
        <w:t xml:space="preserve"> </w:t>
      </w:r>
      <w:r w:rsidR="009E4AD4" w:rsidRPr="003D138B">
        <w:rPr>
          <w:color w:val="000000"/>
          <w:lang w:eastAsia="en-US"/>
        </w:rPr>
        <w:t>была проведена полугодовая  контрольная  работа</w:t>
      </w:r>
      <w:proofErr w:type="gramEnd"/>
      <w:r w:rsidR="009E4AD4" w:rsidRPr="003D138B">
        <w:rPr>
          <w:color w:val="000000"/>
          <w:lang w:eastAsia="en-US"/>
        </w:rPr>
        <w:t xml:space="preserve"> в 10-х классах общеобразовательных организаций Новоорского</w:t>
      </w:r>
      <w:r w:rsidR="009E4AD4" w:rsidRPr="00EA775A">
        <w:rPr>
          <w:color w:val="000000"/>
          <w:lang w:eastAsia="en-US"/>
        </w:rPr>
        <w:t xml:space="preserve"> района с использованием единых контрольно-измерительных материалов по текстам ГБУ РЦРО</w:t>
      </w:r>
      <w:r w:rsidR="009E4AD4">
        <w:rPr>
          <w:color w:val="000000"/>
          <w:lang w:eastAsia="en-US"/>
        </w:rPr>
        <w:t>.</w:t>
      </w:r>
    </w:p>
    <w:p w:rsidR="00F3630D" w:rsidRPr="00C31F5E" w:rsidRDefault="00F3630D" w:rsidP="00F3630D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31F5E">
        <w:rPr>
          <w:iCs/>
          <w:color w:val="000000"/>
          <w:lang w:eastAsia="en-US"/>
        </w:rPr>
        <w:t>Цель:</w:t>
      </w:r>
      <w:r w:rsidRPr="00C31F5E">
        <w:rPr>
          <w:i/>
          <w:iCs/>
          <w:color w:val="000000"/>
          <w:lang w:eastAsia="en-US"/>
        </w:rPr>
        <w:t xml:space="preserve"> </w:t>
      </w:r>
      <w:r w:rsidRPr="00C31F5E">
        <w:rPr>
          <w:color w:val="000000"/>
          <w:lang w:eastAsia="en-US"/>
        </w:rPr>
        <w:t>систематизация и обобщение знаний обучающихся, повышение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</w:t>
      </w:r>
    </w:p>
    <w:p w:rsidR="00F3630D" w:rsidRDefault="00F3630D" w:rsidP="00F3630D">
      <w:pPr>
        <w:pStyle w:val="Default"/>
        <w:ind w:firstLine="709"/>
        <w:jc w:val="both"/>
      </w:pP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>
        <w:t>1</w:t>
      </w:r>
      <w:r w:rsidR="003D138B">
        <w:t>3</w:t>
      </w:r>
      <w:r w:rsidRPr="000E7859">
        <w:t>.</w:t>
      </w:r>
      <w:r>
        <w:t xml:space="preserve"> </w:t>
      </w:r>
      <w:r w:rsidR="00E83ED9">
        <w:t>12</w:t>
      </w:r>
      <w:r w:rsidR="003D138B">
        <w:t>. 2018</w:t>
      </w:r>
      <w:r>
        <w:t xml:space="preserve"> г.</w:t>
      </w:r>
    </w:p>
    <w:p w:rsidR="00F3630D" w:rsidRDefault="00F3630D" w:rsidP="00F3630D">
      <w:pPr>
        <w:pStyle w:val="Default"/>
        <w:ind w:firstLine="709"/>
        <w:jc w:val="both"/>
      </w:pPr>
      <w:r w:rsidRPr="000E7859">
        <w:rPr>
          <w:iCs/>
        </w:rPr>
        <w:t>Состав комиссии</w:t>
      </w:r>
      <w:r w:rsidRPr="000E7859">
        <w:t xml:space="preserve">: учителя </w:t>
      </w:r>
      <w:r>
        <w:t>математики</w:t>
      </w:r>
      <w:r w:rsidRPr="000E7859">
        <w:t xml:space="preserve"> Новоорского района первой и высшей квалиф</w:t>
      </w:r>
      <w:r w:rsidR="0026569C">
        <w:t>икационной категории, методист отдела образования.</w:t>
      </w:r>
    </w:p>
    <w:p w:rsidR="00FB70BE" w:rsidRPr="000E7859" w:rsidRDefault="00FB70BE" w:rsidP="000E7859">
      <w:pPr>
        <w:pStyle w:val="Default"/>
        <w:ind w:firstLine="709"/>
        <w:jc w:val="both"/>
      </w:pPr>
      <w:r w:rsidRPr="000E7859">
        <w:t xml:space="preserve">По итогам проведения </w:t>
      </w:r>
      <w:r w:rsidR="00E83ED9">
        <w:t>полугодовой</w:t>
      </w:r>
      <w:r w:rsidR="008759D6">
        <w:t xml:space="preserve"> контрольной работ</w:t>
      </w:r>
      <w:r w:rsidR="005019C2">
        <w:t>ы</w:t>
      </w:r>
      <w:r w:rsidR="008753B4">
        <w:t>,</w:t>
      </w:r>
      <w:r w:rsidRPr="000E7859">
        <w:t xml:space="preserve"> по </w:t>
      </w:r>
      <w:r w:rsidR="00006634">
        <w:t>математике</w:t>
      </w:r>
      <w:r w:rsidRPr="000E7859">
        <w:t xml:space="preserve"> были получены следующие результаты. </w:t>
      </w:r>
      <w:r w:rsidR="007318D9">
        <w:t xml:space="preserve">Всего обучающихся в </w:t>
      </w:r>
      <w:r w:rsidR="00EF7697">
        <w:t>10</w:t>
      </w:r>
      <w:r w:rsidR="007318D9">
        <w:t xml:space="preserve">-ых классах – </w:t>
      </w:r>
      <w:r w:rsidR="00A55A0F">
        <w:t>147</w:t>
      </w:r>
      <w:r w:rsidR="00F3630D">
        <w:t xml:space="preserve"> человек из 10 </w:t>
      </w:r>
      <w:r w:rsidR="00F3630D" w:rsidRPr="000E7859">
        <w:t>общеобразовательных организаций Новоорского района</w:t>
      </w:r>
      <w:r w:rsidR="00F3630D">
        <w:t xml:space="preserve">, из них писали </w:t>
      </w:r>
      <w:r w:rsidR="00E33D90">
        <w:t>П</w:t>
      </w:r>
      <w:r w:rsidR="00F3630D">
        <w:t>КР</w:t>
      </w:r>
      <w:r w:rsidR="007C131F">
        <w:t xml:space="preserve"> -</w:t>
      </w:r>
      <w:r w:rsidR="007318D9">
        <w:t xml:space="preserve"> </w:t>
      </w:r>
      <w:r w:rsidR="00B8113D">
        <w:t>136</w:t>
      </w:r>
      <w:r w:rsidR="00694071">
        <w:t xml:space="preserve"> человек</w:t>
      </w:r>
      <w:r w:rsidR="008C5EA3">
        <w:t xml:space="preserve"> (</w:t>
      </w:r>
      <w:r w:rsidR="00A42346">
        <w:t>92,5</w:t>
      </w:r>
      <w:r w:rsidR="008C5EA3">
        <w:t>%)</w:t>
      </w:r>
      <w:r w:rsidR="00694071">
        <w:t xml:space="preserve">. </w:t>
      </w:r>
      <w:r w:rsidRPr="000E7859">
        <w:t>Н</w:t>
      </w:r>
      <w:r>
        <w:t xml:space="preserve">е выполняли контрольную работу </w:t>
      </w:r>
      <w:r w:rsidR="00A42346">
        <w:t>11</w:t>
      </w:r>
      <w:r w:rsidR="007318D9">
        <w:t xml:space="preserve"> человек</w:t>
      </w:r>
      <w:r w:rsidR="00283864">
        <w:t xml:space="preserve"> (</w:t>
      </w:r>
      <w:r w:rsidR="00A42346">
        <w:t>7,5</w:t>
      </w:r>
      <w:r w:rsidR="00283864">
        <w:t>%)</w:t>
      </w:r>
      <w:r w:rsidR="007318D9">
        <w:t xml:space="preserve"> </w:t>
      </w:r>
      <w:r>
        <w:t>по уважительной причине</w:t>
      </w:r>
      <w:r w:rsidRPr="000E7859">
        <w:t xml:space="preserve"> (подтверждающие документы имеются</w:t>
      </w:r>
      <w:r w:rsidR="007318D9">
        <w:t xml:space="preserve">). </w:t>
      </w:r>
      <w:r w:rsidRPr="000E7859">
        <w:t>В ходе анализа было проведено сравнение результатов входн</w:t>
      </w:r>
      <w:r w:rsidR="003E1FCC">
        <w:t>ой</w:t>
      </w:r>
      <w:r w:rsidR="00283864">
        <w:t xml:space="preserve"> </w:t>
      </w:r>
      <w:r w:rsidRPr="000E7859">
        <w:t>контрольн</w:t>
      </w:r>
      <w:r w:rsidR="00E33D90">
        <w:t>ой</w:t>
      </w:r>
      <w:r w:rsidRPr="000E7859">
        <w:t xml:space="preserve"> работ</w:t>
      </w:r>
      <w:r w:rsidR="00E33D90">
        <w:t>ы</w:t>
      </w:r>
      <w:r w:rsidRPr="000E7859">
        <w:t xml:space="preserve"> за </w:t>
      </w:r>
      <w:r w:rsidR="00283864">
        <w:t>сентябрь 201</w:t>
      </w:r>
      <w:r w:rsidR="00B8113D">
        <w:t>8</w:t>
      </w:r>
      <w:r w:rsidR="00283864">
        <w:t xml:space="preserve"> год и </w:t>
      </w:r>
      <w:r w:rsidR="00E33D90">
        <w:t>полугодов</w:t>
      </w:r>
      <w:r w:rsidR="003E1FCC">
        <w:t>ой</w:t>
      </w:r>
      <w:r w:rsidR="00E33D90">
        <w:t xml:space="preserve"> контрольной работы за декабрь</w:t>
      </w:r>
      <w:r w:rsidR="00283864">
        <w:t xml:space="preserve"> 201</w:t>
      </w:r>
      <w:r w:rsidR="00B8113D">
        <w:t>8</w:t>
      </w:r>
      <w:r w:rsidR="00283864">
        <w:t xml:space="preserve"> год.</w:t>
      </w:r>
    </w:p>
    <w:p w:rsidR="00FB70BE" w:rsidRPr="000E7859" w:rsidRDefault="00FB70BE" w:rsidP="000E78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Таблица 1</w:t>
      </w:r>
    </w:p>
    <w:p w:rsidR="00FB70BE" w:rsidRPr="000E7859" w:rsidRDefault="00FB70BE" w:rsidP="000E7859">
      <w:pPr>
        <w:ind w:firstLine="709"/>
        <w:jc w:val="center"/>
      </w:pPr>
      <w:r w:rsidRPr="000E7859">
        <w:t>Результаты входн</w:t>
      </w:r>
      <w:r w:rsidR="00873894">
        <w:t>ой и полугодовой</w:t>
      </w:r>
      <w:r w:rsidR="002B47AD">
        <w:t xml:space="preserve"> </w:t>
      </w:r>
      <w:r w:rsidRPr="000E7859">
        <w:t>контрольных работ</w:t>
      </w:r>
    </w:p>
    <w:p w:rsidR="00FB70BE" w:rsidRPr="00873894" w:rsidRDefault="00FB70BE" w:rsidP="00873894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по </w:t>
      </w:r>
      <w:r w:rsidR="00D44C0B">
        <w:rPr>
          <w:color w:val="000000"/>
        </w:rPr>
        <w:t>математике</w:t>
      </w:r>
      <w:r w:rsidR="00873894">
        <w:rPr>
          <w:color w:val="000000"/>
        </w:rPr>
        <w:t xml:space="preserve"> </w:t>
      </w:r>
      <w:r w:rsidRPr="000E7859">
        <w:rPr>
          <w:color w:val="000000"/>
        </w:rPr>
        <w:t xml:space="preserve">обучающихся </w:t>
      </w:r>
      <w:r w:rsidR="00D44C0B">
        <w:rPr>
          <w:color w:val="000000"/>
        </w:rPr>
        <w:t>10</w:t>
      </w:r>
      <w:r w:rsidRPr="000E7859">
        <w:rPr>
          <w:color w:val="000000"/>
        </w:rPr>
        <w:t xml:space="preserve">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85"/>
        <w:gridCol w:w="1484"/>
        <w:gridCol w:w="1980"/>
      </w:tblGrid>
      <w:tr w:rsidR="00FB70BE" w:rsidRPr="000E7859" w:rsidTr="002B47AD">
        <w:tc>
          <w:tcPr>
            <w:tcW w:w="2268" w:type="dxa"/>
          </w:tcPr>
          <w:p w:rsidR="00FB70BE" w:rsidRPr="008C5EA3" w:rsidRDefault="00FB70BE" w:rsidP="008C5EA3">
            <w:pPr>
              <w:jc w:val="center"/>
              <w:rPr>
                <w:b/>
              </w:rPr>
            </w:pPr>
            <w:r w:rsidRPr="008C5EA3">
              <w:rPr>
                <w:b/>
              </w:rPr>
              <w:t>Вид контрольной работы</w:t>
            </w:r>
          </w:p>
        </w:tc>
        <w:tc>
          <w:tcPr>
            <w:tcW w:w="1332" w:type="dxa"/>
          </w:tcPr>
          <w:p w:rsidR="00FB70BE" w:rsidRPr="008C5EA3" w:rsidRDefault="007318D9" w:rsidP="008C5EA3">
            <w:pPr>
              <w:jc w:val="center"/>
              <w:rPr>
                <w:b/>
              </w:rPr>
            </w:pPr>
            <w:r w:rsidRPr="008C5EA3">
              <w:rPr>
                <w:b/>
              </w:rPr>
              <w:t xml:space="preserve">Кол-во </w:t>
            </w:r>
            <w:r w:rsidR="00FB70BE" w:rsidRPr="008C5EA3">
              <w:rPr>
                <w:b/>
              </w:rPr>
              <w:t>ОО</w:t>
            </w:r>
          </w:p>
        </w:tc>
        <w:tc>
          <w:tcPr>
            <w:tcW w:w="1785" w:type="dxa"/>
          </w:tcPr>
          <w:p w:rsidR="00FB70BE" w:rsidRPr="008C5EA3" w:rsidRDefault="00FB70BE" w:rsidP="008C5EA3">
            <w:pPr>
              <w:jc w:val="center"/>
              <w:rPr>
                <w:b/>
              </w:rPr>
            </w:pPr>
            <w:r w:rsidRPr="008C5EA3">
              <w:rPr>
                <w:b/>
              </w:rPr>
              <w:t xml:space="preserve">Кол-во </w:t>
            </w:r>
            <w:proofErr w:type="gramStart"/>
            <w:r w:rsidRPr="008C5EA3">
              <w:rPr>
                <w:b/>
              </w:rPr>
              <w:t>обучающихся</w:t>
            </w:r>
            <w:proofErr w:type="gramEnd"/>
            <w:r w:rsidRPr="008C5EA3">
              <w:rPr>
                <w:b/>
              </w:rPr>
              <w:t>, выполнявших работу</w:t>
            </w:r>
          </w:p>
        </w:tc>
        <w:tc>
          <w:tcPr>
            <w:tcW w:w="1484" w:type="dxa"/>
            <w:vAlign w:val="center"/>
          </w:tcPr>
          <w:p w:rsidR="00FB70BE" w:rsidRPr="008C5EA3" w:rsidRDefault="00FB70BE" w:rsidP="008C5EA3">
            <w:pPr>
              <w:jc w:val="center"/>
              <w:rPr>
                <w:b/>
              </w:rPr>
            </w:pPr>
            <w:r w:rsidRPr="008C5EA3">
              <w:rPr>
                <w:b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:rsidR="00FB70BE" w:rsidRPr="008C5EA3" w:rsidRDefault="00FB70BE" w:rsidP="008C5EA3">
            <w:pPr>
              <w:jc w:val="center"/>
              <w:rPr>
                <w:b/>
              </w:rPr>
            </w:pPr>
            <w:r w:rsidRPr="008C5EA3">
              <w:rPr>
                <w:b/>
              </w:rPr>
              <w:t>Показатель % «4» и «5»</w:t>
            </w:r>
          </w:p>
        </w:tc>
      </w:tr>
      <w:tr w:rsidR="00A42346" w:rsidRPr="000E7859" w:rsidTr="002B47AD">
        <w:tc>
          <w:tcPr>
            <w:tcW w:w="2268" w:type="dxa"/>
          </w:tcPr>
          <w:p w:rsidR="00A42346" w:rsidRPr="000E7859" w:rsidRDefault="00A42346" w:rsidP="00C30EFC">
            <w:pPr>
              <w:jc w:val="center"/>
            </w:pPr>
            <w:proofErr w:type="gramStart"/>
            <w:r w:rsidRPr="000E7859">
              <w:t>Входная</w:t>
            </w:r>
            <w:proofErr w:type="gramEnd"/>
            <w:r w:rsidRPr="000E7859">
              <w:t xml:space="preserve"> (ВКР)</w:t>
            </w:r>
            <w:r>
              <w:t xml:space="preserve"> за сентябрь 2018 год</w:t>
            </w:r>
          </w:p>
        </w:tc>
        <w:tc>
          <w:tcPr>
            <w:tcW w:w="1332" w:type="dxa"/>
          </w:tcPr>
          <w:p w:rsidR="00A42346" w:rsidRDefault="00A42346" w:rsidP="0085754A">
            <w:pPr>
              <w:ind w:firstLine="709"/>
              <w:jc w:val="both"/>
            </w:pPr>
            <w:r>
              <w:t>10</w:t>
            </w:r>
          </w:p>
        </w:tc>
        <w:tc>
          <w:tcPr>
            <w:tcW w:w="1785" w:type="dxa"/>
          </w:tcPr>
          <w:p w:rsidR="00A42346" w:rsidRDefault="00A42346" w:rsidP="00537048">
            <w:pPr>
              <w:ind w:firstLine="709"/>
              <w:jc w:val="both"/>
            </w:pPr>
            <w:r>
              <w:t>135</w:t>
            </w:r>
          </w:p>
        </w:tc>
        <w:tc>
          <w:tcPr>
            <w:tcW w:w="1484" w:type="dxa"/>
          </w:tcPr>
          <w:p w:rsidR="00A42346" w:rsidRDefault="00A42346" w:rsidP="00537048">
            <w:pPr>
              <w:ind w:firstLine="709"/>
              <w:jc w:val="both"/>
            </w:pPr>
            <w:bookmarkStart w:id="0" w:name="__UnoMark__246_37745521"/>
            <w:bookmarkStart w:id="1" w:name="__UnoMark__247_37745521"/>
            <w:bookmarkEnd w:id="0"/>
            <w:bookmarkEnd w:id="1"/>
            <w:r>
              <w:t>12,6</w:t>
            </w:r>
          </w:p>
        </w:tc>
        <w:tc>
          <w:tcPr>
            <w:tcW w:w="1980" w:type="dxa"/>
          </w:tcPr>
          <w:p w:rsidR="00A42346" w:rsidRDefault="00A42346" w:rsidP="00537048">
            <w:pPr>
              <w:ind w:firstLine="709"/>
              <w:jc w:val="both"/>
            </w:pPr>
            <w:bookmarkStart w:id="2" w:name="__UnoMark__248_37745521"/>
            <w:bookmarkEnd w:id="2"/>
            <w:r>
              <w:t>48,1</w:t>
            </w:r>
          </w:p>
        </w:tc>
      </w:tr>
      <w:tr w:rsidR="00663777" w:rsidRPr="000E7859" w:rsidTr="002B47AD">
        <w:tc>
          <w:tcPr>
            <w:tcW w:w="2268" w:type="dxa"/>
          </w:tcPr>
          <w:p w:rsidR="00663777" w:rsidRPr="000E7859" w:rsidRDefault="00C30EFC" w:rsidP="00B357F6">
            <w:pPr>
              <w:jc w:val="center"/>
            </w:pPr>
            <w:proofErr w:type="gramStart"/>
            <w:r>
              <w:t>П</w:t>
            </w:r>
            <w:r w:rsidR="00B8113D">
              <w:t>олугодовая</w:t>
            </w:r>
            <w:proofErr w:type="gramEnd"/>
            <w:r w:rsidR="00B8113D">
              <w:t xml:space="preserve"> (ПКР) за декабрь 2018</w:t>
            </w:r>
            <w:r>
              <w:t xml:space="preserve"> год</w:t>
            </w:r>
          </w:p>
        </w:tc>
        <w:tc>
          <w:tcPr>
            <w:tcW w:w="1332" w:type="dxa"/>
          </w:tcPr>
          <w:p w:rsidR="00663777" w:rsidRDefault="00C30EFC" w:rsidP="0085754A">
            <w:pPr>
              <w:ind w:firstLine="709"/>
              <w:jc w:val="both"/>
            </w:pPr>
            <w:r>
              <w:t>10</w:t>
            </w:r>
          </w:p>
        </w:tc>
        <w:tc>
          <w:tcPr>
            <w:tcW w:w="1785" w:type="dxa"/>
          </w:tcPr>
          <w:p w:rsidR="00663777" w:rsidRDefault="009F22FD" w:rsidP="00A55385">
            <w:pPr>
              <w:ind w:firstLine="709"/>
              <w:jc w:val="both"/>
            </w:pPr>
            <w:r>
              <w:t>1</w:t>
            </w:r>
            <w:r w:rsidR="00B8113D">
              <w:t>36</w:t>
            </w:r>
          </w:p>
        </w:tc>
        <w:tc>
          <w:tcPr>
            <w:tcW w:w="1484" w:type="dxa"/>
          </w:tcPr>
          <w:p w:rsidR="00663777" w:rsidRDefault="00B460F4" w:rsidP="00A55385">
            <w:pPr>
              <w:ind w:firstLine="709"/>
              <w:jc w:val="both"/>
            </w:pPr>
            <w:r>
              <w:t>11,8</w:t>
            </w:r>
          </w:p>
        </w:tc>
        <w:tc>
          <w:tcPr>
            <w:tcW w:w="1980" w:type="dxa"/>
          </w:tcPr>
          <w:p w:rsidR="00663777" w:rsidRDefault="008D4A68" w:rsidP="00A55385">
            <w:pPr>
              <w:ind w:firstLine="709"/>
              <w:jc w:val="both"/>
            </w:pPr>
            <w:r>
              <w:t>41,2</w:t>
            </w:r>
          </w:p>
        </w:tc>
      </w:tr>
    </w:tbl>
    <w:p w:rsidR="00FB70BE" w:rsidRDefault="00FB70BE" w:rsidP="000E7859">
      <w:pPr>
        <w:ind w:firstLine="709"/>
        <w:jc w:val="both"/>
        <w:rPr>
          <w:i/>
          <w:iCs/>
          <w:color w:val="000000"/>
        </w:rPr>
      </w:pPr>
    </w:p>
    <w:p w:rsidR="008C5EA3" w:rsidRPr="000E7859" w:rsidRDefault="008C5EA3" w:rsidP="000E7859">
      <w:pPr>
        <w:ind w:firstLine="709"/>
        <w:jc w:val="both"/>
        <w:rPr>
          <w:i/>
          <w:iCs/>
          <w:color w:val="000000"/>
        </w:rPr>
      </w:pPr>
    </w:p>
    <w:p w:rsidR="005B6257" w:rsidRDefault="005B6257" w:rsidP="000E7859">
      <w:pPr>
        <w:ind w:firstLine="709"/>
        <w:jc w:val="both"/>
        <w:rPr>
          <w:color w:val="000000"/>
        </w:rPr>
      </w:pPr>
    </w:p>
    <w:p w:rsidR="005B6257" w:rsidRDefault="005B6257" w:rsidP="000E7859">
      <w:pPr>
        <w:ind w:firstLine="709"/>
        <w:jc w:val="both"/>
        <w:rPr>
          <w:color w:val="000000"/>
        </w:rPr>
      </w:pPr>
    </w:p>
    <w:p w:rsidR="005B6257" w:rsidRDefault="005B6257" w:rsidP="000E7859">
      <w:pPr>
        <w:ind w:firstLine="709"/>
        <w:jc w:val="both"/>
        <w:rPr>
          <w:color w:val="000000"/>
        </w:rPr>
      </w:pPr>
    </w:p>
    <w:p w:rsidR="005B6257" w:rsidRDefault="005B6257" w:rsidP="000E7859">
      <w:pPr>
        <w:ind w:firstLine="709"/>
        <w:jc w:val="both"/>
        <w:rPr>
          <w:color w:val="000000"/>
        </w:rPr>
      </w:pPr>
    </w:p>
    <w:p w:rsidR="005B6257" w:rsidRDefault="005B6257" w:rsidP="000E7859">
      <w:pPr>
        <w:ind w:firstLine="709"/>
        <w:jc w:val="both"/>
        <w:rPr>
          <w:color w:val="000000"/>
        </w:rPr>
      </w:pPr>
    </w:p>
    <w:p w:rsidR="005B6257" w:rsidRDefault="005B6257" w:rsidP="000E7859">
      <w:pPr>
        <w:ind w:firstLine="709"/>
        <w:jc w:val="both"/>
        <w:rPr>
          <w:color w:val="000000"/>
        </w:rPr>
      </w:pPr>
    </w:p>
    <w:p w:rsidR="005B6257" w:rsidRDefault="005B6257" w:rsidP="000E7859">
      <w:pPr>
        <w:ind w:firstLine="709"/>
        <w:jc w:val="both"/>
        <w:rPr>
          <w:color w:val="000000"/>
        </w:rPr>
      </w:pPr>
    </w:p>
    <w:p w:rsidR="005B6257" w:rsidRDefault="005B6257" w:rsidP="000E7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Количество «2» составило по району – </w:t>
      </w:r>
      <w:r w:rsidR="00FB219B">
        <w:rPr>
          <w:color w:val="000000"/>
        </w:rPr>
        <w:t>1</w:t>
      </w:r>
      <w:r w:rsidR="00B460F4">
        <w:rPr>
          <w:color w:val="000000"/>
        </w:rPr>
        <w:t>6</w:t>
      </w:r>
      <w:r>
        <w:rPr>
          <w:color w:val="000000"/>
        </w:rPr>
        <w:t xml:space="preserve"> человек (</w:t>
      </w:r>
      <w:r w:rsidR="00B460F4">
        <w:rPr>
          <w:color w:val="000000"/>
        </w:rPr>
        <w:t>11,8</w:t>
      </w:r>
      <w:r>
        <w:rPr>
          <w:color w:val="000000"/>
        </w:rPr>
        <w:t xml:space="preserve">%), количество «4» и «5» - </w:t>
      </w:r>
      <w:r w:rsidR="005A25E0">
        <w:rPr>
          <w:color w:val="000000"/>
        </w:rPr>
        <w:t>56</w:t>
      </w:r>
      <w:r>
        <w:rPr>
          <w:color w:val="000000"/>
        </w:rPr>
        <w:t xml:space="preserve"> человек (</w:t>
      </w:r>
      <w:r w:rsidR="005A25E0">
        <w:rPr>
          <w:color w:val="000000"/>
        </w:rPr>
        <w:t>41,2</w:t>
      </w:r>
      <w:r>
        <w:rPr>
          <w:color w:val="000000"/>
        </w:rPr>
        <w:t>%).</w:t>
      </w:r>
    </w:p>
    <w:p w:rsidR="005B6257" w:rsidRDefault="005B6257" w:rsidP="005B6257">
      <w:pPr>
        <w:jc w:val="both"/>
        <w:rPr>
          <w:color w:val="000000"/>
        </w:rPr>
      </w:pPr>
    </w:p>
    <w:p w:rsidR="00FB70BE" w:rsidRPr="000E7859" w:rsidRDefault="00FB70BE" w:rsidP="000E7859">
      <w:pPr>
        <w:ind w:firstLine="709"/>
        <w:jc w:val="both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FB70BE" w:rsidRPr="000E7859" w:rsidRDefault="00FB70BE" w:rsidP="000E78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Диаграмма 1</w:t>
      </w:r>
      <w:r w:rsidR="00B460F4">
        <w:rPr>
          <w:i/>
          <w:iCs/>
          <w:color w:val="000000"/>
        </w:rPr>
        <w:t>, 2</w:t>
      </w:r>
    </w:p>
    <w:p w:rsidR="00FB70BE" w:rsidRPr="000E7859" w:rsidRDefault="00FB70BE" w:rsidP="000E7859">
      <w:pPr>
        <w:ind w:firstLine="709"/>
        <w:jc w:val="center"/>
      </w:pPr>
      <w:r w:rsidRPr="000E7859">
        <w:t xml:space="preserve">Результаты </w:t>
      </w:r>
      <w:r w:rsidR="00F075E2">
        <w:t>полугодовых</w:t>
      </w:r>
      <w:r w:rsidR="00425BB4">
        <w:t xml:space="preserve"> </w:t>
      </w:r>
      <w:r w:rsidRPr="000E7859">
        <w:t>контрольных работ</w:t>
      </w:r>
    </w:p>
    <w:p w:rsidR="00FB70BE" w:rsidRPr="000E7859" w:rsidRDefault="00FB70BE" w:rsidP="000E7859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по </w:t>
      </w:r>
      <w:r w:rsidR="00CC6DA1">
        <w:rPr>
          <w:color w:val="000000"/>
        </w:rPr>
        <w:t>математике</w:t>
      </w:r>
      <w:r w:rsidRPr="000E7859">
        <w:rPr>
          <w:color w:val="000000"/>
        </w:rPr>
        <w:t xml:space="preserve"> обучающихся </w:t>
      </w:r>
      <w:r w:rsidR="00D44C0B">
        <w:rPr>
          <w:color w:val="000000"/>
        </w:rPr>
        <w:t>10</w:t>
      </w:r>
      <w:r w:rsidRPr="000E7859">
        <w:rPr>
          <w:color w:val="000000"/>
        </w:rPr>
        <w:t xml:space="preserve"> классов</w:t>
      </w:r>
      <w:r w:rsidR="00B460F4">
        <w:rPr>
          <w:color w:val="000000"/>
        </w:rPr>
        <w:t xml:space="preserve"> в сравнении</w:t>
      </w:r>
    </w:p>
    <w:p w:rsidR="00FB70BE" w:rsidRPr="000E7859" w:rsidRDefault="00FB70BE" w:rsidP="000E7859">
      <w:pPr>
        <w:ind w:firstLine="709"/>
        <w:jc w:val="center"/>
      </w:pPr>
    </w:p>
    <w:p w:rsidR="00FB70BE" w:rsidRPr="000E7859" w:rsidRDefault="006A3CB3" w:rsidP="000E7859">
      <w:pPr>
        <w:ind w:firstLine="709"/>
        <w:jc w:val="both"/>
      </w:pPr>
      <w:r w:rsidRPr="006A3CB3">
        <w:rPr>
          <w:noProof/>
          <w:color w:val="FF0000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70BE" w:rsidRDefault="00FB70BE" w:rsidP="000E7859">
      <w:pPr>
        <w:ind w:firstLine="709"/>
        <w:jc w:val="both"/>
      </w:pPr>
    </w:p>
    <w:p w:rsidR="00D64E9E" w:rsidRDefault="00D64E9E" w:rsidP="000E7859">
      <w:pPr>
        <w:ind w:firstLine="709"/>
        <w:jc w:val="both"/>
      </w:pPr>
    </w:p>
    <w:p w:rsidR="00D64E9E" w:rsidRDefault="006A3CB3" w:rsidP="000E7859">
      <w:pPr>
        <w:ind w:firstLine="709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5EA3" w:rsidRPr="00CC6DA1" w:rsidRDefault="008C5EA3" w:rsidP="00D64E9E">
      <w:pPr>
        <w:jc w:val="both"/>
      </w:pPr>
    </w:p>
    <w:p w:rsidR="00FB70BE" w:rsidRPr="000E7859" w:rsidRDefault="00FB70BE" w:rsidP="0039069B">
      <w:pPr>
        <w:jc w:val="both"/>
      </w:pPr>
    </w:p>
    <w:p w:rsidR="00FF5956" w:rsidRDefault="00FF5956" w:rsidP="00FF5956">
      <w:pPr>
        <w:ind w:firstLine="540"/>
        <w:jc w:val="both"/>
      </w:pPr>
      <w:proofErr w:type="gramStart"/>
      <w:r w:rsidRPr="000E7859">
        <w:rPr>
          <w:color w:val="000000"/>
        </w:rPr>
        <w:t>Представленные</w:t>
      </w:r>
      <w:proofErr w:type="gramEnd"/>
      <w:r w:rsidRPr="000E7859">
        <w:rPr>
          <w:color w:val="000000"/>
        </w:rPr>
        <w:t xml:space="preserve"> выше таблица и диаграмма позволяют видеть </w:t>
      </w:r>
      <w:r w:rsidR="005A576C">
        <w:rPr>
          <w:color w:val="000000"/>
        </w:rPr>
        <w:t>положительную</w:t>
      </w:r>
      <w:r>
        <w:rPr>
          <w:color w:val="000000"/>
        </w:rPr>
        <w:t xml:space="preserve"> </w:t>
      </w:r>
      <w:r w:rsidRPr="000E7859">
        <w:rPr>
          <w:color w:val="000000"/>
        </w:rPr>
        <w:t xml:space="preserve">динамику результатов </w:t>
      </w:r>
      <w:r w:rsidRPr="000E7859">
        <w:t xml:space="preserve">по </w:t>
      </w:r>
      <w:r>
        <w:t>математике</w:t>
      </w:r>
      <w:r w:rsidRPr="000E7859">
        <w:t xml:space="preserve"> обучающихся </w:t>
      </w:r>
      <w:r>
        <w:t>10</w:t>
      </w:r>
      <w:r w:rsidRPr="000E7859">
        <w:t xml:space="preserve"> классов по показателю </w:t>
      </w:r>
      <w:r w:rsidR="007E5A09">
        <w:t xml:space="preserve">отрицательных </w:t>
      </w:r>
      <w:r w:rsidRPr="000E7859">
        <w:t>отметок</w:t>
      </w:r>
      <w:r>
        <w:t>.</w:t>
      </w:r>
      <w:r w:rsidRPr="000E7859">
        <w:t xml:space="preserve"> Показатель </w:t>
      </w:r>
      <w:r w:rsidR="007E5A09">
        <w:t xml:space="preserve">«2» </w:t>
      </w:r>
      <w:r w:rsidR="006A3CB3">
        <w:t>уменьшился</w:t>
      </w:r>
      <w:r w:rsidRPr="000E7859">
        <w:t xml:space="preserve"> на </w:t>
      </w:r>
      <w:r w:rsidR="006A3CB3">
        <w:t>0,</w:t>
      </w:r>
      <w:r w:rsidR="007E5A09">
        <w:t>8</w:t>
      </w:r>
      <w:r>
        <w:t xml:space="preserve"> </w:t>
      </w:r>
      <w:r w:rsidRPr="000E7859">
        <w:t xml:space="preserve">% </w:t>
      </w:r>
      <w:r w:rsidR="007E5A09">
        <w:t>в</w:t>
      </w:r>
      <w:r w:rsidRPr="000E7859">
        <w:t xml:space="preserve"> сравнени</w:t>
      </w:r>
      <w:r w:rsidR="007E5A09">
        <w:t>и</w:t>
      </w:r>
      <w:r w:rsidRPr="000E7859">
        <w:t xml:space="preserve"> с результат</w:t>
      </w:r>
      <w:r>
        <w:t>ами входной контро</w:t>
      </w:r>
      <w:r w:rsidR="006A3CB3">
        <w:t>льной работы за сентябрь 2018</w:t>
      </w:r>
      <w:r>
        <w:t xml:space="preserve"> год. П</w:t>
      </w:r>
      <w:r w:rsidRPr="000E7859">
        <w:t xml:space="preserve">рослеживается </w:t>
      </w:r>
      <w:r w:rsidR="006A3CB3">
        <w:t>уменьшение</w:t>
      </w:r>
      <w:r>
        <w:t xml:space="preserve">  показателя</w:t>
      </w:r>
      <w:r w:rsidRPr="000E7859">
        <w:t xml:space="preserve"> «4» и «5» на </w:t>
      </w:r>
      <w:r w:rsidR="006A3CB3">
        <w:t>6,9</w:t>
      </w:r>
      <w:r w:rsidRPr="000E7859">
        <w:t>%</w:t>
      </w:r>
      <w:r>
        <w:t xml:space="preserve"> </w:t>
      </w:r>
      <w:r w:rsidR="007E5A09">
        <w:t>в</w:t>
      </w:r>
      <w:r w:rsidRPr="000E7859">
        <w:t xml:space="preserve"> сравнени</w:t>
      </w:r>
      <w:r w:rsidR="007E5A09">
        <w:t>и</w:t>
      </w:r>
      <w:r w:rsidRPr="000E7859">
        <w:t xml:space="preserve"> с результат</w:t>
      </w:r>
      <w:r>
        <w:t>ами входной контрольной работы за сентябрь 201</w:t>
      </w:r>
      <w:r w:rsidR="006A3CB3">
        <w:t>8</w:t>
      </w:r>
      <w:r>
        <w:t xml:space="preserve"> год.</w:t>
      </w:r>
    </w:p>
    <w:p w:rsidR="007E5A09" w:rsidRDefault="007E5A09" w:rsidP="00FF5956">
      <w:pPr>
        <w:ind w:firstLine="540"/>
        <w:jc w:val="both"/>
        <w:rPr>
          <w:color w:val="000000"/>
        </w:rPr>
      </w:pPr>
    </w:p>
    <w:p w:rsidR="007E5A09" w:rsidRDefault="007E5A09" w:rsidP="00FF5956">
      <w:pPr>
        <w:ind w:firstLine="540"/>
        <w:jc w:val="both"/>
        <w:rPr>
          <w:color w:val="000000"/>
        </w:rPr>
      </w:pPr>
    </w:p>
    <w:p w:rsidR="00FF5956" w:rsidRDefault="00FF5956" w:rsidP="00FF5956">
      <w:pPr>
        <w:ind w:firstLine="540"/>
        <w:jc w:val="both"/>
        <w:rPr>
          <w:color w:val="000000"/>
        </w:rPr>
      </w:pPr>
      <w:r w:rsidRPr="000E7859">
        <w:rPr>
          <w:color w:val="000000"/>
        </w:rPr>
        <w:t xml:space="preserve">Рассмотрим более подробно рейтинговый ряд по </w:t>
      </w:r>
      <w:r>
        <w:rPr>
          <w:color w:val="000000"/>
        </w:rPr>
        <w:t>отрицательным</w:t>
      </w:r>
      <w:r w:rsidRPr="000E7859">
        <w:rPr>
          <w:color w:val="000000"/>
        </w:rPr>
        <w:t xml:space="preserve"> результатам </w:t>
      </w:r>
      <w:r w:rsidR="00953B2C">
        <w:rPr>
          <w:color w:val="000000"/>
        </w:rPr>
        <w:t>полугодовой</w:t>
      </w:r>
      <w:r>
        <w:rPr>
          <w:color w:val="000000"/>
        </w:rPr>
        <w:t xml:space="preserve"> </w:t>
      </w:r>
      <w:r w:rsidRPr="000E7859">
        <w:rPr>
          <w:color w:val="000000"/>
        </w:rPr>
        <w:t>контрольно</w:t>
      </w:r>
      <w:r>
        <w:rPr>
          <w:color w:val="000000"/>
        </w:rPr>
        <w:t xml:space="preserve">й </w:t>
      </w:r>
      <w:r w:rsidR="00953B2C">
        <w:rPr>
          <w:color w:val="000000"/>
        </w:rPr>
        <w:t>работы (ПКР)</w:t>
      </w:r>
      <w:r w:rsidRPr="000E7859">
        <w:rPr>
          <w:color w:val="000000"/>
        </w:rPr>
        <w:t>. Высокий показатель процен</w:t>
      </w:r>
      <w:r>
        <w:rPr>
          <w:color w:val="000000"/>
        </w:rPr>
        <w:t>та «2» (выше сред</w:t>
      </w:r>
      <w:r w:rsidR="006A3CB3">
        <w:rPr>
          <w:color w:val="000000"/>
        </w:rPr>
        <w:t xml:space="preserve">него районного показателя = </w:t>
      </w:r>
      <w:r w:rsidR="007E5A09">
        <w:rPr>
          <w:color w:val="000000"/>
        </w:rPr>
        <w:t>11,8%</w:t>
      </w:r>
      <w:r>
        <w:rPr>
          <w:color w:val="000000"/>
        </w:rPr>
        <w:t xml:space="preserve">) </w:t>
      </w:r>
      <w:r w:rsidRPr="000E7859">
        <w:rPr>
          <w:color w:val="000000"/>
        </w:rPr>
        <w:t>показывают  следующие образовательные организации Новоорского района:</w:t>
      </w:r>
      <w:r w:rsidR="00EE6CC6">
        <w:rPr>
          <w:color w:val="000000"/>
        </w:rPr>
        <w:t xml:space="preserve"> МАОУ СОШ №1 п. Новоорск – </w:t>
      </w:r>
      <w:r w:rsidR="007E5A09">
        <w:rPr>
          <w:color w:val="000000"/>
        </w:rPr>
        <w:t>16,7</w:t>
      </w:r>
      <w:r>
        <w:rPr>
          <w:color w:val="000000"/>
        </w:rPr>
        <w:t xml:space="preserve">%, </w:t>
      </w:r>
      <w:r w:rsidR="00EE6CC6">
        <w:rPr>
          <w:color w:val="000000"/>
        </w:rPr>
        <w:t>СОШ №1 п. Энергетик -21,1%;</w:t>
      </w:r>
      <w:r w:rsidR="00EE6CC6" w:rsidRPr="00EE6CC6">
        <w:rPr>
          <w:color w:val="000000"/>
        </w:rPr>
        <w:t xml:space="preserve"> </w:t>
      </w:r>
      <w:r w:rsidR="00EE6CC6">
        <w:rPr>
          <w:color w:val="000000"/>
        </w:rPr>
        <w:t xml:space="preserve">МАОУ СОШ №2 п. Новоорск- </w:t>
      </w:r>
      <w:r w:rsidR="007E5A09">
        <w:rPr>
          <w:color w:val="000000"/>
        </w:rPr>
        <w:t>12,5</w:t>
      </w:r>
      <w:r w:rsidR="00EE6CC6">
        <w:rPr>
          <w:color w:val="000000"/>
        </w:rPr>
        <w:t xml:space="preserve"> %, </w:t>
      </w:r>
      <w:r w:rsidR="00EE6CC6" w:rsidRPr="00006467">
        <w:rPr>
          <w:rFonts w:eastAsia="Times New Roman"/>
          <w:color w:val="000000"/>
        </w:rPr>
        <w:t>МАОУ Первый Новоорский лицей</w:t>
      </w:r>
      <w:r w:rsidR="00EE6CC6" w:rsidRPr="000E7859">
        <w:rPr>
          <w:color w:val="000000"/>
        </w:rPr>
        <w:t xml:space="preserve"> </w:t>
      </w:r>
      <w:r w:rsidR="00EE6CC6">
        <w:rPr>
          <w:color w:val="000000"/>
        </w:rPr>
        <w:t>-22,2%.</w:t>
      </w:r>
      <w:r w:rsidR="007E5A09">
        <w:rPr>
          <w:color w:val="000000"/>
        </w:rPr>
        <w:t xml:space="preserve"> </w:t>
      </w:r>
      <w:r w:rsidRPr="000E7859">
        <w:rPr>
          <w:color w:val="000000"/>
        </w:rPr>
        <w:t xml:space="preserve">Это можно увидеть в </w:t>
      </w:r>
      <w:r w:rsidR="007E5A09">
        <w:rPr>
          <w:color w:val="000000"/>
        </w:rPr>
        <w:t>диаграмме</w:t>
      </w:r>
      <w:r w:rsidRPr="000E7859">
        <w:rPr>
          <w:color w:val="000000"/>
        </w:rPr>
        <w:t xml:space="preserve"> </w:t>
      </w:r>
      <w:r w:rsidR="007E5A09">
        <w:rPr>
          <w:color w:val="000000"/>
        </w:rPr>
        <w:t>3</w:t>
      </w:r>
      <w:r w:rsidRPr="000E7859">
        <w:rPr>
          <w:color w:val="000000"/>
        </w:rPr>
        <w:t>.</w:t>
      </w:r>
    </w:p>
    <w:p w:rsidR="00FF5956" w:rsidRPr="00397B53" w:rsidRDefault="00FF5956" w:rsidP="00FF5956">
      <w:pPr>
        <w:ind w:firstLine="540"/>
        <w:jc w:val="both"/>
      </w:pPr>
    </w:p>
    <w:p w:rsidR="007E5A09" w:rsidRDefault="007E5A09" w:rsidP="00FF5956">
      <w:pPr>
        <w:pStyle w:val="1"/>
        <w:ind w:left="0" w:firstLine="709"/>
        <w:jc w:val="right"/>
        <w:rPr>
          <w:iCs/>
          <w:color w:val="000000"/>
        </w:rPr>
      </w:pPr>
      <w:r>
        <w:rPr>
          <w:iCs/>
          <w:color w:val="000000"/>
        </w:rPr>
        <w:t>Диаграмма</w:t>
      </w:r>
      <w:r w:rsidR="00FF5956" w:rsidRPr="004849CE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3 – Высокий показатель «2» в </w:t>
      </w:r>
      <w:proofErr w:type="gramStart"/>
      <w:r>
        <w:rPr>
          <w:iCs/>
          <w:color w:val="000000"/>
        </w:rPr>
        <w:t>общеобразовательных</w:t>
      </w:r>
      <w:proofErr w:type="gramEnd"/>
    </w:p>
    <w:p w:rsidR="00FF5956" w:rsidRPr="004849CE" w:rsidRDefault="007E5A09" w:rsidP="00FF5956">
      <w:pPr>
        <w:pStyle w:val="1"/>
        <w:ind w:left="0" w:firstLine="709"/>
        <w:jc w:val="right"/>
        <w:rPr>
          <w:iCs/>
          <w:color w:val="000000"/>
        </w:rPr>
      </w:pPr>
      <w:proofErr w:type="gramStart"/>
      <w:r>
        <w:rPr>
          <w:iCs/>
          <w:color w:val="000000"/>
        </w:rPr>
        <w:t>организациях</w:t>
      </w:r>
      <w:proofErr w:type="gramEnd"/>
      <w:r>
        <w:rPr>
          <w:iCs/>
          <w:color w:val="000000"/>
        </w:rPr>
        <w:t xml:space="preserve"> Новоорского района </w:t>
      </w:r>
    </w:p>
    <w:p w:rsidR="00FF5956" w:rsidRDefault="00FF5956" w:rsidP="00FF5956">
      <w:pPr>
        <w:rPr>
          <w:color w:val="000000"/>
        </w:rPr>
      </w:pPr>
    </w:p>
    <w:p w:rsidR="007E5A09" w:rsidRDefault="007E5A09" w:rsidP="00FF5956">
      <w:r>
        <w:rPr>
          <w:noProof/>
        </w:rPr>
        <w:lastRenderedPageBreak/>
        <w:drawing>
          <wp:inline distT="0" distB="0" distL="0" distR="0" wp14:anchorId="5E59B6B4" wp14:editId="3853EE27">
            <wp:extent cx="6391275" cy="3038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5A09" w:rsidRPr="007E5A09" w:rsidRDefault="007E5A09" w:rsidP="007E5A09"/>
    <w:p w:rsidR="007E5A09" w:rsidRDefault="007E5A09" w:rsidP="007E5A09"/>
    <w:p w:rsidR="00544397" w:rsidRDefault="007E5A09" w:rsidP="00544397">
      <w:r>
        <w:rPr>
          <w:color w:val="000000"/>
        </w:rPr>
        <w:t>Данные о</w:t>
      </w:r>
      <w:r w:rsidRPr="00DA2664">
        <w:rPr>
          <w:color w:val="000000"/>
        </w:rPr>
        <w:t>бучающиеся будут испытывать в дальнейшем трудности в освоении математики на уровне среднего общего образован</w:t>
      </w:r>
      <w:r w:rsidR="00544397">
        <w:rPr>
          <w:color w:val="000000"/>
        </w:rPr>
        <w:t>ия. Рекомендуемая отметка - "2"</w:t>
      </w:r>
      <w:r w:rsidR="00544397">
        <w:t>.</w:t>
      </w:r>
    </w:p>
    <w:p w:rsidR="00544397" w:rsidRDefault="00544397" w:rsidP="00544397">
      <w:pPr>
        <w:rPr>
          <w:color w:val="000000"/>
        </w:rPr>
      </w:pPr>
    </w:p>
    <w:p w:rsidR="00FF5956" w:rsidRPr="00DC3594" w:rsidRDefault="00FF5956" w:rsidP="00DC3594">
      <w:pPr>
        <w:pStyle w:val="1"/>
        <w:ind w:left="0" w:firstLine="709"/>
        <w:jc w:val="both"/>
        <w:rPr>
          <w:color w:val="000000"/>
        </w:rPr>
      </w:pPr>
      <w:r w:rsidRPr="00DC3594">
        <w:rPr>
          <w:color w:val="000000"/>
        </w:rPr>
        <w:t>Высокий показатель «4» и «5» показали</w:t>
      </w:r>
      <w:r w:rsidR="00EE6CC6">
        <w:rPr>
          <w:rFonts w:eastAsia="Times New Roman"/>
          <w:color w:val="000000"/>
        </w:rPr>
        <w:t xml:space="preserve"> МАОУ СОШ с.</w:t>
      </w:r>
      <w:r w:rsidR="00544397">
        <w:rPr>
          <w:rFonts w:eastAsia="Times New Roman"/>
          <w:color w:val="000000"/>
        </w:rPr>
        <w:t xml:space="preserve"> </w:t>
      </w:r>
      <w:r w:rsidR="00EE6CC6">
        <w:rPr>
          <w:rFonts w:eastAsia="Times New Roman"/>
          <w:color w:val="000000"/>
        </w:rPr>
        <w:t>Кумак</w:t>
      </w:r>
      <w:r w:rsidR="00DC3594">
        <w:rPr>
          <w:rFonts w:eastAsia="Times New Roman"/>
          <w:color w:val="000000"/>
        </w:rPr>
        <w:t xml:space="preserve"> </w:t>
      </w:r>
      <w:r w:rsidR="00EE6CC6">
        <w:rPr>
          <w:rFonts w:eastAsia="Times New Roman"/>
          <w:color w:val="000000"/>
        </w:rPr>
        <w:t>–</w:t>
      </w:r>
      <w:r w:rsidR="00DC3594">
        <w:rPr>
          <w:rFonts w:eastAsia="Times New Roman"/>
          <w:color w:val="000000"/>
        </w:rPr>
        <w:t xml:space="preserve"> </w:t>
      </w:r>
      <w:r w:rsidR="00EE6CC6">
        <w:rPr>
          <w:rFonts w:eastAsia="Times New Roman"/>
          <w:color w:val="000000"/>
        </w:rPr>
        <w:t>85,7</w:t>
      </w:r>
      <w:r w:rsidRPr="00DC3594">
        <w:rPr>
          <w:rFonts w:eastAsia="Times New Roman"/>
          <w:color w:val="000000"/>
        </w:rPr>
        <w:t xml:space="preserve">%, </w:t>
      </w:r>
      <w:r w:rsidR="00EE6CC6">
        <w:rPr>
          <w:rFonts w:eastAsia="Times New Roman"/>
          <w:color w:val="000000"/>
        </w:rPr>
        <w:t>МОУ "СОШ п.</w:t>
      </w:r>
      <w:r w:rsidR="00544397">
        <w:rPr>
          <w:rFonts w:eastAsia="Times New Roman"/>
          <w:color w:val="000000"/>
        </w:rPr>
        <w:t xml:space="preserve"> </w:t>
      </w:r>
      <w:r w:rsidR="00EE6CC6">
        <w:rPr>
          <w:rFonts w:eastAsia="Times New Roman"/>
          <w:color w:val="000000"/>
        </w:rPr>
        <w:t>Гранитный</w:t>
      </w:r>
      <w:r w:rsidR="00DC3594">
        <w:rPr>
          <w:rFonts w:eastAsia="Times New Roman"/>
          <w:color w:val="000000"/>
        </w:rPr>
        <w:t xml:space="preserve"> </w:t>
      </w:r>
      <w:r w:rsidRPr="00DC3594">
        <w:rPr>
          <w:rFonts w:eastAsia="Times New Roman"/>
          <w:color w:val="000000"/>
        </w:rPr>
        <w:t>-</w:t>
      </w:r>
      <w:r w:rsidR="00DC3594">
        <w:rPr>
          <w:rFonts w:eastAsia="Times New Roman"/>
          <w:color w:val="000000"/>
        </w:rPr>
        <w:t xml:space="preserve"> </w:t>
      </w:r>
      <w:r w:rsidRPr="00DC3594">
        <w:rPr>
          <w:rFonts w:eastAsia="Times New Roman"/>
          <w:color w:val="000000"/>
        </w:rPr>
        <w:t>100%</w:t>
      </w:r>
      <w:r w:rsidRPr="00DC3594">
        <w:rPr>
          <w:color w:val="000000"/>
        </w:rPr>
        <w:t>.</w:t>
      </w:r>
      <w:r w:rsidR="00DC3594">
        <w:rPr>
          <w:color w:val="000000"/>
        </w:rPr>
        <w:t xml:space="preserve"> </w:t>
      </w:r>
    </w:p>
    <w:p w:rsidR="00FF5956" w:rsidRDefault="00FF5956" w:rsidP="00FF5956">
      <w:pPr>
        <w:jc w:val="both"/>
      </w:pPr>
    </w:p>
    <w:p w:rsidR="00FF5956" w:rsidRDefault="00DC3594" w:rsidP="00DC3594">
      <w:pPr>
        <w:ind w:firstLine="709"/>
        <w:jc w:val="both"/>
      </w:pPr>
      <w:r>
        <w:t>Полугодовая</w:t>
      </w:r>
      <w:r w:rsidR="00FF5956" w:rsidRPr="000E7859">
        <w:t xml:space="preserve"> контрольная работа по </w:t>
      </w:r>
      <w:r w:rsidR="00FF5956">
        <w:t>математике</w:t>
      </w:r>
      <w:r w:rsidR="00FF5956" w:rsidRPr="000E7859">
        <w:t xml:space="preserve"> в </w:t>
      </w:r>
      <w:r w:rsidR="00FF5956">
        <w:t>10</w:t>
      </w:r>
      <w:r w:rsidR="00FF5956" w:rsidRPr="000E7859">
        <w:t xml:space="preserve"> классе проведена по текстам </w:t>
      </w:r>
      <w:r w:rsidR="00FF5956" w:rsidRPr="000E7859">
        <w:rPr>
          <w:color w:val="000000"/>
          <w:spacing w:val="14"/>
        </w:rPr>
        <w:t>ГБУ РЦРО.</w:t>
      </w:r>
      <w:r>
        <w:t xml:space="preserve"> </w:t>
      </w:r>
      <w:r w:rsidR="00FF5956" w:rsidRPr="002C4460">
        <w:t xml:space="preserve">На выполнение контрольной работы по математике </w:t>
      </w:r>
      <w:r w:rsidR="00EE6CC6">
        <w:t xml:space="preserve">отводилось 90 </w:t>
      </w:r>
      <w:r w:rsidR="00FF5956">
        <w:t xml:space="preserve"> минут</w:t>
      </w:r>
      <w:r w:rsidR="00FF5956" w:rsidRPr="002C4460">
        <w:t>. Работа состо</w:t>
      </w:r>
      <w:r w:rsidR="00FF5956">
        <w:t>яла</w:t>
      </w:r>
      <w:r w:rsidR="00FF5956" w:rsidRPr="002C4460">
        <w:t xml:space="preserve"> из </w:t>
      </w:r>
      <w:r w:rsidR="00EE6CC6">
        <w:t>10</w:t>
      </w:r>
      <w:r w:rsidR="00FF5956" w:rsidRPr="002C4460">
        <w:t xml:space="preserve"> заданий.</w:t>
      </w:r>
    </w:p>
    <w:p w:rsidR="00FF5956" w:rsidRDefault="00FF5956" w:rsidP="00FF5956">
      <w:pPr>
        <w:jc w:val="both"/>
      </w:pPr>
      <w:r w:rsidRPr="001C21BE">
        <w:t xml:space="preserve">Таким образом, максимальный балл за выполнение всей работы – </w:t>
      </w:r>
      <w:r w:rsidR="00EE6CC6">
        <w:t>12</w:t>
      </w:r>
      <w:r w:rsidRPr="001C21BE">
        <w:t>.</w:t>
      </w:r>
    </w:p>
    <w:p w:rsidR="00FF5956" w:rsidRDefault="00FF5956" w:rsidP="00FF5956">
      <w:pPr>
        <w:jc w:val="right"/>
      </w:pPr>
    </w:p>
    <w:p w:rsidR="00FF5956" w:rsidRDefault="00FF5956" w:rsidP="00FF5956">
      <w:pPr>
        <w:pStyle w:val="ab"/>
        <w:spacing w:after="8"/>
        <w:jc w:val="right"/>
        <w:rPr>
          <w:rFonts w:cs="Times New Roman"/>
          <w:lang w:val="ru-RU"/>
        </w:rPr>
      </w:pPr>
      <w:r w:rsidRPr="00847B16">
        <w:rPr>
          <w:lang w:val="ru-RU"/>
        </w:rPr>
        <w:t>Таблица</w:t>
      </w:r>
      <w:r>
        <w:rPr>
          <w:lang w:val="ru-RU"/>
        </w:rPr>
        <w:t xml:space="preserve"> 3</w:t>
      </w:r>
      <w:r w:rsidRPr="00847B16">
        <w:rPr>
          <w:lang w:val="ru-RU"/>
        </w:rPr>
        <w:t xml:space="preserve">  - </w:t>
      </w:r>
      <w:r w:rsidRPr="00847B16">
        <w:rPr>
          <w:rFonts w:cs="Times New Roman"/>
          <w:lang w:val="ru-RU"/>
        </w:rPr>
        <w:t>Результаты</w:t>
      </w:r>
      <w:r>
        <w:rPr>
          <w:rFonts w:cs="Times New Roman"/>
          <w:lang w:val="ru-RU"/>
        </w:rPr>
        <w:t xml:space="preserve"> и процент </w:t>
      </w:r>
      <w:proofErr w:type="gramStart"/>
      <w:r>
        <w:rPr>
          <w:rFonts w:cs="Times New Roman"/>
          <w:lang w:val="ru-RU"/>
        </w:rPr>
        <w:t>обучающихся</w:t>
      </w:r>
      <w:proofErr w:type="gramEnd"/>
      <w:r>
        <w:rPr>
          <w:rFonts w:cs="Times New Roman"/>
          <w:lang w:val="ru-RU"/>
        </w:rPr>
        <w:t>, справившихся с заданиями</w:t>
      </w:r>
    </w:p>
    <w:p w:rsidR="00544397" w:rsidRDefault="00544397" w:rsidP="00FF5956">
      <w:pPr>
        <w:pStyle w:val="ab"/>
        <w:spacing w:after="8"/>
        <w:jc w:val="right"/>
        <w:rPr>
          <w:rFonts w:cs="Times New Roman"/>
          <w:lang w:val="ru-RU"/>
        </w:rPr>
      </w:pPr>
    </w:p>
    <w:p w:rsidR="00544397" w:rsidRPr="00847B16" w:rsidRDefault="00544397" w:rsidP="00FF5956">
      <w:pPr>
        <w:pStyle w:val="ab"/>
        <w:spacing w:after="8"/>
        <w:jc w:val="right"/>
        <w:rPr>
          <w:rFonts w:cs="Times New Roman"/>
          <w:lang w:val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45"/>
        <w:gridCol w:w="3488"/>
      </w:tblGrid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6" w:rsidRPr="00DC3594" w:rsidRDefault="00FF5956" w:rsidP="00537048">
            <w:pPr>
              <w:jc w:val="center"/>
              <w:rPr>
                <w:b/>
              </w:rPr>
            </w:pPr>
            <w:r w:rsidRPr="00DC3594">
              <w:rPr>
                <w:b/>
              </w:rPr>
              <w:t>№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6" w:rsidRPr="00DC3594" w:rsidRDefault="00FF5956" w:rsidP="00537048">
            <w:pPr>
              <w:jc w:val="center"/>
              <w:rPr>
                <w:b/>
              </w:rPr>
            </w:pPr>
            <w:r w:rsidRPr="00DC3594">
              <w:rPr>
                <w:b/>
                <w:color w:val="000000"/>
              </w:rPr>
              <w:t>Контролируемый элемент содержания и (или) требование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6" w:rsidRPr="00DC3594" w:rsidRDefault="00FF5956" w:rsidP="00537048">
            <w:pPr>
              <w:jc w:val="center"/>
              <w:rPr>
                <w:b/>
              </w:rPr>
            </w:pPr>
            <w:r w:rsidRPr="00DC3594">
              <w:rPr>
                <w:b/>
              </w:rPr>
              <w:t xml:space="preserve">% </w:t>
            </w:r>
            <w:proofErr w:type="gramStart"/>
            <w:r w:rsidRPr="00DC3594">
              <w:rPr>
                <w:b/>
              </w:rPr>
              <w:t>обучающихся</w:t>
            </w:r>
            <w:proofErr w:type="gramEnd"/>
            <w:r w:rsidRPr="00DC3594">
              <w:rPr>
                <w:b/>
              </w:rPr>
              <w:t>, справившихся с заданиями</w:t>
            </w:r>
          </w:p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FF5956" w:rsidP="00537048">
            <w:pPr>
              <w:jc w:val="center"/>
            </w:pPr>
            <w: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6" w:rsidRDefault="00FF5956" w:rsidP="00537048">
            <w:r>
              <w:t>Практико</w:t>
            </w:r>
            <w:r w:rsidR="00DC3594">
              <w:t xml:space="preserve">-ориентируемая задача </w:t>
            </w:r>
            <w:proofErr w:type="gramStart"/>
            <w:r w:rsidR="00DC3594">
              <w:t>на</w:t>
            </w:r>
            <w:proofErr w:type="gramEnd"/>
            <w:r w:rsidR="00DC3594">
              <w:t>:</w:t>
            </w:r>
          </w:p>
          <w:p w:rsidR="00FF5956" w:rsidRDefault="00FF5956" w:rsidP="00537048">
            <w:r>
              <w:t xml:space="preserve">а) процентные вычисления; </w:t>
            </w:r>
          </w:p>
          <w:p w:rsidR="00FF5956" w:rsidRDefault="00FF5956" w:rsidP="00537048">
            <w:r>
              <w:t xml:space="preserve">б) округление;  </w:t>
            </w:r>
          </w:p>
          <w:p w:rsidR="00FF5956" w:rsidRDefault="00FF5956" w:rsidP="00537048">
            <w:r>
              <w:t>в) перевод единиц</w:t>
            </w:r>
          </w:p>
          <w:p w:rsidR="00FF5956" w:rsidRDefault="00FF5956" w:rsidP="00537048"/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537048" w:rsidP="00537048">
            <w:r>
              <w:t>102</w:t>
            </w:r>
            <w:r w:rsidR="00FF5956">
              <w:t xml:space="preserve"> обучающихся</w:t>
            </w:r>
          </w:p>
          <w:p w:rsidR="00FF5956" w:rsidRDefault="00537048" w:rsidP="00537048">
            <w:r>
              <w:t>(75</w:t>
            </w:r>
            <w:r w:rsidR="00FF5956">
              <w:t>%)</w:t>
            </w:r>
          </w:p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AF770A" w:rsidP="00537048">
            <w:pPr>
              <w:jc w:val="center"/>
            </w:pPr>
            <w: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FF5956" w:rsidP="00537048">
            <w:r>
              <w:t>а) Нахождение площадей фигур на клетчатой бумаге, в КП, по формулам;</w:t>
            </w:r>
          </w:p>
          <w:p w:rsidR="00FF5956" w:rsidRDefault="00FF5956" w:rsidP="00537048">
            <w:r>
              <w:t xml:space="preserve">б) нахождение площади круга и его частей;  </w:t>
            </w:r>
          </w:p>
          <w:p w:rsidR="00FF5956" w:rsidRDefault="00FF5956" w:rsidP="00537048">
            <w:r>
              <w:t>в) нахождение площадей описанных  и вписанных многоугольников;</w:t>
            </w:r>
          </w:p>
          <w:p w:rsidR="00FF5956" w:rsidRDefault="00FF5956" w:rsidP="00537048">
            <w:r>
              <w:t>г) решение простейших задач в координатах; векторы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537048" w:rsidP="00537048">
            <w:r>
              <w:t>95</w:t>
            </w:r>
            <w:r w:rsidR="00FF5956">
              <w:t xml:space="preserve"> обучающихся</w:t>
            </w:r>
          </w:p>
          <w:p w:rsidR="00FF5956" w:rsidRDefault="00537048" w:rsidP="00537048">
            <w:r>
              <w:t>(69,85</w:t>
            </w:r>
            <w:r w:rsidR="00FF5956">
              <w:t>%)</w:t>
            </w:r>
          </w:p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AF770A" w:rsidP="00537048">
            <w:pPr>
              <w:jc w:val="center"/>
            </w:pPr>
            <w: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6" w:rsidRDefault="00FF5956" w:rsidP="00537048">
            <w:r>
              <w:t>Умение вычислять вероятность события</w:t>
            </w:r>
          </w:p>
          <w:p w:rsidR="00FF5956" w:rsidRDefault="00FF5956" w:rsidP="00537048"/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537048" w:rsidP="00537048">
            <w:r>
              <w:t>95</w:t>
            </w:r>
            <w:r w:rsidR="00FF5956">
              <w:t xml:space="preserve"> обучающихся</w:t>
            </w:r>
          </w:p>
          <w:p w:rsidR="00FF5956" w:rsidRDefault="00537048" w:rsidP="00537048">
            <w:r>
              <w:t>(69,85</w:t>
            </w:r>
            <w:r w:rsidR="00FF5956">
              <w:t>%)</w:t>
            </w:r>
          </w:p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AF770A" w:rsidP="00537048">
            <w:pPr>
              <w:jc w:val="center"/>
            </w:pPr>
            <w:r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6" w:rsidRDefault="00FF5956" w:rsidP="00537048">
            <w:r>
              <w:t>Умение решать дробные рациональные уравнения</w:t>
            </w:r>
          </w:p>
          <w:p w:rsidR="00FF5956" w:rsidRDefault="00FF5956" w:rsidP="00537048"/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537048" w:rsidP="00537048">
            <w:r>
              <w:t>105</w:t>
            </w:r>
            <w:r w:rsidR="00FF5956">
              <w:t xml:space="preserve"> обучающихся</w:t>
            </w:r>
          </w:p>
          <w:p w:rsidR="00FF5956" w:rsidRDefault="00FD256C" w:rsidP="00537048">
            <w:r>
              <w:t>(77,2</w:t>
            </w:r>
            <w:r w:rsidR="00FF5956">
              <w:t>%)</w:t>
            </w:r>
          </w:p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AF770A" w:rsidP="00537048">
            <w:pPr>
              <w:jc w:val="center"/>
            </w:pPr>
            <w:r>
              <w:t>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FF5956" w:rsidP="00537048">
            <w:r>
              <w:t xml:space="preserve">Планиметрическая задача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F5956" w:rsidRDefault="00FF5956" w:rsidP="00537048">
            <w:r>
              <w:t>вписанные и описанные многоугольники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537048" w:rsidP="00537048">
            <w:r>
              <w:t>87</w:t>
            </w:r>
            <w:r w:rsidR="00FF5956">
              <w:t xml:space="preserve"> обучающихся</w:t>
            </w:r>
          </w:p>
          <w:p w:rsidR="00FF5956" w:rsidRDefault="00FD256C" w:rsidP="00537048">
            <w:r>
              <w:t>(63,9</w:t>
            </w:r>
            <w:r w:rsidR="00FF5956">
              <w:t>%)</w:t>
            </w:r>
          </w:p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FF5956" w:rsidP="00537048">
            <w:pPr>
              <w:jc w:val="center"/>
            </w:pPr>
            <w:r>
              <w:t xml:space="preserve"> </w:t>
            </w:r>
            <w:r w:rsidR="00AF770A">
              <w:t>7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6" w:rsidRDefault="00FF5956" w:rsidP="00537048">
            <w:r>
              <w:t>Физическая задача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6" w:rsidRDefault="00537048" w:rsidP="00537048">
            <w:r>
              <w:t>52</w:t>
            </w:r>
            <w:r w:rsidR="00FF5956">
              <w:t xml:space="preserve"> обучающихся</w:t>
            </w:r>
            <w:r w:rsidR="00DC3594">
              <w:t xml:space="preserve"> </w:t>
            </w:r>
            <w:r w:rsidR="00FD256C">
              <w:t>(38,2</w:t>
            </w:r>
            <w:r w:rsidR="00FF5956">
              <w:t>%)</w:t>
            </w:r>
          </w:p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7840E9" w:rsidP="00537048">
            <w:pPr>
              <w:jc w:val="center"/>
            </w:pPr>
            <w:r>
              <w:t>8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6" w:rsidRDefault="00FF5956" w:rsidP="00537048">
            <w:r>
              <w:t>Текстовая задача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6" w:rsidRDefault="00537048" w:rsidP="00537048">
            <w:r>
              <w:t xml:space="preserve">40 </w:t>
            </w:r>
            <w:r w:rsidR="00FF5956">
              <w:t xml:space="preserve"> обучающихся</w:t>
            </w:r>
            <w:r w:rsidR="00DC3594">
              <w:t xml:space="preserve"> </w:t>
            </w:r>
            <w:r w:rsidR="00FD256C">
              <w:t>(29,4</w:t>
            </w:r>
            <w:r w:rsidR="00FF5956">
              <w:t>%)</w:t>
            </w:r>
          </w:p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7840E9" w:rsidP="00537048">
            <w:pPr>
              <w:jc w:val="center"/>
            </w:pPr>
            <w:r>
              <w:t>9</w:t>
            </w:r>
          </w:p>
          <w:p w:rsidR="00FF5956" w:rsidRDefault="00FF5956" w:rsidP="00537048">
            <w:pPr>
              <w:jc w:val="center"/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7840E9" w:rsidP="00537048">
            <w:r>
              <w:t>Тригонометрические</w:t>
            </w:r>
            <w:r w:rsidR="00FF5956">
              <w:t xml:space="preserve">  уравнения </w:t>
            </w:r>
          </w:p>
          <w:p w:rsidR="00FF5956" w:rsidRDefault="00FF5956" w:rsidP="00537048">
            <w:r>
              <w:t>а) их решение,</w:t>
            </w:r>
          </w:p>
          <w:p w:rsidR="00FF5956" w:rsidRDefault="00FF5956" w:rsidP="00537048">
            <w:r>
              <w:t>б) отбор корней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537048" w:rsidP="00537048">
            <w:r>
              <w:t>35</w:t>
            </w:r>
            <w:r w:rsidR="00FF5956">
              <w:t xml:space="preserve"> обучающихся</w:t>
            </w:r>
            <w:r w:rsidR="00DC3594">
              <w:t xml:space="preserve"> </w:t>
            </w:r>
            <w:r w:rsidR="00FD256C">
              <w:t>(25,7</w:t>
            </w:r>
            <w:r w:rsidR="00FF5956">
              <w:t>%)</w:t>
            </w:r>
          </w:p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FF5956" w:rsidP="00537048">
            <w:pPr>
              <w:jc w:val="center"/>
            </w:pPr>
          </w:p>
          <w:p w:rsidR="00FF5956" w:rsidRDefault="00FF5956" w:rsidP="00537048">
            <w:pPr>
              <w:jc w:val="center"/>
            </w:pPr>
            <w:r>
              <w:t>1</w:t>
            </w:r>
            <w:r w:rsidR="007840E9">
              <w:t>0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7840E9" w:rsidP="007840E9">
            <w:r>
              <w:t>Геометрическая</w:t>
            </w:r>
            <w:r w:rsidR="00FF5956">
              <w:t xml:space="preserve"> задача на вычисление </w:t>
            </w:r>
            <w:r>
              <w:t>площади фигуры по заданным условиям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537048" w:rsidP="00537048">
            <w:r>
              <w:t xml:space="preserve">7 </w:t>
            </w:r>
            <w:r w:rsidR="00FF5956">
              <w:t xml:space="preserve"> обучающихся</w:t>
            </w:r>
            <w:r w:rsidR="00DC3594">
              <w:t xml:space="preserve"> </w:t>
            </w:r>
            <w:r w:rsidR="00FD256C">
              <w:t>(5,1</w:t>
            </w:r>
            <w:r w:rsidR="00FF5956">
              <w:t>%)</w:t>
            </w:r>
          </w:p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FF5956" w:rsidP="007840E9"/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FF5956" w:rsidP="00537048"/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FF5956" w:rsidP="00537048"/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FF5956" w:rsidP="00537048">
            <w:pPr>
              <w:jc w:val="center"/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FF5956" w:rsidP="00537048"/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FF5956" w:rsidP="00537048"/>
        </w:tc>
      </w:tr>
      <w:tr w:rsidR="00FF5956" w:rsidTr="0053704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6" w:rsidRDefault="00FF5956" w:rsidP="00537048">
            <w:pPr>
              <w:jc w:val="center"/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FF5956" w:rsidP="00537048"/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6" w:rsidRDefault="00FF5956" w:rsidP="00537048"/>
        </w:tc>
      </w:tr>
    </w:tbl>
    <w:p w:rsidR="00FF5956" w:rsidRDefault="00FF5956" w:rsidP="00FF5956">
      <w:pPr>
        <w:rPr>
          <w:bCs/>
        </w:rPr>
      </w:pPr>
    </w:p>
    <w:p w:rsidR="00FF5956" w:rsidRDefault="00FF5956" w:rsidP="00FF5956">
      <w:pPr>
        <w:rPr>
          <w:bCs/>
        </w:rPr>
      </w:pPr>
    </w:p>
    <w:p w:rsidR="00FF5956" w:rsidRDefault="00FF5956" w:rsidP="00FF5956">
      <w:pPr>
        <w:rPr>
          <w:bCs/>
        </w:rPr>
      </w:pPr>
      <w:r>
        <w:rPr>
          <w:bCs/>
        </w:rPr>
        <w:t>Вторая часть заданий с разверн</w:t>
      </w:r>
      <w:r w:rsidR="00537048">
        <w:rPr>
          <w:bCs/>
        </w:rPr>
        <w:t xml:space="preserve">утым ответом, </w:t>
      </w:r>
      <w:proofErr w:type="gramStart"/>
      <w:r>
        <w:rPr>
          <w:bCs/>
        </w:rPr>
        <w:t>обучающим</w:t>
      </w:r>
      <w:r w:rsidR="00537048">
        <w:rPr>
          <w:bCs/>
        </w:rPr>
        <w:t>ися</w:t>
      </w:r>
      <w:proofErr w:type="gramEnd"/>
      <w:r w:rsidR="00537048">
        <w:rPr>
          <w:bCs/>
        </w:rPr>
        <w:t xml:space="preserve"> не проработана вовсе,  с №9 по №10</w:t>
      </w:r>
      <w:r>
        <w:rPr>
          <w:bCs/>
        </w:rPr>
        <w:t xml:space="preserve">  низкий процент выполнения.</w:t>
      </w:r>
    </w:p>
    <w:p w:rsidR="00FF5956" w:rsidRDefault="00FF5956" w:rsidP="00FF5956">
      <w:pPr>
        <w:tabs>
          <w:tab w:val="left" w:pos="1440"/>
        </w:tabs>
      </w:pPr>
    </w:p>
    <w:p w:rsidR="00FF5956" w:rsidRDefault="00FF5956" w:rsidP="00FF5956">
      <w:pPr>
        <w:tabs>
          <w:tab w:val="left" w:pos="1440"/>
        </w:tabs>
        <w:jc w:val="right"/>
      </w:pPr>
      <w:r>
        <w:t xml:space="preserve">Диаграмма </w:t>
      </w:r>
      <w:r w:rsidR="00544397">
        <w:t>4 – Процент выполнения заданий</w:t>
      </w:r>
    </w:p>
    <w:p w:rsidR="00544397" w:rsidRDefault="00544397" w:rsidP="00FF5956">
      <w:pPr>
        <w:tabs>
          <w:tab w:val="left" w:pos="1440"/>
        </w:tabs>
        <w:jc w:val="right"/>
      </w:pPr>
    </w:p>
    <w:p w:rsidR="00FF5956" w:rsidRDefault="00FF5956" w:rsidP="00FF5956">
      <w:pPr>
        <w:tabs>
          <w:tab w:val="left" w:pos="1440"/>
        </w:tabs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5956" w:rsidRDefault="00FF5956" w:rsidP="00FF5956">
      <w:pPr>
        <w:tabs>
          <w:tab w:val="left" w:pos="1440"/>
        </w:tabs>
      </w:pPr>
    </w:p>
    <w:p w:rsidR="00FF5956" w:rsidRDefault="00FF5956" w:rsidP="00FF5956">
      <w:pPr>
        <w:rPr>
          <w:b/>
          <w:bCs/>
        </w:rPr>
      </w:pPr>
    </w:p>
    <w:p w:rsidR="00FF5956" w:rsidRDefault="00FF5956" w:rsidP="00FF5956">
      <w:pPr>
        <w:autoSpaceDE w:val="0"/>
        <w:autoSpaceDN w:val="0"/>
        <w:adjustRightInd w:val="0"/>
        <w:rPr>
          <w:color w:val="000000"/>
        </w:rPr>
      </w:pPr>
      <w:r w:rsidRPr="00435C02">
        <w:rPr>
          <w:color w:val="000000"/>
        </w:rPr>
        <w:t xml:space="preserve">Анализ ошибок: </w:t>
      </w:r>
    </w:p>
    <w:p w:rsidR="00FF5956" w:rsidRPr="00435C02" w:rsidRDefault="00DC3594" w:rsidP="00FF59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№1 - </w:t>
      </w:r>
      <w:r w:rsidR="00FF5956">
        <w:rPr>
          <w:color w:val="000000"/>
        </w:rPr>
        <w:t>при решении практико</w:t>
      </w:r>
      <w:r>
        <w:rPr>
          <w:color w:val="000000"/>
        </w:rPr>
        <w:t>-</w:t>
      </w:r>
      <w:r w:rsidR="00FF5956">
        <w:rPr>
          <w:color w:val="000000"/>
        </w:rPr>
        <w:t>ориентируемой задачи</w:t>
      </w:r>
      <w:r>
        <w:rPr>
          <w:color w:val="000000"/>
        </w:rPr>
        <w:t xml:space="preserve"> </w:t>
      </w:r>
      <w:r w:rsidR="003F6246">
        <w:rPr>
          <w:color w:val="000000"/>
        </w:rPr>
        <w:t xml:space="preserve">не приступили либо совершили ошибки 25% </w:t>
      </w:r>
      <w:proofErr w:type="gramStart"/>
      <w:r w:rsidR="003F6246">
        <w:rPr>
          <w:color w:val="000000"/>
        </w:rPr>
        <w:t>обучающихся</w:t>
      </w:r>
      <w:proofErr w:type="gramEnd"/>
      <w:r w:rsidR="00FF5956">
        <w:rPr>
          <w:color w:val="000000"/>
        </w:rPr>
        <w:t>;</w:t>
      </w:r>
    </w:p>
    <w:p w:rsidR="00FF5956" w:rsidRDefault="007840E9" w:rsidP="00FF595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№2</w:t>
      </w:r>
      <w:r w:rsidR="00DC3594">
        <w:rPr>
          <w:color w:val="000000"/>
          <w:sz w:val="23"/>
          <w:szCs w:val="23"/>
        </w:rPr>
        <w:t xml:space="preserve"> </w:t>
      </w:r>
      <w:r w:rsidR="00FF5956" w:rsidRPr="00435C02">
        <w:rPr>
          <w:color w:val="000000"/>
          <w:sz w:val="23"/>
          <w:szCs w:val="23"/>
        </w:rPr>
        <w:t>-</w:t>
      </w:r>
      <w:r w:rsidR="00DC3594">
        <w:rPr>
          <w:color w:val="000000"/>
          <w:sz w:val="23"/>
          <w:szCs w:val="23"/>
        </w:rPr>
        <w:t xml:space="preserve"> </w:t>
      </w:r>
      <w:r w:rsidR="00FF5956" w:rsidRPr="00435C02">
        <w:rPr>
          <w:color w:val="000000"/>
          <w:sz w:val="23"/>
          <w:szCs w:val="23"/>
        </w:rPr>
        <w:t>вычисление п</w:t>
      </w:r>
      <w:r w:rsidR="00FF5956">
        <w:rPr>
          <w:color w:val="000000"/>
          <w:sz w:val="23"/>
          <w:szCs w:val="23"/>
        </w:rPr>
        <w:t>лощади геометрической фигуры (</w:t>
      </w:r>
      <w:r w:rsidR="003F6246">
        <w:rPr>
          <w:color w:val="000000"/>
          <w:sz w:val="23"/>
          <w:szCs w:val="23"/>
        </w:rPr>
        <w:t>30</w:t>
      </w:r>
      <w:r w:rsidR="00FF5956" w:rsidRPr="00435C02">
        <w:rPr>
          <w:color w:val="000000"/>
          <w:sz w:val="23"/>
          <w:szCs w:val="23"/>
        </w:rPr>
        <w:t xml:space="preserve">%); </w:t>
      </w:r>
    </w:p>
    <w:p w:rsidR="00FF5956" w:rsidRPr="00435C02" w:rsidRDefault="007840E9" w:rsidP="00FF595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№3</w:t>
      </w:r>
      <w:r w:rsidR="00DC3594">
        <w:rPr>
          <w:color w:val="000000"/>
          <w:sz w:val="23"/>
          <w:szCs w:val="23"/>
        </w:rPr>
        <w:t xml:space="preserve"> </w:t>
      </w:r>
      <w:r w:rsidR="00FF5956">
        <w:rPr>
          <w:color w:val="000000"/>
          <w:sz w:val="23"/>
          <w:szCs w:val="23"/>
        </w:rPr>
        <w:t>-</w:t>
      </w:r>
      <w:r w:rsidR="00DC3594">
        <w:rPr>
          <w:color w:val="000000"/>
          <w:sz w:val="23"/>
          <w:szCs w:val="23"/>
        </w:rPr>
        <w:t xml:space="preserve"> </w:t>
      </w:r>
      <w:r w:rsidR="00FF5956">
        <w:rPr>
          <w:color w:val="000000"/>
          <w:sz w:val="23"/>
          <w:szCs w:val="23"/>
        </w:rPr>
        <w:t>при решении задачи на вычисление вероятности (</w:t>
      </w:r>
      <w:r w:rsidR="003F6246">
        <w:rPr>
          <w:color w:val="000000"/>
          <w:sz w:val="23"/>
          <w:szCs w:val="23"/>
        </w:rPr>
        <w:t>30</w:t>
      </w:r>
      <w:r w:rsidR="00FF5956">
        <w:rPr>
          <w:color w:val="000000"/>
          <w:sz w:val="23"/>
          <w:szCs w:val="23"/>
        </w:rPr>
        <w:t>%);</w:t>
      </w:r>
    </w:p>
    <w:p w:rsidR="00FF5956" w:rsidRPr="00435C02" w:rsidRDefault="007840E9" w:rsidP="00FF595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№4</w:t>
      </w:r>
      <w:r w:rsidR="00DC3594">
        <w:rPr>
          <w:color w:val="000000"/>
          <w:sz w:val="23"/>
          <w:szCs w:val="23"/>
        </w:rPr>
        <w:t xml:space="preserve"> </w:t>
      </w:r>
      <w:r w:rsidR="00FF5956" w:rsidRPr="00435C02">
        <w:rPr>
          <w:color w:val="000000"/>
          <w:sz w:val="23"/>
          <w:szCs w:val="23"/>
        </w:rPr>
        <w:t>-</w:t>
      </w:r>
      <w:r w:rsidR="00DC3594">
        <w:rPr>
          <w:color w:val="000000"/>
          <w:sz w:val="23"/>
          <w:szCs w:val="23"/>
        </w:rPr>
        <w:t xml:space="preserve"> </w:t>
      </w:r>
      <w:r w:rsidR="00FF5956">
        <w:rPr>
          <w:color w:val="000000"/>
          <w:sz w:val="23"/>
          <w:szCs w:val="23"/>
        </w:rPr>
        <w:t>при решении</w:t>
      </w:r>
      <w:r w:rsidR="00FF5956" w:rsidRPr="00435C02">
        <w:rPr>
          <w:color w:val="000000"/>
          <w:sz w:val="23"/>
          <w:szCs w:val="23"/>
        </w:rPr>
        <w:t xml:space="preserve"> др</w:t>
      </w:r>
      <w:r w:rsidR="00FF5956">
        <w:rPr>
          <w:color w:val="000000"/>
          <w:sz w:val="23"/>
          <w:szCs w:val="23"/>
        </w:rPr>
        <w:t>обно-рационального уравнения (</w:t>
      </w:r>
      <w:r w:rsidR="003F6246">
        <w:rPr>
          <w:color w:val="000000"/>
          <w:sz w:val="23"/>
          <w:szCs w:val="23"/>
        </w:rPr>
        <w:t>23</w:t>
      </w:r>
      <w:r w:rsidR="00FF5956" w:rsidRPr="00435C02">
        <w:rPr>
          <w:color w:val="000000"/>
          <w:sz w:val="23"/>
          <w:szCs w:val="23"/>
        </w:rPr>
        <w:t xml:space="preserve">%); </w:t>
      </w:r>
    </w:p>
    <w:p w:rsidR="00FF5956" w:rsidRPr="00435C02" w:rsidRDefault="007840E9" w:rsidP="00FF595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№5</w:t>
      </w:r>
      <w:r w:rsidR="00DC3594">
        <w:rPr>
          <w:color w:val="000000"/>
          <w:sz w:val="23"/>
          <w:szCs w:val="23"/>
        </w:rPr>
        <w:t xml:space="preserve"> </w:t>
      </w:r>
      <w:r w:rsidR="00FF5956" w:rsidRPr="00435C02">
        <w:rPr>
          <w:color w:val="000000"/>
          <w:sz w:val="23"/>
          <w:szCs w:val="23"/>
        </w:rPr>
        <w:t>-</w:t>
      </w:r>
      <w:r w:rsidR="00DC3594">
        <w:rPr>
          <w:color w:val="000000"/>
          <w:sz w:val="23"/>
          <w:szCs w:val="23"/>
        </w:rPr>
        <w:t xml:space="preserve"> </w:t>
      </w:r>
      <w:r w:rsidR="00FF5956" w:rsidRPr="00435C02">
        <w:rPr>
          <w:color w:val="000000"/>
          <w:sz w:val="23"/>
          <w:szCs w:val="23"/>
        </w:rPr>
        <w:t>геометричес</w:t>
      </w:r>
      <w:r w:rsidR="00FF5956">
        <w:rPr>
          <w:color w:val="000000"/>
          <w:sz w:val="23"/>
          <w:szCs w:val="23"/>
        </w:rPr>
        <w:t>кая задача на вписанный четырёхугольник</w:t>
      </w:r>
      <w:r w:rsidR="00DC3594">
        <w:rPr>
          <w:color w:val="000000"/>
          <w:sz w:val="23"/>
          <w:szCs w:val="23"/>
        </w:rPr>
        <w:t xml:space="preserve"> </w:t>
      </w:r>
      <w:r w:rsidR="00FF5956">
        <w:rPr>
          <w:color w:val="000000"/>
          <w:sz w:val="23"/>
          <w:szCs w:val="23"/>
        </w:rPr>
        <w:t>(</w:t>
      </w:r>
      <w:r w:rsidR="003F6246">
        <w:rPr>
          <w:color w:val="000000"/>
          <w:sz w:val="23"/>
          <w:szCs w:val="23"/>
        </w:rPr>
        <w:t>36</w:t>
      </w:r>
      <w:r w:rsidR="00FF5956" w:rsidRPr="00435C02">
        <w:rPr>
          <w:color w:val="000000"/>
          <w:sz w:val="23"/>
          <w:szCs w:val="23"/>
        </w:rPr>
        <w:t xml:space="preserve">%); </w:t>
      </w:r>
    </w:p>
    <w:p w:rsidR="00FF5956" w:rsidRDefault="007840E9" w:rsidP="00FF595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№7</w:t>
      </w:r>
      <w:r w:rsidR="00DC3594">
        <w:rPr>
          <w:color w:val="000000"/>
          <w:sz w:val="23"/>
          <w:szCs w:val="23"/>
        </w:rPr>
        <w:t xml:space="preserve"> </w:t>
      </w:r>
      <w:r w:rsidR="00FF5956">
        <w:rPr>
          <w:color w:val="000000"/>
          <w:sz w:val="23"/>
          <w:szCs w:val="23"/>
        </w:rPr>
        <w:t>- в вычислениях по физической формуле (</w:t>
      </w:r>
      <w:r w:rsidR="00B33539">
        <w:rPr>
          <w:color w:val="000000"/>
          <w:sz w:val="23"/>
          <w:szCs w:val="23"/>
        </w:rPr>
        <w:t>61,8</w:t>
      </w:r>
      <w:r w:rsidR="00FF5956">
        <w:rPr>
          <w:color w:val="000000"/>
          <w:sz w:val="23"/>
          <w:szCs w:val="23"/>
        </w:rPr>
        <w:t>%);</w:t>
      </w:r>
    </w:p>
    <w:p w:rsidR="00FF5956" w:rsidRPr="00435C02" w:rsidRDefault="007840E9" w:rsidP="00FF595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№8</w:t>
      </w:r>
      <w:r w:rsidR="00FF5956" w:rsidRPr="000A37C3">
        <w:rPr>
          <w:color w:val="000000"/>
          <w:sz w:val="23"/>
          <w:szCs w:val="23"/>
        </w:rPr>
        <w:t xml:space="preserve"> </w:t>
      </w:r>
      <w:r w:rsidR="00DC3594">
        <w:rPr>
          <w:color w:val="000000"/>
          <w:sz w:val="23"/>
          <w:szCs w:val="23"/>
        </w:rPr>
        <w:t xml:space="preserve">- </w:t>
      </w:r>
      <w:r w:rsidR="00FF5956">
        <w:rPr>
          <w:color w:val="000000"/>
          <w:sz w:val="23"/>
          <w:szCs w:val="23"/>
        </w:rPr>
        <w:t>при составлении модели реальной ситуации</w:t>
      </w:r>
      <w:r w:rsidR="00DC3594">
        <w:rPr>
          <w:color w:val="000000"/>
          <w:sz w:val="23"/>
          <w:szCs w:val="23"/>
        </w:rPr>
        <w:t xml:space="preserve"> </w:t>
      </w:r>
      <w:r w:rsidR="00FF5956">
        <w:rPr>
          <w:color w:val="000000"/>
          <w:sz w:val="23"/>
          <w:szCs w:val="23"/>
        </w:rPr>
        <w:t>(</w:t>
      </w:r>
      <w:r w:rsidR="00B33539">
        <w:rPr>
          <w:color w:val="000000"/>
          <w:sz w:val="23"/>
          <w:szCs w:val="23"/>
        </w:rPr>
        <w:t>70,5</w:t>
      </w:r>
      <w:r w:rsidR="00FF5956">
        <w:rPr>
          <w:color w:val="000000"/>
          <w:sz w:val="23"/>
          <w:szCs w:val="23"/>
        </w:rPr>
        <w:t>%);</w:t>
      </w:r>
    </w:p>
    <w:p w:rsidR="00FF5956" w:rsidRPr="00435C02" w:rsidRDefault="00537048" w:rsidP="00FF595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№9</w:t>
      </w:r>
      <w:r w:rsidR="00FF5956" w:rsidRPr="00435C02">
        <w:rPr>
          <w:color w:val="000000"/>
          <w:sz w:val="23"/>
          <w:szCs w:val="23"/>
        </w:rPr>
        <w:t xml:space="preserve"> –</w:t>
      </w:r>
      <w:r w:rsidR="00DC3594">
        <w:rPr>
          <w:color w:val="000000"/>
          <w:sz w:val="23"/>
          <w:szCs w:val="23"/>
        </w:rPr>
        <w:t xml:space="preserve"> </w:t>
      </w:r>
      <w:r w:rsidR="00FF5956">
        <w:rPr>
          <w:color w:val="000000"/>
          <w:sz w:val="23"/>
          <w:szCs w:val="23"/>
        </w:rPr>
        <w:t>к решени</w:t>
      </w:r>
      <w:r>
        <w:rPr>
          <w:color w:val="000000"/>
          <w:sz w:val="23"/>
          <w:szCs w:val="23"/>
        </w:rPr>
        <w:t>ю и отбору корней тригонометрического</w:t>
      </w:r>
      <w:r w:rsidR="00544397">
        <w:rPr>
          <w:color w:val="000000"/>
          <w:sz w:val="23"/>
          <w:szCs w:val="23"/>
        </w:rPr>
        <w:t xml:space="preserve"> уравнения не приступили </w:t>
      </w:r>
      <w:r w:rsidR="00B33539">
        <w:rPr>
          <w:color w:val="000000"/>
          <w:sz w:val="23"/>
          <w:szCs w:val="23"/>
        </w:rPr>
        <w:t>74,3</w:t>
      </w:r>
      <w:r w:rsidR="00FF5956">
        <w:rPr>
          <w:color w:val="000000"/>
          <w:sz w:val="23"/>
          <w:szCs w:val="23"/>
        </w:rPr>
        <w:t>%</w:t>
      </w:r>
      <w:r w:rsidR="00FF5956" w:rsidRPr="00435C02">
        <w:rPr>
          <w:color w:val="000000"/>
          <w:sz w:val="23"/>
          <w:szCs w:val="23"/>
        </w:rPr>
        <w:t xml:space="preserve">; </w:t>
      </w:r>
    </w:p>
    <w:p w:rsidR="00FF5956" w:rsidRPr="00435C02" w:rsidRDefault="00537048" w:rsidP="00FF595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№10</w:t>
      </w:r>
      <w:r w:rsidR="00DC3594">
        <w:rPr>
          <w:color w:val="000000"/>
          <w:sz w:val="23"/>
          <w:szCs w:val="23"/>
        </w:rPr>
        <w:t xml:space="preserve"> </w:t>
      </w:r>
      <w:r w:rsidR="00FF5956">
        <w:rPr>
          <w:color w:val="000000"/>
          <w:sz w:val="23"/>
          <w:szCs w:val="23"/>
        </w:rPr>
        <w:t>-</w:t>
      </w:r>
      <w:r w:rsidR="00DC3594">
        <w:rPr>
          <w:color w:val="000000"/>
          <w:sz w:val="23"/>
          <w:szCs w:val="23"/>
        </w:rPr>
        <w:t xml:space="preserve"> </w:t>
      </w:r>
      <w:r w:rsidR="00FF5956">
        <w:rPr>
          <w:color w:val="000000"/>
          <w:sz w:val="23"/>
          <w:szCs w:val="23"/>
        </w:rPr>
        <w:t>к</w:t>
      </w:r>
      <w:r>
        <w:rPr>
          <w:color w:val="000000"/>
          <w:sz w:val="23"/>
          <w:szCs w:val="23"/>
        </w:rPr>
        <w:t xml:space="preserve"> решению задачи на вычисление площади фигуры </w:t>
      </w:r>
      <w:r w:rsidR="00B33539">
        <w:rPr>
          <w:color w:val="000000"/>
          <w:sz w:val="23"/>
          <w:szCs w:val="23"/>
        </w:rPr>
        <w:t>не приступили 94,8</w:t>
      </w:r>
      <w:r w:rsidR="00FF5956">
        <w:rPr>
          <w:color w:val="000000"/>
          <w:sz w:val="23"/>
          <w:szCs w:val="23"/>
        </w:rPr>
        <w:t>%</w:t>
      </w:r>
      <w:r w:rsidR="00FF5956" w:rsidRPr="00435C02">
        <w:rPr>
          <w:color w:val="000000"/>
          <w:sz w:val="23"/>
          <w:szCs w:val="23"/>
        </w:rPr>
        <w:t xml:space="preserve">; </w:t>
      </w:r>
    </w:p>
    <w:p w:rsidR="00FF5956" w:rsidRDefault="00FF5956" w:rsidP="00FF5956">
      <w:pPr>
        <w:jc w:val="right"/>
      </w:pPr>
    </w:p>
    <w:p w:rsidR="00FF5956" w:rsidRPr="007F4719" w:rsidRDefault="00FF5956" w:rsidP="00FF5956">
      <w:pPr>
        <w:jc w:val="both"/>
        <w:rPr>
          <w:b/>
        </w:rPr>
      </w:pPr>
      <w:r w:rsidRPr="007F4719">
        <w:rPr>
          <w:b/>
          <w:bCs/>
        </w:rPr>
        <w:t>Выводы:</w:t>
      </w:r>
    </w:p>
    <w:p w:rsidR="00FF5956" w:rsidRDefault="00FF5956" w:rsidP="00FF5956">
      <w:pPr>
        <w:pStyle w:val="Default"/>
        <w:ind w:firstLine="709"/>
        <w:jc w:val="both"/>
      </w:pPr>
      <w:r w:rsidRPr="000E7859">
        <w:t xml:space="preserve">По итогам проведения </w:t>
      </w:r>
      <w:r w:rsidR="00BD3A27">
        <w:t>полугодовой</w:t>
      </w:r>
      <w:r w:rsidRPr="000E7859">
        <w:t xml:space="preserve"> контрольной работы</w:t>
      </w:r>
      <w:r>
        <w:t xml:space="preserve"> </w:t>
      </w:r>
      <w:r w:rsidRPr="000E7859">
        <w:t xml:space="preserve">по </w:t>
      </w:r>
      <w:r>
        <w:t>математике</w:t>
      </w:r>
      <w:r w:rsidRPr="000E7859">
        <w:t xml:space="preserve"> были получены следующие результаты. </w:t>
      </w:r>
      <w:r>
        <w:t>Всего о</w:t>
      </w:r>
      <w:r w:rsidR="00EE6CC6">
        <w:t>бучающихся в 10-ых классах – 147</w:t>
      </w:r>
      <w:r>
        <w:t xml:space="preserve"> человек из 10</w:t>
      </w:r>
      <w:r w:rsidR="00BD3A27">
        <w:t xml:space="preserve"> </w:t>
      </w:r>
      <w:r w:rsidRPr="000E7859">
        <w:t>общеобразовательных организаций Новоорского района</w:t>
      </w:r>
      <w:r>
        <w:t xml:space="preserve">, из них писали </w:t>
      </w:r>
      <w:r w:rsidR="00BD3A27">
        <w:t>ПКР</w:t>
      </w:r>
      <w:r w:rsidR="00940956">
        <w:t xml:space="preserve"> - 136 человек</w:t>
      </w:r>
      <w:r w:rsidR="00EE6CC6">
        <w:t xml:space="preserve"> (92,5</w:t>
      </w:r>
      <w:r>
        <w:t xml:space="preserve">%). </w:t>
      </w:r>
      <w:r w:rsidRPr="000E7859">
        <w:t>Н</w:t>
      </w:r>
      <w:r w:rsidR="00EE6CC6">
        <w:t>е выполняли контрольную работу 11</w:t>
      </w:r>
      <w:r>
        <w:t xml:space="preserve"> человек (</w:t>
      </w:r>
      <w:r w:rsidR="00EE6CC6">
        <w:t>7,5</w:t>
      </w:r>
      <w:r>
        <w:t>%) по уважительной причине</w:t>
      </w:r>
      <w:r w:rsidRPr="000E7859">
        <w:t xml:space="preserve"> (подтверждающие документы имеются</w:t>
      </w:r>
      <w:r>
        <w:t>).</w:t>
      </w:r>
    </w:p>
    <w:p w:rsidR="00FF5956" w:rsidRDefault="00FF5956" w:rsidP="00FF5956">
      <w:pPr>
        <w:ind w:firstLine="540"/>
        <w:jc w:val="both"/>
      </w:pPr>
      <w:r>
        <w:rPr>
          <w:color w:val="000000"/>
        </w:rPr>
        <w:t xml:space="preserve">Прослеживается </w:t>
      </w:r>
      <w:r w:rsidRPr="0081588D">
        <w:rPr>
          <w:color w:val="000000"/>
          <w:u w:val="single"/>
        </w:rPr>
        <w:t>отрицательная динамика</w:t>
      </w:r>
      <w:r w:rsidRPr="000E7859">
        <w:rPr>
          <w:color w:val="000000"/>
        </w:rPr>
        <w:t xml:space="preserve"> результатов </w:t>
      </w:r>
      <w:r w:rsidRPr="000E7859">
        <w:t xml:space="preserve">по </w:t>
      </w:r>
      <w:r>
        <w:t>математике</w:t>
      </w:r>
      <w:r w:rsidRPr="000E7859">
        <w:t xml:space="preserve"> обучающихся </w:t>
      </w:r>
      <w:r>
        <w:t>10</w:t>
      </w:r>
      <w:r w:rsidRPr="000E7859">
        <w:t xml:space="preserve"> классов по показате</w:t>
      </w:r>
      <w:r w:rsidR="00940956">
        <w:t>лю</w:t>
      </w:r>
      <w:r w:rsidR="00EE6CC6">
        <w:t xml:space="preserve"> положительных </w:t>
      </w:r>
      <w:r w:rsidRPr="000E7859">
        <w:t xml:space="preserve"> отметок</w:t>
      </w:r>
      <w:r>
        <w:t xml:space="preserve">, а также </w:t>
      </w:r>
      <w:r w:rsidR="00BD3A27">
        <w:rPr>
          <w:u w:val="single"/>
        </w:rPr>
        <w:t>положительная</w:t>
      </w:r>
      <w:r w:rsidRPr="00212C33">
        <w:rPr>
          <w:u w:val="single"/>
        </w:rPr>
        <w:t xml:space="preserve"> динамика</w:t>
      </w:r>
      <w:r>
        <w:t xml:space="preserve"> по показател</w:t>
      </w:r>
      <w:r w:rsidR="00940956">
        <w:t>ю</w:t>
      </w:r>
      <w:r w:rsidR="003C619D">
        <w:t xml:space="preserve"> «2»</w:t>
      </w:r>
      <w:r w:rsidR="00940956">
        <w:t>, который уменьшился</w:t>
      </w:r>
      <w:r w:rsidR="003C619D">
        <w:t xml:space="preserve"> на 0,</w:t>
      </w:r>
      <w:r w:rsidR="00940956">
        <w:t>8</w:t>
      </w:r>
      <w:r w:rsidR="003C619D">
        <w:t>%</w:t>
      </w:r>
      <w:r w:rsidRPr="000E7859">
        <w:t xml:space="preserve"> </w:t>
      </w:r>
      <w:r>
        <w:t>в</w:t>
      </w:r>
      <w:r w:rsidRPr="000E7859">
        <w:t xml:space="preserve"> сравнени</w:t>
      </w:r>
      <w:r>
        <w:t>и</w:t>
      </w:r>
      <w:r w:rsidRPr="000E7859">
        <w:t xml:space="preserve"> с результат</w:t>
      </w:r>
      <w:r>
        <w:t>ами входной кон</w:t>
      </w:r>
      <w:r w:rsidR="003C619D">
        <w:t>трольной работы за сентябрь 2018</w:t>
      </w:r>
      <w:r>
        <w:t xml:space="preserve"> год.</w:t>
      </w:r>
    </w:p>
    <w:p w:rsidR="006018C4" w:rsidRPr="00BD3A27" w:rsidRDefault="006018C4" w:rsidP="005F3D43"/>
    <w:p w:rsidR="00D55EC9" w:rsidRDefault="00D55EC9" w:rsidP="00D55EC9">
      <w:pPr>
        <w:ind w:firstLine="709"/>
        <w:jc w:val="both"/>
        <w:rPr>
          <w:b/>
          <w:bCs/>
        </w:rPr>
      </w:pPr>
      <w:r w:rsidRPr="000E7859">
        <w:rPr>
          <w:b/>
          <w:bCs/>
        </w:rPr>
        <w:t>Рекомендации</w:t>
      </w:r>
    </w:p>
    <w:p w:rsidR="00D55EC9" w:rsidRPr="002432DC" w:rsidRDefault="00D55EC9" w:rsidP="00D55EC9">
      <w:pPr>
        <w:jc w:val="both"/>
        <w:rPr>
          <w:bCs/>
        </w:rPr>
      </w:pPr>
      <w:r w:rsidRPr="002432DC">
        <w:rPr>
          <w:bCs/>
        </w:rPr>
        <w:t>Руково</w:t>
      </w:r>
      <w:r>
        <w:rPr>
          <w:bCs/>
        </w:rPr>
        <w:t>дителям ОО</w:t>
      </w:r>
      <w:r w:rsidRPr="002432DC">
        <w:rPr>
          <w:bCs/>
        </w:rPr>
        <w:t>:</w:t>
      </w:r>
    </w:p>
    <w:p w:rsidR="00D55EC9" w:rsidRPr="002432DC" w:rsidRDefault="00D55EC9" w:rsidP="00D55EC9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>
        <w:t xml:space="preserve">Проанализировать на уровне школьных методических объединений результаты </w:t>
      </w:r>
      <w:r w:rsidR="00940956">
        <w:t>П</w:t>
      </w:r>
      <w:r>
        <w:t>КР, причины допущенных ошибок, проблемы и пути их решения;</w:t>
      </w:r>
    </w:p>
    <w:p w:rsidR="00D55EC9" w:rsidRPr="002432DC" w:rsidRDefault="00D55EC9" w:rsidP="00D55EC9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>
        <w:lastRenderedPageBreak/>
        <w:t xml:space="preserve"> </w:t>
      </w:r>
      <w:r w:rsidR="00940956">
        <w:t>Скорректировать</w:t>
      </w:r>
      <w:r w:rsidRPr="000E7859">
        <w:t xml:space="preserve"> индивидуальные образовательные маршруты по их устранению</w:t>
      </w:r>
      <w:r>
        <w:t xml:space="preserve"> для «высокомотивированных» и «</w:t>
      </w:r>
      <w:proofErr w:type="spellStart"/>
      <w:r>
        <w:t>низкомотивированных</w:t>
      </w:r>
      <w:proofErr w:type="spellEnd"/>
      <w:r>
        <w:t>» обучающихся;</w:t>
      </w:r>
    </w:p>
    <w:p w:rsidR="00D55EC9" w:rsidRPr="000E7859" w:rsidRDefault="00D55EC9" w:rsidP="00D55EC9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>
        <w:t>Р</w:t>
      </w:r>
      <w:r w:rsidRPr="000E7859">
        <w:t>азработать систему мер по тематическому повторению</w:t>
      </w:r>
      <w:r>
        <w:t xml:space="preserve"> и изучению</w:t>
      </w:r>
      <w:r w:rsidRPr="000E7859">
        <w:t xml:space="preserve"> учебного материала по темам, вызывающим затруднение </w:t>
      </w:r>
      <w:proofErr w:type="gramStart"/>
      <w:r w:rsidRPr="000E7859">
        <w:t>у</w:t>
      </w:r>
      <w:proofErr w:type="gramEnd"/>
      <w:r w:rsidRPr="000E7859">
        <w:t xml:space="preserve"> обучающих</w:t>
      </w:r>
      <w:r>
        <w:t>ся;</w:t>
      </w:r>
    </w:p>
    <w:p w:rsidR="00D55EC9" w:rsidRPr="002432DC" w:rsidRDefault="00D55EC9" w:rsidP="00D55EC9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 w:rsidRPr="000E7859">
        <w:t xml:space="preserve">Довести результаты </w:t>
      </w:r>
      <w:r w:rsidR="00940956">
        <w:t>полугодовой</w:t>
      </w:r>
      <w:r>
        <w:t xml:space="preserve"> </w:t>
      </w:r>
      <w:r w:rsidRPr="000E7859">
        <w:t xml:space="preserve">контрольной работы по </w:t>
      </w:r>
      <w:r>
        <w:t>математике</w:t>
      </w:r>
      <w:r w:rsidRPr="000E7859">
        <w:t xml:space="preserve"> до сведения  родителей под роспись.</w:t>
      </w:r>
    </w:p>
    <w:p w:rsidR="00D55EC9" w:rsidRDefault="00D55EC9" w:rsidP="00D55EC9">
      <w:pPr>
        <w:jc w:val="both"/>
        <w:rPr>
          <w:color w:val="008000"/>
        </w:rPr>
      </w:pPr>
      <w:r>
        <w:t>Методистам отдела образования:</w:t>
      </w:r>
    </w:p>
    <w:p w:rsidR="00D55EC9" w:rsidRPr="002432DC" w:rsidRDefault="00D55EC9" w:rsidP="00D55EC9">
      <w:pPr>
        <w:pStyle w:val="ad"/>
        <w:widowControl/>
        <w:numPr>
          <w:ilvl w:val="0"/>
          <w:numId w:val="2"/>
        </w:numPr>
        <w:suppressAutoHyphens w:val="0"/>
        <w:jc w:val="both"/>
        <w:rPr>
          <w:color w:val="008000"/>
        </w:rPr>
      </w:pPr>
      <w:r w:rsidRPr="000E7859">
        <w:t xml:space="preserve">Рассмотреть результаты </w:t>
      </w:r>
      <w:r w:rsidR="00940956">
        <w:t>полугодовой</w:t>
      </w:r>
      <w:r w:rsidRPr="000E7859">
        <w:t xml:space="preserve"> контрольной работы по </w:t>
      </w:r>
      <w:r>
        <w:t>математике</w:t>
      </w:r>
      <w:r w:rsidRPr="000E7859">
        <w:t xml:space="preserve"> обучающихся 1</w:t>
      </w:r>
      <w:r w:rsidR="00940956">
        <w:t>0</w:t>
      </w:r>
      <w:r w:rsidRPr="000E7859">
        <w:t xml:space="preserve"> кла</w:t>
      </w:r>
      <w:r>
        <w:t>сс</w:t>
      </w:r>
      <w:r w:rsidR="00940956">
        <w:t>ов</w:t>
      </w:r>
      <w:r>
        <w:t xml:space="preserve"> на районном методическом </w:t>
      </w:r>
      <w:r w:rsidR="00940956">
        <w:t>объединении учителей математики</w:t>
      </w:r>
      <w:r>
        <w:t>, совещании руководителей образовательных организаций;</w:t>
      </w:r>
    </w:p>
    <w:p w:rsidR="00D55EC9" w:rsidRPr="00203269" w:rsidRDefault="00D55EC9" w:rsidP="00D55EC9">
      <w:pPr>
        <w:pStyle w:val="ad"/>
        <w:widowControl/>
        <w:numPr>
          <w:ilvl w:val="0"/>
          <w:numId w:val="2"/>
        </w:numPr>
        <w:suppressAutoHyphens w:val="0"/>
        <w:jc w:val="both"/>
        <w:rPr>
          <w:color w:val="008000"/>
        </w:rPr>
      </w:pPr>
      <w:r>
        <w:t xml:space="preserve">Выявить учителей математики группы «риск» для работы с </w:t>
      </w:r>
      <w:proofErr w:type="spellStart"/>
      <w:r>
        <w:t>тьютор</w:t>
      </w:r>
      <w:r w:rsidR="00940956">
        <w:t>ами</w:t>
      </w:r>
      <w:proofErr w:type="spellEnd"/>
      <w:r w:rsidR="00940956">
        <w:t xml:space="preserve"> и в межмуниципальном центре;</w:t>
      </w:r>
      <w:bookmarkStart w:id="3" w:name="_GoBack"/>
      <w:bookmarkEnd w:id="3"/>
    </w:p>
    <w:p w:rsidR="00D55EC9" w:rsidRPr="001C3F0B" w:rsidRDefault="00D55EC9" w:rsidP="00D55EC9">
      <w:pPr>
        <w:numPr>
          <w:ilvl w:val="0"/>
          <w:numId w:val="2"/>
        </w:numPr>
        <w:suppressAutoHyphens/>
        <w:jc w:val="both"/>
      </w:pPr>
      <w:r w:rsidRPr="001C3F0B">
        <w:t>Организовать методическую поддержку учителям математики в работе с обучающимися группы «риск».</w:t>
      </w:r>
    </w:p>
    <w:p w:rsidR="00D55EC9" w:rsidRPr="002432DC" w:rsidRDefault="00D55EC9" w:rsidP="00D55EC9">
      <w:pPr>
        <w:pStyle w:val="ad"/>
        <w:widowControl/>
        <w:suppressAutoHyphens w:val="0"/>
        <w:ind w:left="1080"/>
        <w:jc w:val="both"/>
        <w:rPr>
          <w:color w:val="008000"/>
        </w:rPr>
      </w:pPr>
    </w:p>
    <w:p w:rsidR="00D55EC9" w:rsidRPr="001C3F0B" w:rsidRDefault="00D55EC9" w:rsidP="00D55EC9"/>
    <w:p w:rsidR="00D55EC9" w:rsidRPr="001C3F0B" w:rsidRDefault="00D55EC9" w:rsidP="00D55EC9">
      <w:pPr>
        <w:jc w:val="right"/>
      </w:pPr>
      <w:r w:rsidRPr="001C3F0B">
        <w:t>исполнители: методист Курманбаева М. А.,</w:t>
      </w:r>
    </w:p>
    <w:p w:rsidR="00D55EC9" w:rsidRPr="001C3F0B" w:rsidRDefault="00D55EC9" w:rsidP="00D55EC9">
      <w:pPr>
        <w:jc w:val="right"/>
      </w:pPr>
      <w:proofErr w:type="spellStart"/>
      <w:r w:rsidRPr="001C3F0B">
        <w:t>Туля</w:t>
      </w:r>
      <w:proofErr w:type="spellEnd"/>
      <w:r w:rsidRPr="001C3F0B">
        <w:t xml:space="preserve"> Т. М. – руководитель РМО учителей математики</w:t>
      </w:r>
    </w:p>
    <w:p w:rsidR="0033294D" w:rsidRPr="005F3D43" w:rsidRDefault="0033294D">
      <w:pPr>
        <w:jc w:val="right"/>
      </w:pPr>
    </w:p>
    <w:sectPr w:rsidR="0033294D" w:rsidRPr="005F3D43" w:rsidSect="00AC09E5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C7" w:rsidRDefault="00DE08C7" w:rsidP="004C69BD">
      <w:r>
        <w:separator/>
      </w:r>
    </w:p>
  </w:endnote>
  <w:endnote w:type="continuationSeparator" w:id="0">
    <w:p w:rsidR="00DE08C7" w:rsidRDefault="00DE08C7" w:rsidP="004C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C7" w:rsidRDefault="00DE08C7" w:rsidP="004C69BD">
      <w:r>
        <w:separator/>
      </w:r>
    </w:p>
  </w:footnote>
  <w:footnote w:type="continuationSeparator" w:id="0">
    <w:p w:rsidR="00DE08C7" w:rsidRDefault="00DE08C7" w:rsidP="004C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3A"/>
    <w:multiLevelType w:val="hybridMultilevel"/>
    <w:tmpl w:val="06C27D04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F2482"/>
    <w:multiLevelType w:val="hybridMultilevel"/>
    <w:tmpl w:val="06E4D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C8"/>
    <w:rsid w:val="00006467"/>
    <w:rsid w:val="00006634"/>
    <w:rsid w:val="00015111"/>
    <w:rsid w:val="00015A4A"/>
    <w:rsid w:val="00042F3A"/>
    <w:rsid w:val="00080E40"/>
    <w:rsid w:val="000945E2"/>
    <w:rsid w:val="000E2D2F"/>
    <w:rsid w:val="000E7859"/>
    <w:rsid w:val="000F5345"/>
    <w:rsid w:val="00102419"/>
    <w:rsid w:val="00141EA0"/>
    <w:rsid w:val="001500D2"/>
    <w:rsid w:val="00156F79"/>
    <w:rsid w:val="00157F53"/>
    <w:rsid w:val="00161780"/>
    <w:rsid w:val="0017630F"/>
    <w:rsid w:val="00176FDF"/>
    <w:rsid w:val="001C21BE"/>
    <w:rsid w:val="001C31D6"/>
    <w:rsid w:val="001C3C4C"/>
    <w:rsid w:val="001C7762"/>
    <w:rsid w:val="001F7557"/>
    <w:rsid w:val="002108D5"/>
    <w:rsid w:val="002243A1"/>
    <w:rsid w:val="00241C8C"/>
    <w:rsid w:val="0026569C"/>
    <w:rsid w:val="00283864"/>
    <w:rsid w:val="00286D53"/>
    <w:rsid w:val="00292C3E"/>
    <w:rsid w:val="002B1046"/>
    <w:rsid w:val="002B47AD"/>
    <w:rsid w:val="002C1C1D"/>
    <w:rsid w:val="00301E75"/>
    <w:rsid w:val="003035AB"/>
    <w:rsid w:val="00307432"/>
    <w:rsid w:val="003216CF"/>
    <w:rsid w:val="003310E9"/>
    <w:rsid w:val="0033294D"/>
    <w:rsid w:val="00332D7B"/>
    <w:rsid w:val="00362679"/>
    <w:rsid w:val="0036570B"/>
    <w:rsid w:val="00373526"/>
    <w:rsid w:val="0039069B"/>
    <w:rsid w:val="003910A1"/>
    <w:rsid w:val="00397B53"/>
    <w:rsid w:val="003B19DC"/>
    <w:rsid w:val="003B75F8"/>
    <w:rsid w:val="003C619D"/>
    <w:rsid w:val="003D138B"/>
    <w:rsid w:val="003E15C7"/>
    <w:rsid w:val="003E1FCC"/>
    <w:rsid w:val="003F6246"/>
    <w:rsid w:val="00405AB4"/>
    <w:rsid w:val="00413604"/>
    <w:rsid w:val="00420351"/>
    <w:rsid w:val="00425BB4"/>
    <w:rsid w:val="0043011E"/>
    <w:rsid w:val="00437AAE"/>
    <w:rsid w:val="004440E1"/>
    <w:rsid w:val="004A7BF9"/>
    <w:rsid w:val="004C2984"/>
    <w:rsid w:val="004C42A8"/>
    <w:rsid w:val="004C69BD"/>
    <w:rsid w:val="004D4574"/>
    <w:rsid w:val="004E2573"/>
    <w:rsid w:val="004F3181"/>
    <w:rsid w:val="004F3D0F"/>
    <w:rsid w:val="004F4845"/>
    <w:rsid w:val="005019C2"/>
    <w:rsid w:val="0051393B"/>
    <w:rsid w:val="00515E6E"/>
    <w:rsid w:val="00530255"/>
    <w:rsid w:val="00537048"/>
    <w:rsid w:val="00540966"/>
    <w:rsid w:val="00544397"/>
    <w:rsid w:val="00547268"/>
    <w:rsid w:val="00572D62"/>
    <w:rsid w:val="005768CF"/>
    <w:rsid w:val="00577DCB"/>
    <w:rsid w:val="0058366C"/>
    <w:rsid w:val="005A25E0"/>
    <w:rsid w:val="005A576C"/>
    <w:rsid w:val="005B6257"/>
    <w:rsid w:val="005D117C"/>
    <w:rsid w:val="005F19CE"/>
    <w:rsid w:val="005F3D43"/>
    <w:rsid w:val="006018C4"/>
    <w:rsid w:val="00610647"/>
    <w:rsid w:val="00626960"/>
    <w:rsid w:val="006314DD"/>
    <w:rsid w:val="00655D09"/>
    <w:rsid w:val="00663777"/>
    <w:rsid w:val="006846D9"/>
    <w:rsid w:val="00686DCA"/>
    <w:rsid w:val="00693B61"/>
    <w:rsid w:val="00694071"/>
    <w:rsid w:val="0069451E"/>
    <w:rsid w:val="006A01E2"/>
    <w:rsid w:val="006A2D14"/>
    <w:rsid w:val="006A3CB3"/>
    <w:rsid w:val="006A4EB5"/>
    <w:rsid w:val="006C4D77"/>
    <w:rsid w:val="006D06C4"/>
    <w:rsid w:val="006D41C3"/>
    <w:rsid w:val="006D58EB"/>
    <w:rsid w:val="006D7703"/>
    <w:rsid w:val="006E328D"/>
    <w:rsid w:val="006E6389"/>
    <w:rsid w:val="006F669A"/>
    <w:rsid w:val="006F7F26"/>
    <w:rsid w:val="007003CC"/>
    <w:rsid w:val="0070774B"/>
    <w:rsid w:val="007318D9"/>
    <w:rsid w:val="007415F5"/>
    <w:rsid w:val="00743673"/>
    <w:rsid w:val="00756572"/>
    <w:rsid w:val="0076689D"/>
    <w:rsid w:val="007840E9"/>
    <w:rsid w:val="007868C3"/>
    <w:rsid w:val="00797145"/>
    <w:rsid w:val="007B669E"/>
    <w:rsid w:val="007C131F"/>
    <w:rsid w:val="007D1070"/>
    <w:rsid w:val="007D5106"/>
    <w:rsid w:val="007D57D1"/>
    <w:rsid w:val="007E5A09"/>
    <w:rsid w:val="007F4719"/>
    <w:rsid w:val="00801786"/>
    <w:rsid w:val="00805669"/>
    <w:rsid w:val="0081034B"/>
    <w:rsid w:val="00812F7C"/>
    <w:rsid w:val="00820AFA"/>
    <w:rsid w:val="008234A7"/>
    <w:rsid w:val="00824C00"/>
    <w:rsid w:val="008524D3"/>
    <w:rsid w:val="0085754A"/>
    <w:rsid w:val="0087325A"/>
    <w:rsid w:val="00873894"/>
    <w:rsid w:val="00873DA5"/>
    <w:rsid w:val="008753B4"/>
    <w:rsid w:val="008759D6"/>
    <w:rsid w:val="008759FC"/>
    <w:rsid w:val="008C5EA3"/>
    <w:rsid w:val="008D4A68"/>
    <w:rsid w:val="008E363B"/>
    <w:rsid w:val="00922AC7"/>
    <w:rsid w:val="00940956"/>
    <w:rsid w:val="00941A3A"/>
    <w:rsid w:val="00944C5F"/>
    <w:rsid w:val="00953B2C"/>
    <w:rsid w:val="0095634B"/>
    <w:rsid w:val="00956D05"/>
    <w:rsid w:val="0097384A"/>
    <w:rsid w:val="00983672"/>
    <w:rsid w:val="009B2A90"/>
    <w:rsid w:val="009D3CD6"/>
    <w:rsid w:val="009D6AF1"/>
    <w:rsid w:val="009E4AD4"/>
    <w:rsid w:val="009F00FD"/>
    <w:rsid w:val="009F22FD"/>
    <w:rsid w:val="00A14326"/>
    <w:rsid w:val="00A42346"/>
    <w:rsid w:val="00A55385"/>
    <w:rsid w:val="00A55A0F"/>
    <w:rsid w:val="00A75FE4"/>
    <w:rsid w:val="00A90409"/>
    <w:rsid w:val="00A950C5"/>
    <w:rsid w:val="00AA3E48"/>
    <w:rsid w:val="00AC09E5"/>
    <w:rsid w:val="00AC46D2"/>
    <w:rsid w:val="00AC78DA"/>
    <w:rsid w:val="00AD1D3B"/>
    <w:rsid w:val="00AD4268"/>
    <w:rsid w:val="00AD65AD"/>
    <w:rsid w:val="00AE35D0"/>
    <w:rsid w:val="00AF086C"/>
    <w:rsid w:val="00AF770A"/>
    <w:rsid w:val="00B00770"/>
    <w:rsid w:val="00B00FB2"/>
    <w:rsid w:val="00B040AF"/>
    <w:rsid w:val="00B3230B"/>
    <w:rsid w:val="00B33539"/>
    <w:rsid w:val="00B357F6"/>
    <w:rsid w:val="00B41DCD"/>
    <w:rsid w:val="00B460F4"/>
    <w:rsid w:val="00B463B6"/>
    <w:rsid w:val="00B5716C"/>
    <w:rsid w:val="00B649AE"/>
    <w:rsid w:val="00B67A87"/>
    <w:rsid w:val="00B709E0"/>
    <w:rsid w:val="00B8113D"/>
    <w:rsid w:val="00B93694"/>
    <w:rsid w:val="00BB19B4"/>
    <w:rsid w:val="00BB1BF9"/>
    <w:rsid w:val="00BD3A27"/>
    <w:rsid w:val="00C027D2"/>
    <w:rsid w:val="00C02C63"/>
    <w:rsid w:val="00C21F9E"/>
    <w:rsid w:val="00C23E57"/>
    <w:rsid w:val="00C24836"/>
    <w:rsid w:val="00C30EFC"/>
    <w:rsid w:val="00C31F5E"/>
    <w:rsid w:val="00C35DD6"/>
    <w:rsid w:val="00C411EA"/>
    <w:rsid w:val="00C66823"/>
    <w:rsid w:val="00C87E99"/>
    <w:rsid w:val="00CC3574"/>
    <w:rsid w:val="00CC6DA1"/>
    <w:rsid w:val="00CC7EC4"/>
    <w:rsid w:val="00CD058F"/>
    <w:rsid w:val="00CD306C"/>
    <w:rsid w:val="00CD70B5"/>
    <w:rsid w:val="00D04DF8"/>
    <w:rsid w:val="00D236E1"/>
    <w:rsid w:val="00D40CB3"/>
    <w:rsid w:val="00D44C0B"/>
    <w:rsid w:val="00D55EC9"/>
    <w:rsid w:val="00D617D7"/>
    <w:rsid w:val="00D64E9E"/>
    <w:rsid w:val="00D87C10"/>
    <w:rsid w:val="00D964E7"/>
    <w:rsid w:val="00DA4C8A"/>
    <w:rsid w:val="00DB5876"/>
    <w:rsid w:val="00DC2102"/>
    <w:rsid w:val="00DC3594"/>
    <w:rsid w:val="00DD68A9"/>
    <w:rsid w:val="00DE08C7"/>
    <w:rsid w:val="00DE2460"/>
    <w:rsid w:val="00DE56A3"/>
    <w:rsid w:val="00E30802"/>
    <w:rsid w:val="00E33D90"/>
    <w:rsid w:val="00E83ED9"/>
    <w:rsid w:val="00E84236"/>
    <w:rsid w:val="00E8618A"/>
    <w:rsid w:val="00EC1F55"/>
    <w:rsid w:val="00ED38FF"/>
    <w:rsid w:val="00EE6CC6"/>
    <w:rsid w:val="00EF7697"/>
    <w:rsid w:val="00F04B3D"/>
    <w:rsid w:val="00F075E2"/>
    <w:rsid w:val="00F16A15"/>
    <w:rsid w:val="00F232B6"/>
    <w:rsid w:val="00F31655"/>
    <w:rsid w:val="00F3630D"/>
    <w:rsid w:val="00F53943"/>
    <w:rsid w:val="00F75F10"/>
    <w:rsid w:val="00F800C1"/>
    <w:rsid w:val="00F943C8"/>
    <w:rsid w:val="00FA526B"/>
    <w:rsid w:val="00FB219B"/>
    <w:rsid w:val="00FB70BE"/>
    <w:rsid w:val="00FC68D4"/>
    <w:rsid w:val="00FD256C"/>
    <w:rsid w:val="00FE5252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3C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F943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ED38FF"/>
    <w:pPr>
      <w:ind w:left="720"/>
    </w:pPr>
  </w:style>
  <w:style w:type="paragraph" w:styleId="a5">
    <w:name w:val="Balloon Text"/>
    <w:basedOn w:val="a"/>
    <w:link w:val="a6"/>
    <w:semiHidden/>
    <w:rsid w:val="0051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515E6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semiHidden/>
    <w:rsid w:val="004C69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4C69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paragraph" w:customStyle="1" w:styleId="2">
    <w:name w:val="Основной текст (2)"/>
    <w:basedOn w:val="a"/>
    <w:rsid w:val="0097384A"/>
    <w:pPr>
      <w:shd w:val="clear" w:color="auto" w:fill="FFFFFF"/>
      <w:suppressAutoHyphens/>
      <w:spacing w:after="180" w:line="274" w:lineRule="exact"/>
    </w:pPr>
    <w:rPr>
      <w:rFonts w:eastAsia="Times New Roman"/>
      <w:lang w:eastAsia="zh-CN"/>
    </w:rPr>
  </w:style>
  <w:style w:type="paragraph" w:customStyle="1" w:styleId="20">
    <w:name w:val="Знак2"/>
    <w:basedOn w:val="a"/>
    <w:uiPriority w:val="99"/>
    <w:rsid w:val="00F80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qFormat/>
    <w:rsid w:val="00F800C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locked/>
    <w:rsid w:val="00F800C1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1"/>
    <w:unhideWhenUsed/>
    <w:qFormat/>
    <w:rsid w:val="006D7703"/>
    <w:pPr>
      <w:widowControl w:val="0"/>
      <w:ind w:left="102"/>
    </w:pPr>
    <w:rPr>
      <w:rFonts w:eastAsia="Times New Roman" w:cstheme="minorBidi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6D7703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D770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D770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F232B6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Absatz-Standardschriftart">
    <w:name w:val="Absatz-Standardschriftart"/>
    <w:qFormat/>
    <w:rsid w:val="00DB5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3C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F943C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ED38FF"/>
    <w:pPr>
      <w:ind w:left="720"/>
    </w:pPr>
  </w:style>
  <w:style w:type="paragraph" w:styleId="a5">
    <w:name w:val="Balloon Text"/>
    <w:basedOn w:val="a"/>
    <w:link w:val="a6"/>
    <w:semiHidden/>
    <w:rsid w:val="0051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515E6E"/>
    <w:rPr>
      <w:rFonts w:ascii="Tahoma" w:hAnsi="Tahoma" w:cs="Tahoma"/>
      <w:sz w:val="16"/>
      <w:szCs w:val="16"/>
      <w:lang w:val="x-none" w:eastAsia="ru-RU"/>
    </w:rPr>
  </w:style>
  <w:style w:type="paragraph" w:styleId="a7">
    <w:name w:val="footer"/>
    <w:basedOn w:val="a"/>
    <w:link w:val="a8"/>
    <w:semiHidden/>
    <w:rsid w:val="004C69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4C69B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paragraph" w:customStyle="1" w:styleId="2">
    <w:name w:val="Основной текст (2)"/>
    <w:basedOn w:val="a"/>
    <w:rsid w:val="0097384A"/>
    <w:pPr>
      <w:shd w:val="clear" w:color="auto" w:fill="FFFFFF"/>
      <w:suppressAutoHyphens/>
      <w:spacing w:after="180" w:line="274" w:lineRule="exact"/>
    </w:pPr>
    <w:rPr>
      <w:rFonts w:eastAsia="Times New Roman"/>
      <w:lang w:eastAsia="zh-CN"/>
    </w:rPr>
  </w:style>
  <w:style w:type="paragraph" w:customStyle="1" w:styleId="20">
    <w:name w:val="Знак2"/>
    <w:basedOn w:val="a"/>
    <w:uiPriority w:val="99"/>
    <w:rsid w:val="00F80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qFormat/>
    <w:rsid w:val="00F800C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locked/>
    <w:rsid w:val="00F800C1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1"/>
    <w:unhideWhenUsed/>
    <w:qFormat/>
    <w:rsid w:val="006D7703"/>
    <w:pPr>
      <w:widowControl w:val="0"/>
      <w:ind w:left="102"/>
    </w:pPr>
    <w:rPr>
      <w:rFonts w:eastAsia="Times New Roman" w:cstheme="minorBidi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6D7703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D770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D770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F232B6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1;&#1088;&#1072;\Desktop\&#1052;&#1040;11%20&#1073;&#1072;&#1079;&#1072;+&#1052;&#1040;10%20&#1076;&#1083;&#1103;%20&#1057;&#1072;&#1073;&#1083;&#1080;&#1085;&#1086;&#1081;\&#1053;&#1086;&#1074;&#1086;&#1086;&#1088;&#1089;&#1082;&#1080;&#1081;%20&#1086;&#1090;&#1095;&#1077;&#1090;%20&#1055;&#1050;&#1056;%20&#1052;&#1040;1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«2»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Входная (ВКР) за сентябрь 2018 год</c:v>
                </c:pt>
                <c:pt idx="1">
                  <c:v>Полугодовая (ПКР) за декабрь 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12.6</c:v>
                </c:pt>
                <c:pt idx="1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75712"/>
        <c:axId val="120439168"/>
      </c:barChart>
      <c:catAx>
        <c:axId val="11507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439168"/>
        <c:crosses val="autoZero"/>
        <c:auto val="1"/>
        <c:lblAlgn val="ctr"/>
        <c:lblOffset val="100"/>
        <c:noMultiLvlLbl val="0"/>
      </c:catAx>
      <c:valAx>
        <c:axId val="12043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07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«4» и «5»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Входная (ВКР) за сентябрь 2018 год</c:v>
                </c:pt>
                <c:pt idx="1">
                  <c:v>Полугодовая (ПКР) за декабрь 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48.1</c:v>
                </c:pt>
                <c:pt idx="1">
                  <c:v>41.2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334208"/>
        <c:axId val="112390528"/>
      </c:barChart>
      <c:catAx>
        <c:axId val="10033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90528"/>
        <c:crosses val="autoZero"/>
        <c:auto val="1"/>
        <c:lblAlgn val="ctr"/>
        <c:lblOffset val="100"/>
        <c:noMultiLvlLbl val="0"/>
      </c:catAx>
      <c:valAx>
        <c:axId val="11239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334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Результаты!$A$8:$A$17</c:f>
              <c:strCache>
                <c:ptCount val="10"/>
                <c:pt idx="0">
                  <c:v>МОАУ СОШ №1 п. Новоорск им. Калачева А.В.</c:v>
                </c:pt>
                <c:pt idx="1">
                  <c:v>МАОУ СОШ №1 п. Энергетик</c:v>
                </c:pt>
                <c:pt idx="2">
                  <c:v>МАОУ СОШ №2 п. Новоорск</c:v>
                </c:pt>
                <c:pt idx="3">
                  <c:v>МАОУ СОШ №2 п. Энергетик</c:v>
                </c:pt>
                <c:pt idx="4">
                  <c:v>МАОУ "СОШ №4 п. Новоорск"</c:v>
                </c:pt>
                <c:pt idx="5">
                  <c:v>МОУ СОШ с. Горьковское</c:v>
                </c:pt>
                <c:pt idx="6">
                  <c:v>МОУ СОШ п. Гранитный</c:v>
                </c:pt>
                <c:pt idx="7">
                  <c:v>МОУ СОШ с. Добровольское</c:v>
                </c:pt>
                <c:pt idx="8">
                  <c:v>МАОУ СОШ с. Кумак</c:v>
                </c:pt>
                <c:pt idx="9">
                  <c:v>МАОУ Первый Новоорский лицей</c:v>
                </c:pt>
              </c:strCache>
            </c:strRef>
          </c:cat>
          <c:val>
            <c:numRef>
              <c:f>Результаты!$C$8:$C$17</c:f>
              <c:numCache>
                <c:formatCode>0.0</c:formatCode>
                <c:ptCount val="10"/>
                <c:pt idx="0">
                  <c:v>16.666666666666668</c:v>
                </c:pt>
                <c:pt idx="1">
                  <c:v>21.05263157894737</c:v>
                </c:pt>
                <c:pt idx="2">
                  <c:v>12.5</c:v>
                </c:pt>
                <c:pt idx="3">
                  <c:v>0</c:v>
                </c:pt>
                <c:pt idx="4">
                  <c:v>0</c:v>
                </c:pt>
                <c:pt idx="5">
                  <c:v>11.111111111111111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22.222222222222221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498816"/>
        <c:axId val="74500352"/>
      </c:barChart>
      <c:catAx>
        <c:axId val="7449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74500352"/>
        <c:crosses val="autoZero"/>
        <c:auto val="1"/>
        <c:lblAlgn val="ctr"/>
        <c:lblOffset val="100"/>
        <c:noMultiLvlLbl val="0"/>
      </c:catAx>
      <c:valAx>
        <c:axId val="745003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449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заданий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</c:v>
                </c:pt>
                <c:pt idx="1">
                  <c:v>69.8</c:v>
                </c:pt>
                <c:pt idx="2">
                  <c:v>69.8</c:v>
                </c:pt>
                <c:pt idx="3">
                  <c:v>77.2</c:v>
                </c:pt>
                <c:pt idx="4">
                  <c:v>63.9</c:v>
                </c:pt>
                <c:pt idx="5">
                  <c:v>58</c:v>
                </c:pt>
                <c:pt idx="6">
                  <c:v>38.200000000000003</c:v>
                </c:pt>
                <c:pt idx="7">
                  <c:v>29.4</c:v>
                </c:pt>
                <c:pt idx="8">
                  <c:v>25.7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62240"/>
        <c:axId val="114363776"/>
      </c:barChart>
      <c:catAx>
        <c:axId val="11436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4363776"/>
        <c:crosses val="autoZero"/>
        <c:auto val="1"/>
        <c:lblAlgn val="ctr"/>
        <c:lblOffset val="100"/>
        <c:noMultiLvlLbl val="0"/>
      </c:catAx>
      <c:valAx>
        <c:axId val="11436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6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754F-DB0D-45D8-98FC-82CCF47A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</vt:lpstr>
    </vt:vector>
  </TitlesOfParts>
  <Company>Home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</dc:title>
  <dc:creator>User</dc:creator>
  <cp:lastModifiedBy>Майра</cp:lastModifiedBy>
  <cp:revision>11</cp:revision>
  <cp:lastPrinted>2016-10-06T08:59:00Z</cp:lastPrinted>
  <dcterms:created xsi:type="dcterms:W3CDTF">2018-12-17T17:50:00Z</dcterms:created>
  <dcterms:modified xsi:type="dcterms:W3CDTF">2018-12-19T05:12:00Z</dcterms:modified>
</cp:coreProperties>
</file>